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831981" w:rsidRDefault="00643CD1" w:rsidP="00643CD1">
      <w:pPr>
        <w:jc w:val="center"/>
        <w:rPr>
          <w:sz w:val="36"/>
          <w:szCs w:val="36"/>
        </w:rPr>
      </w:pPr>
      <w:r w:rsidRPr="00831981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857929">
      <w:pPr>
        <w:jc w:val="center"/>
      </w:pPr>
      <w:r>
        <w:rPr>
          <w:sz w:val="28"/>
          <w:szCs w:val="28"/>
        </w:rPr>
        <w:t>по</w:t>
      </w:r>
      <w:r w:rsidR="002A023A">
        <w:rPr>
          <w:sz w:val="28"/>
          <w:szCs w:val="28"/>
        </w:rPr>
        <w:t xml:space="preserve"> с</w:t>
      </w:r>
      <w:r w:rsidR="00643CD1" w:rsidRPr="00676EE2">
        <w:rPr>
          <w:sz w:val="28"/>
          <w:szCs w:val="28"/>
        </w:rPr>
        <w:t>.</w:t>
      </w:r>
      <w:r w:rsidR="00185590">
        <w:rPr>
          <w:sz w:val="28"/>
          <w:szCs w:val="28"/>
        </w:rPr>
        <w:t xml:space="preserve"> </w:t>
      </w:r>
      <w:proofErr w:type="spellStart"/>
      <w:r w:rsidR="00185590">
        <w:rPr>
          <w:sz w:val="28"/>
          <w:szCs w:val="28"/>
        </w:rPr>
        <w:t>Елеево</w:t>
      </w:r>
      <w:proofErr w:type="spellEnd"/>
      <w:r w:rsidR="00857929">
        <w:rPr>
          <w:sz w:val="28"/>
          <w:szCs w:val="28"/>
        </w:rPr>
        <w:t xml:space="preserve"> за 2017год</w:t>
      </w:r>
    </w:p>
    <w:p w:rsidR="00E807D6" w:rsidRPr="00831981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831981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C3417F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774F71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1156</w:t>
            </w:r>
            <w:r w:rsidR="00185590">
              <w:rPr>
                <w:b/>
              </w:rPr>
              <w:t>5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C3417F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0,14</w:t>
            </w:r>
            <w:r w:rsidR="00E807D6">
              <w:t>±0,0</w:t>
            </w:r>
            <w:r>
              <w:t>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7,86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0,006</w:t>
            </w:r>
            <w:r w:rsidR="00E807D6">
              <w:t>±0,00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18,1</w:t>
            </w:r>
            <w:r w:rsidR="00E807D6">
              <w:t>±2,</w:t>
            </w:r>
            <w:r>
              <w:t>72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250,3</w:t>
            </w:r>
            <w:r w:rsidR="00E807D6">
              <w:t>±25,</w:t>
            </w:r>
            <w:r>
              <w:t>03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5,0</w:t>
            </w:r>
            <w:r w:rsidR="00E807D6">
              <w:t>±0,</w:t>
            </w:r>
            <w:r>
              <w:t>50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5,9</w:t>
            </w:r>
            <w:r w:rsidR="00E807D6">
              <w:t>±</w:t>
            </w:r>
            <w:r>
              <w:t>0,89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C3417F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7,6</w:t>
            </w:r>
            <w:r w:rsidR="00E807D6">
              <w:t>±</w:t>
            </w:r>
            <w:r w:rsidR="00D21072">
              <w:t xml:space="preserve"> </w:t>
            </w:r>
            <w:r>
              <w:t>1,14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C3417F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185590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C3417F" w:rsidRDefault="00C3417F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</w:p>
    <w:p w:rsidR="00ED260C" w:rsidRPr="00831981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831981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1156</w:t>
            </w:r>
            <w:r w:rsidR="00185590">
              <w:rPr>
                <w:b/>
              </w:rPr>
              <w:t>5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831981" w:rsidRDefault="00185590" w:rsidP="00676EE2">
            <w:pPr>
              <w:jc w:val="center"/>
              <w:rPr>
                <w:i/>
              </w:rPr>
            </w:pPr>
            <w:r w:rsidRPr="00831981"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831981" w:rsidRDefault="00ED260C" w:rsidP="00676EE2">
            <w:pPr>
              <w:jc w:val="center"/>
              <w:rPr>
                <w:i/>
              </w:rPr>
            </w:pPr>
          </w:p>
          <w:p w:rsidR="00ED260C" w:rsidRPr="00831981" w:rsidRDefault="00ED260C" w:rsidP="00676EE2">
            <w:pPr>
              <w:jc w:val="center"/>
              <w:rPr>
                <w:i/>
              </w:rPr>
            </w:pPr>
            <w:r w:rsidRPr="00831981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831981" w:rsidRDefault="00ED260C" w:rsidP="00676EE2">
            <w:pPr>
              <w:jc w:val="center"/>
              <w:rPr>
                <w:i/>
              </w:rPr>
            </w:pPr>
          </w:p>
          <w:p w:rsidR="00ED260C" w:rsidRPr="00831981" w:rsidRDefault="00ED260C" w:rsidP="00676EE2">
            <w:pPr>
              <w:jc w:val="center"/>
              <w:rPr>
                <w:i/>
              </w:rPr>
            </w:pPr>
            <w:r w:rsidRPr="00831981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D45CB"/>
    <w:rsid w:val="00185590"/>
    <w:rsid w:val="00215BE6"/>
    <w:rsid w:val="002A023A"/>
    <w:rsid w:val="002A7CBF"/>
    <w:rsid w:val="003237FD"/>
    <w:rsid w:val="004A6E23"/>
    <w:rsid w:val="004F3AE7"/>
    <w:rsid w:val="004F506C"/>
    <w:rsid w:val="00643CD1"/>
    <w:rsid w:val="00676EE2"/>
    <w:rsid w:val="00761E1A"/>
    <w:rsid w:val="00774F71"/>
    <w:rsid w:val="00831981"/>
    <w:rsid w:val="00857929"/>
    <w:rsid w:val="00A26AFB"/>
    <w:rsid w:val="00A30B6E"/>
    <w:rsid w:val="00AE0C99"/>
    <w:rsid w:val="00B64E0E"/>
    <w:rsid w:val="00BF326F"/>
    <w:rsid w:val="00C3417F"/>
    <w:rsid w:val="00D21072"/>
    <w:rsid w:val="00E807D6"/>
    <w:rsid w:val="00E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9C3BF5F475948825A92678C45E749" ma:contentTypeVersion="1" ma:contentTypeDescription="Создание документа." ma:contentTypeScope="" ma:versionID="156550c0a815014879607c72bf071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XXJ7TYMEEKJ2-1418682735-1</_dlc_DocId>
    <_dlc_DocIdUrl xmlns="57504d04-691e-4fc4-8f09-4f19fdbe90f6">
      <Url>https://vip.gov.mari.ru/paranga/_layouts/DocIdRedir.aspx?ID=XXJ7TYMEEKJ2-1418682735-1</Url>
      <Description>XXJ7TYMEEKJ2-1418682735-1</Description>
    </_dlc_DocIdUrl>
  </documentManagement>
</p:properties>
</file>

<file path=customXml/itemProps1.xml><?xml version="1.0" encoding="utf-8"?>
<ds:datastoreItem xmlns:ds="http://schemas.openxmlformats.org/officeDocument/2006/customXml" ds:itemID="{EB8FE1C0-B8B1-4EE3-AC8A-6C9CFA320F59}"/>
</file>

<file path=customXml/itemProps2.xml><?xml version="1.0" encoding="utf-8"?>
<ds:datastoreItem xmlns:ds="http://schemas.openxmlformats.org/officeDocument/2006/customXml" ds:itemID="{01984A72-FCF2-4806-B3FE-C1DD6E37EC18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9BA6B7AD-0A7D-4D8A-BDB0-F45E4086BB61}"/>
</file>

<file path=customXml/itemProps5.xml><?xml version="1.0" encoding="utf-8"?>
<ds:datastoreItem xmlns:ds="http://schemas.openxmlformats.org/officeDocument/2006/customXml" ds:itemID="{368EC224-979B-47E7-85B5-738DBCEC0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с. Елеево за 2017 г.</dc:title>
  <dc:subject/>
  <dc:creator>Admin</dc:creator>
  <cp:keywords/>
  <dc:description/>
  <cp:lastModifiedBy>Admin</cp:lastModifiedBy>
  <cp:revision>7</cp:revision>
  <dcterms:created xsi:type="dcterms:W3CDTF">2018-05-03T12:19:00Z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0x0101007FF9C3BF5F475948825A92678C45E749</vt:lpwstr>
  </property>
  <property fmtid="{D5CDD505-2E9C-101B-9397-08002B2CF9AE}" pid="3" name="_dlc_DocIdItemGuid">
    <vt:lpwstr>6c94bc3e-8341-4bcc-bc8d-2774c066973a</vt:lpwstr>
  </property>
</Properties>
</file>