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50" w:rsidRDefault="001B1D50"/>
    <w:tbl>
      <w:tblPr>
        <w:tblW w:w="0" w:type="auto"/>
        <w:tblInd w:w="-743" w:type="dxa"/>
        <w:tblLayout w:type="fixed"/>
        <w:tblLook w:val="0000"/>
      </w:tblPr>
      <w:tblGrid>
        <w:gridCol w:w="5525"/>
        <w:gridCol w:w="4680"/>
      </w:tblGrid>
      <w:tr w:rsidR="000777F2" w:rsidTr="00041490">
        <w:tc>
          <w:tcPr>
            <w:tcW w:w="5525" w:type="dxa"/>
          </w:tcPr>
          <w:p w:rsidR="000777F2" w:rsidRDefault="000777F2" w:rsidP="000414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0777F2" w:rsidRDefault="000777F2" w:rsidP="000414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«МАРИЕЦ ЯЛ</w:t>
            </w:r>
          </w:p>
          <w:p w:rsidR="000777F2" w:rsidRDefault="000777F2" w:rsidP="000414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ШОТАН ИЛЕМ»</w:t>
            </w:r>
          </w:p>
          <w:p w:rsidR="000777F2" w:rsidRDefault="000777F2" w:rsidP="000414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МУНИЦИПАЛЬНЫЙ</w:t>
            </w:r>
          </w:p>
          <w:p w:rsidR="000777F2" w:rsidRDefault="000777F2" w:rsidP="000414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ОБРАЗОВАНИЙ АДМИНИСТРАЦИЙЖЕ</w:t>
            </w:r>
          </w:p>
          <w:p w:rsidR="000777F2" w:rsidRDefault="000777F2" w:rsidP="0004149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77F2" w:rsidRDefault="000777F2" w:rsidP="000414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0777F2" w:rsidRDefault="000777F2" w:rsidP="000414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0777F2" w:rsidRDefault="000777F2" w:rsidP="000414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АДМИНИСТРАЦИЯ</w:t>
            </w:r>
          </w:p>
          <w:p w:rsidR="000777F2" w:rsidRDefault="000777F2" w:rsidP="000414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МУНИЦИПАЛЬНОГО</w:t>
            </w:r>
          </w:p>
          <w:p w:rsidR="000777F2" w:rsidRDefault="000777F2" w:rsidP="000414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ОБРАЗОВАНИЯ</w:t>
            </w:r>
          </w:p>
          <w:p w:rsidR="000777F2" w:rsidRDefault="000777F2" w:rsidP="0004149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«МАРИЙСКОЕ СЕЛЬСКОЕ</w:t>
            </w:r>
          </w:p>
          <w:p w:rsidR="000777F2" w:rsidRDefault="000777F2" w:rsidP="000414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ПОСЕЛЕНИЕ</w:t>
            </w:r>
          </w:p>
          <w:p w:rsidR="000777F2" w:rsidRDefault="000777F2" w:rsidP="00041490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0777F2" w:rsidRDefault="000777F2" w:rsidP="000414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0777F2" w:rsidRDefault="000777F2" w:rsidP="000777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777F2" w:rsidRDefault="000777F2" w:rsidP="000777F2">
      <w:pPr>
        <w:autoSpaceDE w:val="0"/>
        <w:autoSpaceDN w:val="0"/>
        <w:adjustRightInd w:val="0"/>
        <w:rPr>
          <w:sz w:val="28"/>
          <w:szCs w:val="28"/>
        </w:rPr>
      </w:pPr>
    </w:p>
    <w:p w:rsidR="000777F2" w:rsidRDefault="000777F2" w:rsidP="000777F2">
      <w:pPr>
        <w:autoSpaceDE w:val="0"/>
        <w:autoSpaceDN w:val="0"/>
        <w:adjustRightInd w:val="0"/>
        <w:rPr>
          <w:sz w:val="28"/>
          <w:szCs w:val="28"/>
        </w:rPr>
      </w:pPr>
    </w:p>
    <w:p w:rsidR="004A1C44" w:rsidRDefault="002455E1" w:rsidP="004A1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марта2016 года № 29</w:t>
      </w:r>
    </w:p>
    <w:p w:rsidR="004A1C44" w:rsidRDefault="004A1C44" w:rsidP="004A1C44">
      <w:pPr>
        <w:jc w:val="center"/>
        <w:rPr>
          <w:b/>
          <w:sz w:val="28"/>
          <w:szCs w:val="28"/>
        </w:rPr>
      </w:pPr>
    </w:p>
    <w:p w:rsidR="004A1C44" w:rsidRDefault="004A1C44" w:rsidP="004A1C44">
      <w:pPr>
        <w:jc w:val="center"/>
        <w:rPr>
          <w:b/>
          <w:sz w:val="28"/>
          <w:szCs w:val="28"/>
        </w:rPr>
      </w:pPr>
    </w:p>
    <w:p w:rsidR="000777F2" w:rsidRDefault="000A4EE8" w:rsidP="000777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0777F2">
        <w:rPr>
          <w:rFonts w:ascii="Times New Roman CYR" w:hAnsi="Times New Roman CYR" w:cs="Times New Roman CYR"/>
          <w:b/>
          <w:bCs/>
          <w:sz w:val="28"/>
          <w:szCs w:val="28"/>
        </w:rPr>
        <w:t xml:space="preserve"> внесении изменений в </w:t>
      </w:r>
      <w:r w:rsidR="00743A9B">
        <w:rPr>
          <w:rFonts w:ascii="Times New Roman" w:hAnsi="Times New Roman" w:cs="Times New Roman"/>
          <w:b/>
          <w:sz w:val="28"/>
          <w:szCs w:val="28"/>
        </w:rPr>
        <w:t>А</w:t>
      </w:r>
      <w:r w:rsidR="000777F2">
        <w:rPr>
          <w:rFonts w:ascii="Times New Roman" w:hAnsi="Times New Roman" w:cs="Times New Roman"/>
          <w:b/>
          <w:sz w:val="28"/>
          <w:szCs w:val="28"/>
        </w:rPr>
        <w:t>дминистративный  регламе</w:t>
      </w:r>
      <w:r w:rsidR="000777F2" w:rsidRPr="00EB7B95">
        <w:rPr>
          <w:rFonts w:ascii="Times New Roman" w:hAnsi="Times New Roman" w:cs="Times New Roman"/>
          <w:b/>
          <w:sz w:val="28"/>
          <w:szCs w:val="28"/>
        </w:rPr>
        <w:t>н</w:t>
      </w:r>
      <w:r w:rsidR="000777F2">
        <w:rPr>
          <w:rFonts w:ascii="Times New Roman" w:hAnsi="Times New Roman" w:cs="Times New Roman"/>
          <w:b/>
          <w:sz w:val="28"/>
          <w:szCs w:val="28"/>
        </w:rPr>
        <w:t>т</w:t>
      </w:r>
    </w:p>
    <w:p w:rsidR="000777F2" w:rsidRDefault="000777F2" w:rsidP="000777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  <w:r w:rsidR="000E36F9">
        <w:rPr>
          <w:rFonts w:ascii="Times New Roman" w:hAnsi="Times New Roman" w:cs="Times New Roman"/>
          <w:b/>
          <w:sz w:val="28"/>
          <w:szCs w:val="28"/>
        </w:rPr>
        <w:t xml:space="preserve"> «Прин</w:t>
      </w:r>
      <w:r w:rsidR="00743A9B">
        <w:rPr>
          <w:rFonts w:ascii="Times New Roman" w:hAnsi="Times New Roman" w:cs="Times New Roman"/>
          <w:b/>
          <w:sz w:val="28"/>
          <w:szCs w:val="28"/>
        </w:rPr>
        <w:t>ятие граждан на учет в качестве</w:t>
      </w:r>
      <w:r w:rsidR="000E36F9">
        <w:rPr>
          <w:rFonts w:ascii="Times New Roman" w:hAnsi="Times New Roman" w:cs="Times New Roman"/>
          <w:b/>
          <w:sz w:val="28"/>
          <w:szCs w:val="28"/>
        </w:rPr>
        <w:t xml:space="preserve"> нуждающихся в жилых помещениях»</w:t>
      </w:r>
    </w:p>
    <w:p w:rsidR="000777F2" w:rsidRDefault="000777F2" w:rsidP="000777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2" w:rsidRDefault="00B7142D" w:rsidP="00514C26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7142D">
        <w:rPr>
          <w:rFonts w:ascii="Times New Roman" w:hAnsi="Times New Roman"/>
          <w:sz w:val="28"/>
          <w:szCs w:val="28"/>
          <w:lang w:val="ru-RU"/>
        </w:rPr>
        <w:t xml:space="preserve"> В соответствии с Федеральным законом от 27 июля 2010 года №210-ФЗ «Об организации предоставления государственных и муниципальных услуг», администрация </w:t>
      </w:r>
      <w:r w:rsidR="00514C26">
        <w:rPr>
          <w:rFonts w:ascii="Times New Roman" w:hAnsi="Times New Roman"/>
          <w:sz w:val="28"/>
          <w:szCs w:val="28"/>
          <w:lang w:val="ru-RU"/>
        </w:rPr>
        <w:t>муниципального образования «Марийское сельское поселение»</w:t>
      </w:r>
      <w:r w:rsidRPr="00B7142D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proofErr w:type="gramStart"/>
      <w:r w:rsidR="00514C26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="00514C26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="00514C26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="00514C26">
        <w:rPr>
          <w:rFonts w:ascii="Times New Roman" w:hAnsi="Times New Roman"/>
          <w:sz w:val="28"/>
          <w:szCs w:val="28"/>
          <w:lang w:val="ru-RU"/>
        </w:rPr>
        <w:t xml:space="preserve"> о в л я е т</w:t>
      </w:r>
      <w:r w:rsidRPr="00B7142D">
        <w:rPr>
          <w:rFonts w:ascii="Times New Roman" w:hAnsi="Times New Roman"/>
          <w:sz w:val="28"/>
          <w:szCs w:val="28"/>
          <w:lang w:val="ru-RU"/>
        </w:rPr>
        <w:t>:</w:t>
      </w:r>
    </w:p>
    <w:p w:rsidR="00DC3B4D" w:rsidRDefault="003B37EC" w:rsidP="00DC3B4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D203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DC3B4D" w:rsidRPr="00DC3B4D">
        <w:rPr>
          <w:rFonts w:ascii="Times New Roman" w:hAnsi="Times New Roman"/>
          <w:sz w:val="28"/>
          <w:szCs w:val="28"/>
          <w:lang w:val="ru-RU"/>
        </w:rPr>
        <w:t>1.</w:t>
      </w:r>
      <w:r w:rsidR="00DC3B4D">
        <w:rPr>
          <w:rFonts w:ascii="Times New Roman" w:hAnsi="Times New Roman"/>
          <w:sz w:val="28"/>
          <w:szCs w:val="28"/>
          <w:lang w:val="ru-RU"/>
        </w:rPr>
        <w:t xml:space="preserve"> Пункт 2.12</w:t>
      </w:r>
      <w:r w:rsidR="00350CDF">
        <w:rPr>
          <w:rFonts w:ascii="Times New Roman" w:hAnsi="Times New Roman"/>
          <w:sz w:val="28"/>
          <w:szCs w:val="28"/>
          <w:lang w:val="ru-RU"/>
        </w:rPr>
        <w:t xml:space="preserve"> Административного регламента </w:t>
      </w:r>
      <w:r w:rsidR="000E36F9" w:rsidRPr="000E36F9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 «Принятие граждан на учет в качестве, нуждающихся в жилых помещениях»</w:t>
      </w:r>
      <w:r w:rsidR="00350CDF" w:rsidRPr="000E36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0CDF">
        <w:rPr>
          <w:rFonts w:ascii="Times New Roman" w:hAnsi="Times New Roman"/>
          <w:sz w:val="28"/>
          <w:szCs w:val="28"/>
          <w:lang w:val="ru-RU"/>
        </w:rPr>
        <w:t>утвержденного постановлением от 04 июня 2012 года №62</w:t>
      </w:r>
      <w:r w:rsidR="00DC3B4D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 </w:t>
      </w:r>
    </w:p>
    <w:p w:rsidR="00B7142D" w:rsidRDefault="00DC3B4D" w:rsidP="00DC3B4D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«2.12.1. Помещение, в котором предоставляется государственная услуга, обеспечивается необходимым оборудованием (компьютерами, средствами электронно-вычислительной техники, средствами электронного  информирования, средствами связи, включая информационно-телекоммуникационную сеть «Интернет», оргтехникой»), канцелярскими принадлежностями, и справочными материалами, наглядной информацией, стульями и столами, а так же средствами пожаротушения и оповещения о возникновении чрезвычайной ситуации.</w:t>
      </w:r>
    </w:p>
    <w:p w:rsidR="00DC3B4D" w:rsidRDefault="00DC3B4D" w:rsidP="00DC3B4D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2.12.2. Вход в помещение, в котором  предоставляется государственная услуга, оформляется вывеской, содержащей наименование и график работы.</w:t>
      </w:r>
    </w:p>
    <w:p w:rsidR="00DC3B4D" w:rsidRDefault="00DC3B4D" w:rsidP="00DC3B4D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предоставлении государственной услуги обеспечиваются условия беспрепятственного доступа для получателей государственных услуг – инвалидов и других лиц с учетом ограничений их жизнедеятельности, в частности, обеспечивается:</w:t>
      </w:r>
    </w:p>
    <w:p w:rsidR="00DC3B4D" w:rsidRDefault="00350CDF" w:rsidP="00DC3B4D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возможность</w:t>
      </w:r>
      <w:r w:rsidR="00DC3B4D">
        <w:rPr>
          <w:rFonts w:ascii="Times New Roman" w:hAnsi="Times New Roman"/>
          <w:sz w:val="28"/>
          <w:szCs w:val="28"/>
          <w:lang w:val="ru-RU"/>
        </w:rPr>
        <w:t xml:space="preserve"> сопровождения получателя социальных услуг при передвижении по помещению, в котором предоставляется государственная услуга, а так же при обращении за государственной услугой;</w:t>
      </w:r>
    </w:p>
    <w:p w:rsidR="00DC3B4D" w:rsidRDefault="00350CDF" w:rsidP="00DC3B4D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возможность</w:t>
      </w:r>
      <w:r w:rsidR="00DC3B4D">
        <w:rPr>
          <w:rFonts w:ascii="Times New Roman" w:hAnsi="Times New Roman"/>
          <w:sz w:val="28"/>
          <w:szCs w:val="28"/>
          <w:lang w:val="ru-RU"/>
        </w:rPr>
        <w:t xml:space="preserve"> для  самостоятельного передвижения по помещению,</w:t>
      </w:r>
      <w:r>
        <w:rPr>
          <w:rFonts w:ascii="Times New Roman" w:hAnsi="Times New Roman"/>
          <w:sz w:val="28"/>
          <w:szCs w:val="28"/>
          <w:lang w:val="ru-RU"/>
        </w:rPr>
        <w:t xml:space="preserve"> в котором предоставляется государственная услуга, входа, выхода и </w:t>
      </w:r>
      <w:r w:rsidR="00ED203C">
        <w:rPr>
          <w:rFonts w:ascii="Times New Roman" w:hAnsi="Times New Roman"/>
          <w:sz w:val="28"/>
          <w:szCs w:val="28"/>
          <w:lang w:val="ru-RU"/>
        </w:rPr>
        <w:t>перемещения (</w:t>
      </w:r>
      <w:r>
        <w:rPr>
          <w:rFonts w:ascii="Times New Roman" w:hAnsi="Times New Roman"/>
          <w:sz w:val="28"/>
          <w:szCs w:val="28"/>
          <w:lang w:val="ru-RU"/>
        </w:rPr>
        <w:t>в том числе для передвижения в креслах-колясках), для отдыха в сидячем положении, а так же доступное размещение оборудования и носителей информации;</w:t>
      </w:r>
    </w:p>
    <w:p w:rsidR="00350CDF" w:rsidRDefault="00350CDF" w:rsidP="00DC3B4D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дублирование текстовых сообщений голосовыми сообщениями, оснащение помещения, в котором предоставляется государственная услуга знаками, выполненными рельефно-точечным шрифтом Брайля, ознакомление с их помощью с надписями, знаками и иной текстовой и графической информацией в помещении для предоставления государственной услуги, а так же допуск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допуск собак-проводников;</w:t>
      </w:r>
    </w:p>
    <w:p w:rsidR="00DC3B4D" w:rsidRDefault="00350CDF" w:rsidP="00350CD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дублирование голосовой информации текст</w:t>
      </w:r>
      <w:r w:rsidR="00ED203C">
        <w:rPr>
          <w:rFonts w:ascii="Times New Roman" w:hAnsi="Times New Roman"/>
          <w:sz w:val="28"/>
          <w:szCs w:val="28"/>
          <w:lang w:val="ru-RU"/>
        </w:rPr>
        <w:t>овой информацией, надписями и (</w:t>
      </w:r>
      <w:r>
        <w:rPr>
          <w:rFonts w:ascii="Times New Roman" w:hAnsi="Times New Roman"/>
          <w:sz w:val="28"/>
          <w:szCs w:val="28"/>
          <w:lang w:val="ru-RU"/>
        </w:rPr>
        <w:t>или) световыми сигналами, информирование  о предоставляемых социальных услугах с использованием русского жестового языка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сурдоперевода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допуска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50CDF" w:rsidRDefault="00350CDF" w:rsidP="00350CD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оказание работниками, </w:t>
      </w:r>
      <w:r w:rsidR="00ED203C">
        <w:rPr>
          <w:rFonts w:ascii="Times New Roman" w:hAnsi="Times New Roman"/>
          <w:sz w:val="28"/>
          <w:szCs w:val="28"/>
          <w:lang w:val="ru-RU"/>
        </w:rPr>
        <w:t>предоставляющим</w:t>
      </w:r>
      <w:r>
        <w:rPr>
          <w:rFonts w:ascii="Times New Roman" w:hAnsi="Times New Roman"/>
          <w:sz w:val="28"/>
          <w:szCs w:val="28"/>
          <w:lang w:val="ru-RU"/>
        </w:rPr>
        <w:t xml:space="preserve"> государственные услуги, помощи инвал</w:t>
      </w:r>
      <w:r w:rsidR="003B37EC">
        <w:rPr>
          <w:rFonts w:ascii="Times New Roman" w:hAnsi="Times New Roman"/>
          <w:sz w:val="28"/>
          <w:szCs w:val="28"/>
          <w:lang w:val="ru-RU"/>
        </w:rPr>
        <w:t>идам в преодолении барьеров, меш</w:t>
      </w:r>
      <w:r>
        <w:rPr>
          <w:rFonts w:ascii="Times New Roman" w:hAnsi="Times New Roman"/>
          <w:sz w:val="28"/>
          <w:szCs w:val="28"/>
          <w:lang w:val="ru-RU"/>
        </w:rPr>
        <w:t>аю</w:t>
      </w:r>
      <w:r w:rsidR="003B37EC">
        <w:rPr>
          <w:rFonts w:ascii="Times New Roman" w:hAnsi="Times New Roman"/>
          <w:sz w:val="28"/>
          <w:szCs w:val="28"/>
          <w:lang w:val="ru-RU"/>
        </w:rPr>
        <w:t>щих получению ими услуг наравне с другими лицами, в том числе помощи при подаче заявления на предоставление государственной услуги.</w:t>
      </w:r>
    </w:p>
    <w:p w:rsidR="003B37EC" w:rsidRDefault="003B37EC" w:rsidP="00350CD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удобной парковки автомобилей граждан у здания, в котором предоставляется  государственная услуга, оборудуется автостоянка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Доступ граждан к парковочным местам предоставляется бесплатным.</w:t>
      </w:r>
    </w:p>
    <w:p w:rsidR="003B37EC" w:rsidRDefault="003B37EC" w:rsidP="00350CD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автостоянках выделяется не мене 10 процентов мест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но не менее одного места) для парковки  специализированных автотранспортных средств инвалидов. Указанные места для парковки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3B37EC" w:rsidRDefault="003B37EC" w:rsidP="00350CD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Места предоставления государственной услуги оборудуются комфортными местами ожидания, предназначенными для граждан.</w:t>
      </w:r>
    </w:p>
    <w:p w:rsidR="003B37EC" w:rsidRDefault="003B37EC" w:rsidP="00350CD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местах предоставления государственной услуги предусматривается оборудование доступных мест общего пользования (туалетов) и  хранения верхней одежды посетителей.</w:t>
      </w:r>
    </w:p>
    <w:p w:rsidR="003B37EC" w:rsidRDefault="003B37EC" w:rsidP="00350CD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2.12.3. рабочие места специалистов, осуществляющих предоставление государственной услуги, оснащаются настенными вывесками или настольными табличками с указанием фамилии, имени, отчества и должности специалиста.</w:t>
      </w:r>
    </w:p>
    <w:p w:rsidR="00DC3B4D" w:rsidRDefault="003B37EC" w:rsidP="003B37EC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2.12.4. Места для информирования оборудуются визуальной,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государственной услуги, и изменения справочных сведений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.»</w:t>
      </w:r>
      <w:proofErr w:type="gramEnd"/>
    </w:p>
    <w:p w:rsidR="003B37EC" w:rsidRPr="00B7142D" w:rsidRDefault="003B37EC" w:rsidP="003B37EC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77F2" w:rsidRDefault="003B37EC" w:rsidP="000777F2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D203C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="000777F2">
        <w:rPr>
          <w:rFonts w:ascii="Times New Roman" w:hAnsi="Times New Roman" w:cs="Times New Roman"/>
          <w:sz w:val="28"/>
        </w:rPr>
        <w:t>2. Настоящее  постановление подлежит  опубликованию (обнародованию), размещению на официальном сайте администрации муниципального образования «</w:t>
      </w:r>
      <w:r w:rsidR="000E36F9" w:rsidRPr="000E36F9">
        <w:rPr>
          <w:rFonts w:ascii="Times New Roman" w:hAnsi="Times New Roman" w:cs="Times New Roman"/>
          <w:sz w:val="28"/>
        </w:rPr>
        <w:t>Мари-Турекский муниципальный район</w:t>
      </w:r>
      <w:r w:rsidR="000777F2">
        <w:rPr>
          <w:rFonts w:ascii="Times New Roman" w:hAnsi="Times New Roman" w:cs="Times New Roman"/>
          <w:sz w:val="28"/>
        </w:rPr>
        <w:t>»</w:t>
      </w:r>
    </w:p>
    <w:p w:rsidR="000777F2" w:rsidRDefault="000777F2" w:rsidP="000777F2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D203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 оставляю за собой.</w:t>
      </w:r>
    </w:p>
    <w:p w:rsidR="000777F2" w:rsidRDefault="000777F2" w:rsidP="000777F2">
      <w:pPr>
        <w:pStyle w:val="af4"/>
        <w:spacing w:before="0" w:after="0" w:line="200" w:lineRule="atLeast"/>
        <w:rPr>
          <w:rFonts w:ascii="Times New Roman" w:eastAsia="Calibri" w:hAnsi="Times New Roman" w:cs="Calibri"/>
        </w:rPr>
      </w:pPr>
    </w:p>
    <w:p w:rsidR="000777F2" w:rsidRDefault="000777F2" w:rsidP="000777F2">
      <w:pPr>
        <w:pStyle w:val="af4"/>
        <w:spacing w:before="0" w:after="0" w:line="200" w:lineRule="atLeast"/>
        <w:rPr>
          <w:rFonts w:ascii="Times New Roman" w:eastAsia="Calibri" w:hAnsi="Times New Roman" w:cs="Calibri"/>
        </w:rPr>
      </w:pPr>
    </w:p>
    <w:p w:rsidR="000777F2" w:rsidRDefault="000777F2" w:rsidP="000777F2">
      <w:pPr>
        <w:pStyle w:val="af4"/>
        <w:spacing w:before="0" w:after="0" w:line="200" w:lineRule="atLeast"/>
        <w:rPr>
          <w:rFonts w:ascii="Times New Roman" w:eastAsia="Calibri" w:hAnsi="Times New Roman" w:cs="Calibri"/>
        </w:rPr>
      </w:pPr>
    </w:p>
    <w:p w:rsidR="000777F2" w:rsidRDefault="000777F2" w:rsidP="000777F2">
      <w:pPr>
        <w:pStyle w:val="af4"/>
        <w:spacing w:before="0" w:after="0" w:line="2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Глава администрации </w:t>
      </w:r>
    </w:p>
    <w:p w:rsidR="000777F2" w:rsidRDefault="000777F2" w:rsidP="000777F2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777F2" w:rsidRDefault="000777F2" w:rsidP="000777F2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«Марийское сельское поселение»                                     О.Г.Фадеева</w:t>
      </w:r>
    </w:p>
    <w:p w:rsidR="00946131" w:rsidRDefault="00946131" w:rsidP="000E36F9"/>
    <w:sectPr w:rsidR="00946131" w:rsidSect="00ED203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4892"/>
    <w:multiLevelType w:val="hybridMultilevel"/>
    <w:tmpl w:val="989A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0AED"/>
    <w:multiLevelType w:val="hybridMultilevel"/>
    <w:tmpl w:val="920A10D0"/>
    <w:lvl w:ilvl="0" w:tplc="402EA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8A1FA8"/>
    <w:multiLevelType w:val="hybridMultilevel"/>
    <w:tmpl w:val="18DA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C44"/>
    <w:rsid w:val="0001044D"/>
    <w:rsid w:val="000777F2"/>
    <w:rsid w:val="000A4EE8"/>
    <w:rsid w:val="000E36F9"/>
    <w:rsid w:val="00183BE3"/>
    <w:rsid w:val="001B1D50"/>
    <w:rsid w:val="001F104C"/>
    <w:rsid w:val="002135A8"/>
    <w:rsid w:val="002455E1"/>
    <w:rsid w:val="00350CDF"/>
    <w:rsid w:val="003667EE"/>
    <w:rsid w:val="003B37EC"/>
    <w:rsid w:val="00497609"/>
    <w:rsid w:val="004A1C44"/>
    <w:rsid w:val="00514C26"/>
    <w:rsid w:val="00581446"/>
    <w:rsid w:val="00717C43"/>
    <w:rsid w:val="00743A9B"/>
    <w:rsid w:val="007C549E"/>
    <w:rsid w:val="007E4E33"/>
    <w:rsid w:val="00845E82"/>
    <w:rsid w:val="009260CE"/>
    <w:rsid w:val="00946131"/>
    <w:rsid w:val="00AC4407"/>
    <w:rsid w:val="00AD1C26"/>
    <w:rsid w:val="00AE2445"/>
    <w:rsid w:val="00B7142D"/>
    <w:rsid w:val="00BD70D6"/>
    <w:rsid w:val="00C2504F"/>
    <w:rsid w:val="00D07651"/>
    <w:rsid w:val="00DC3B4D"/>
    <w:rsid w:val="00DE61A2"/>
    <w:rsid w:val="00E82B3E"/>
    <w:rsid w:val="00EB7B95"/>
    <w:rsid w:val="00ED203C"/>
    <w:rsid w:val="00F542FF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44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7E4E33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E4E33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  <w:ind w:firstLine="709"/>
      <w:jc w:val="both"/>
    </w:pPr>
    <w:rPr>
      <w:sz w:val="28"/>
      <w:szCs w:val="28"/>
    </w:rPr>
  </w:style>
  <w:style w:type="paragraph" w:customStyle="1" w:styleId="af3">
    <w:name w:val="Содержимое таблицы"/>
    <w:basedOn w:val="a"/>
    <w:rsid w:val="004A1C44"/>
    <w:pPr>
      <w:suppressLineNumbers/>
      <w:suppressAutoHyphens/>
    </w:pPr>
    <w:rPr>
      <w:kern w:val="2"/>
      <w:lang w:eastAsia="ar-SA"/>
    </w:rPr>
  </w:style>
  <w:style w:type="paragraph" w:customStyle="1" w:styleId="ConsPlusNormal">
    <w:name w:val="ConsPlusNormal"/>
    <w:rsid w:val="000777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af4">
    <w:name w:val="Заголовок"/>
    <w:basedOn w:val="a"/>
    <w:next w:val="af5"/>
    <w:rsid w:val="000777F2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0777F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0777F2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 регламент
 предоставления муниципальной услуги «Принятие граждан на учет в качестве нуждающихся в жилых помещениях»
</_x041e__x043f__x0438__x0441__x0430__x043d__x0438__x0435_>
    <_dlc_DocId xmlns="57504d04-691e-4fc4-8f09-4f19fdbe90f6">XXJ7TYMEEKJ2-7633-8</_dlc_DocId>
    <_dlc_DocIdUrl xmlns="57504d04-691e-4fc4-8f09-4f19fdbe90f6">
      <Url>https://vip.gov.mari.ru/mturek/sp_mariets/_layouts/DocIdRedir.aspx?ID=XXJ7TYMEEKJ2-7633-8</Url>
      <Description>XXJ7TYMEEKJ2-7633-8</Description>
    </_dlc_DocIdUrl>
    <_x041f__x0430__x043f__x043a__x0430_ xmlns="1201602b-a3d4-4833-8205-823d573acbf1">Принятие граждан на учет в качестве нуждающихся в жилых помещениях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5447AA4C719D4E82CA5C4EDFA14D1D" ma:contentTypeVersion="2" ma:contentTypeDescription="Создание документа." ma:contentTypeScope="" ma:versionID="d72a5ce531cc3ae2f1108f2b7f20c1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201602b-a3d4-4833-8205-823d573acbf1" targetNamespace="http://schemas.microsoft.com/office/2006/metadata/properties" ma:root="true" ma:fieldsID="5eb9eab557840f837c71c6564933dd76" ns2:_="" ns3:_="" ns4:_="">
    <xsd:import namespace="57504d04-691e-4fc4-8f09-4f19fdbe90f6"/>
    <xsd:import namespace="6d7c22ec-c6a4-4777-88aa-bc3c76ac660e"/>
    <xsd:import namespace="1201602b-a3d4-4833-8205-823d573acb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1602b-a3d4-4833-8205-823d573acbf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Административный регламент по использованию и охране недр" ma:format="RadioButtons" ma:internalName="_x041f__x0430__x043f__x043a__x0430_">
      <xsd:simpleType>
        <xsd:restriction base="dms:Choice">
          <xsd:enumeration value="Административный регламент по использованию и охране недр"/>
          <xsd:enumeration value="Административный регламент по контролю в финансово-бюджетной сфере"/>
          <xsd:enumeration value="Административный регламент предоставления муниципальной услуги Согласование переустройства и (или) перепланировки помещения"/>
          <xsd:enumeration value="Административный регламент Присвоение адреса объекту капитального строительства"/>
          <xsd:enumeration value="Выдача выписки из похозяйственной книги"/>
          <xsd:enumeration value="Выдача документов на предоставление в собственность зем.участка без проведения торгов"/>
          <xsd:enumeration value="Выдача разрешения на ввод объекта в эксплуатацию"/>
          <xsd:enumeration value="Муниципальный жилищный контроль"/>
          <xsd:enumeration value="Муниципальный контроль за обеспечением сохранности автомобильных дорог"/>
          <xsd:enumeration value="Муниципальный лесной контроль"/>
          <xsd:enumeration value="Перевод жилого помещения в нежилое помещение и нежилого помещения в жилое помещение"/>
          <xsd:enumeration value="Предоставление разрешения на отклонение от предельных параметров разрешённого строительства"/>
          <xsd:enumeration value="Предоставление разрешения на условно разрешённый вид использования земельного участка или объекта капитального строительств"/>
          <xsd:enumeration value="Признание садового дома жилым домом и жилого дома садовым домом"/>
          <xsd:enumeration value="Принятие граждан на учет в качестве нуждающихся в жилых помещениях"/>
          <xsd:enumeration value="Проведение аукциона по продаже земельного участка, находящегося в муниципальной собственности, аукциона на право заключения"/>
          <xsd:enumeration value="Согласование создания места (площадки) накопления твердых коммунальных отходов на территории Марийского сельского поселения"/>
          <xsd:enumeration value="Предоставление разрешения на условно разрешенный вид использования земельного участка или объекта капитального строительств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919CE-4831-4832-B633-7590FD2D0E9E}"/>
</file>

<file path=customXml/itemProps2.xml><?xml version="1.0" encoding="utf-8"?>
<ds:datastoreItem xmlns:ds="http://schemas.openxmlformats.org/officeDocument/2006/customXml" ds:itemID="{DC6690C2-8B28-458C-8FFC-DF6AC2EED3F4}"/>
</file>

<file path=customXml/itemProps3.xml><?xml version="1.0" encoding="utf-8"?>
<ds:datastoreItem xmlns:ds="http://schemas.openxmlformats.org/officeDocument/2006/customXml" ds:itemID="{6A310C26-34C2-4EF7-9D06-A1A625ABAD26}"/>
</file>

<file path=customXml/itemProps4.xml><?xml version="1.0" encoding="utf-8"?>
<ds:datastoreItem xmlns:ds="http://schemas.openxmlformats.org/officeDocument/2006/customXml" ds:itemID="{4C3E6598-DA21-43BC-8D64-784B41FB2E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29 от 15.03.2016</dc:title>
  <dc:creator>Admin</dc:creator>
  <cp:lastModifiedBy>Admin</cp:lastModifiedBy>
  <cp:revision>4</cp:revision>
  <cp:lastPrinted>2016-03-15T13:25:00Z</cp:lastPrinted>
  <dcterms:created xsi:type="dcterms:W3CDTF">2016-03-15T13:26:00Z</dcterms:created>
  <dcterms:modified xsi:type="dcterms:W3CDTF">2018-05-10T07:50:00Z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0x010100675447AA4C719D4E82CA5C4EDFA14D1D</vt:lpwstr>
  </property>
  <property fmtid="{D5CDD505-2E9C-101B-9397-08002B2CF9AE}" pid="3" name="_dlc_DocIdItemGuid">
    <vt:lpwstr>01251b62-4a4d-4aec-bade-df3db080e87e</vt:lpwstr>
  </property>
</Properties>
</file>