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2"/>
        <w:gridCol w:w="572"/>
        <w:gridCol w:w="4816"/>
      </w:tblGrid>
      <w:tr w:rsidR="00897EA6" w:rsidRPr="007A3033" w:rsidTr="00925281">
        <w:trPr>
          <w:trHeight w:val="2338"/>
        </w:trPr>
        <w:tc>
          <w:tcPr>
            <w:tcW w:w="4212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МАРИЙ ЭЛ РЕСПУБЛИКЫН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 РАЙОНЫН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ХЛЕБНИКОВО ЯЛ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ШОТАН ИЛЕМ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АДМИНИСТРАЦИЙ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ПУНЧАЛ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ХЛЕБНИКОВСКАЯ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СЕЛЬСКАЯ АДМИНИСТРАЦИЯ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МАРИ-ТУРЕКСКОГО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МУНИЦИПАЛЬНОГО РАЙОНА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РЕСПУБЛИКИ МАРИЙ ЭЛ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ПОСТАНОВЛЕНИЕ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EA6" w:rsidRDefault="00897EA6" w:rsidP="00897EA6">
      <w:pPr>
        <w:rPr>
          <w:b/>
          <w:szCs w:val="28"/>
        </w:rPr>
      </w:pPr>
    </w:p>
    <w:p w:rsidR="00AA258E" w:rsidRDefault="00396D11" w:rsidP="00AA258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2020 года №91</w:t>
      </w:r>
    </w:p>
    <w:p w:rsidR="00AA258E" w:rsidRDefault="00AA258E" w:rsidP="00AA258E">
      <w:pPr>
        <w:jc w:val="center"/>
        <w:rPr>
          <w:sz w:val="28"/>
          <w:szCs w:val="28"/>
        </w:rPr>
      </w:pPr>
    </w:p>
    <w:p w:rsidR="00AA258E" w:rsidRDefault="00AA258E" w:rsidP="00AA258E">
      <w:pPr>
        <w:jc w:val="center"/>
        <w:rPr>
          <w:szCs w:val="28"/>
        </w:rPr>
      </w:pPr>
    </w:p>
    <w:p w:rsidR="00AA258E" w:rsidRPr="00AA258E" w:rsidRDefault="00AA258E" w:rsidP="00AA258E">
      <w:pPr>
        <w:jc w:val="center"/>
        <w:rPr>
          <w:b/>
          <w:sz w:val="28"/>
          <w:szCs w:val="28"/>
        </w:rPr>
      </w:pPr>
      <w:r w:rsidRPr="00AA258E">
        <w:rPr>
          <w:b/>
          <w:bCs/>
          <w:sz w:val="28"/>
          <w:szCs w:val="28"/>
        </w:rPr>
        <w:t xml:space="preserve">Об утверждении Порядка </w:t>
      </w:r>
      <w:r w:rsidRPr="00AA258E">
        <w:rPr>
          <w:sz w:val="28"/>
          <w:szCs w:val="28"/>
        </w:rPr>
        <w:t xml:space="preserve"> </w:t>
      </w:r>
      <w:r w:rsidRPr="00AA258E">
        <w:rPr>
          <w:b/>
          <w:sz w:val="28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</w:t>
      </w:r>
      <w:r>
        <w:rPr>
          <w:b/>
          <w:sz w:val="28"/>
          <w:szCs w:val="28"/>
        </w:rPr>
        <w:t xml:space="preserve">тера муниципальными служащими </w:t>
      </w:r>
      <w:r w:rsidRPr="00AA258E">
        <w:rPr>
          <w:b/>
          <w:sz w:val="28"/>
          <w:szCs w:val="28"/>
        </w:rPr>
        <w:t>Хлебн</w:t>
      </w:r>
      <w:r>
        <w:rPr>
          <w:b/>
          <w:sz w:val="28"/>
          <w:szCs w:val="28"/>
        </w:rPr>
        <w:t>иковской сельской администрации</w:t>
      </w:r>
    </w:p>
    <w:p w:rsidR="00AA258E" w:rsidRPr="00AA258E" w:rsidRDefault="00AA258E" w:rsidP="00AA258E">
      <w:pPr>
        <w:jc w:val="center"/>
        <w:rPr>
          <w:sz w:val="28"/>
          <w:szCs w:val="28"/>
        </w:rPr>
      </w:pPr>
    </w:p>
    <w:p w:rsidR="00AA258E" w:rsidRDefault="00AA258E" w:rsidP="00AA258E">
      <w:pPr>
        <w:jc w:val="center"/>
        <w:rPr>
          <w:szCs w:val="28"/>
        </w:rPr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25 декабря 2008 г. № 273-ФЗ «О противодействии коррупции», Указов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15 июля 2015 г. № 364 «О мерах по совершенствованию организации деятельности в области противодействия коррупции», Хлебниковская сельская администрация п о с т а н о в л я е т: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характера муниципальными служащими Хлебниковской сельской администрации;</w:t>
      </w:r>
    </w:p>
    <w:p w:rsidR="00AA258E" w:rsidRDefault="00AA258E" w:rsidP="00AA25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обнародования.</w:t>
      </w: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Хлебниковской</w:t>
      </w:r>
    </w:p>
    <w:p w:rsidR="00AA258E" w:rsidRDefault="00AA258E" w:rsidP="00AA25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О.А.Протасова</w:t>
      </w: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pageBreakBefore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258E" w:rsidRDefault="00AA258E" w:rsidP="00AA258E">
      <w:pPr>
        <w:jc w:val="right"/>
        <w:rPr>
          <w:sz w:val="28"/>
          <w:szCs w:val="28"/>
        </w:rPr>
      </w:pPr>
      <w:r>
        <w:rPr>
          <w:szCs w:val="28"/>
        </w:rPr>
        <w:t xml:space="preserve">постановлением </w:t>
      </w:r>
    </w:p>
    <w:p w:rsidR="00AA258E" w:rsidRDefault="00AA258E" w:rsidP="00AA258E">
      <w:pPr>
        <w:jc w:val="right"/>
        <w:rPr>
          <w:szCs w:val="28"/>
        </w:rPr>
      </w:pPr>
      <w:r>
        <w:rPr>
          <w:szCs w:val="28"/>
        </w:rPr>
        <w:t xml:space="preserve">Хлебниковской </w:t>
      </w:r>
    </w:p>
    <w:p w:rsidR="00AA258E" w:rsidRDefault="00AA258E" w:rsidP="00AA258E">
      <w:pPr>
        <w:jc w:val="right"/>
        <w:rPr>
          <w:szCs w:val="28"/>
        </w:rPr>
      </w:pPr>
      <w:r>
        <w:rPr>
          <w:szCs w:val="28"/>
        </w:rPr>
        <w:t>сельской администрации</w:t>
      </w:r>
    </w:p>
    <w:p w:rsidR="00AA258E" w:rsidRDefault="00396D11" w:rsidP="00AA258E">
      <w:pPr>
        <w:jc w:val="right"/>
        <w:rPr>
          <w:b/>
          <w:szCs w:val="28"/>
        </w:rPr>
      </w:pPr>
      <w:r>
        <w:rPr>
          <w:szCs w:val="28"/>
        </w:rPr>
        <w:t>от 23 декабря 2020 года №91</w:t>
      </w: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Pr="00AA258E" w:rsidRDefault="00AA258E" w:rsidP="00AA258E">
      <w:pPr>
        <w:autoSpaceDE w:val="0"/>
        <w:jc w:val="center"/>
        <w:rPr>
          <w:b/>
          <w:sz w:val="28"/>
          <w:szCs w:val="28"/>
        </w:rPr>
      </w:pPr>
      <w:r w:rsidRPr="00AA258E">
        <w:rPr>
          <w:b/>
          <w:sz w:val="28"/>
          <w:szCs w:val="28"/>
        </w:rPr>
        <w:t>ПОРЯДОК</w:t>
      </w:r>
    </w:p>
    <w:p w:rsidR="00AA258E" w:rsidRPr="00AA258E" w:rsidRDefault="00AA258E" w:rsidP="00AA258E">
      <w:pPr>
        <w:autoSpaceDE w:val="0"/>
        <w:jc w:val="center"/>
        <w:rPr>
          <w:b/>
          <w:sz w:val="28"/>
          <w:szCs w:val="28"/>
        </w:rPr>
      </w:pPr>
      <w:r w:rsidRPr="00AA258E">
        <w:rPr>
          <w:b/>
          <w:sz w:val="28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 w:rsidRPr="00AA258E">
        <w:rPr>
          <w:b/>
          <w:sz w:val="28"/>
          <w:szCs w:val="28"/>
        </w:rPr>
        <w:br/>
        <w:t>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муниципальными служащими </w:t>
      </w:r>
      <w:r w:rsidRPr="00AA258E">
        <w:rPr>
          <w:b/>
          <w:sz w:val="28"/>
          <w:szCs w:val="28"/>
        </w:rPr>
        <w:t xml:space="preserve"> Хлебниковской сельской администрации</w:t>
      </w: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граждан, претендующих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Хлебниковской сельской администрации (далее 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муниципального образования «Хлебниковское сельское поселение» от 27 августа 2009 года № 239</w:t>
      </w:r>
      <w:r>
        <w:rPr>
          <w:rFonts w:ascii="Times New Roman" w:hAnsi="Times New Roman" w:cs="Times New Roman"/>
          <w:sz w:val="28"/>
          <w:szCs w:val="28"/>
        </w:rPr>
        <w:t>, и муниципальных служащих, замещающих должности муниципальной службы в администрации, включенные в указанный перечень (далее - муниципальные служащие).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Хлебниковской сельской администрации, и главу Хлебниковской сельской администрации. 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2.Граждане представляют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23 июня 2014 г. № 460 «Об утверждении формы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и внесении изменений в некоторые акты Президента Российской Федерации» (далее -Указ Президента Российской Федерации № 460),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июня 2009 г.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характера» (далее -Указ Президента Республики Марий Эл № 101).</w:t>
      </w:r>
    </w:p>
    <w:p w:rsidR="00AA258E" w:rsidRDefault="00AA258E" w:rsidP="00AA258E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>от 11 июня 2009 г. № 101, с учетом особенностей, установленных настоящим порядком.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4.В администрации должностное лицо, уполномоченное распоряжением главы администрации на работу со сведениями о доходах и расходах,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Хлебниковского сельского поселения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5.Муниципальные служащие в сроки, установленные Указом Президента Республики Марий Эл № 101, представляют сведения</w:t>
      </w:r>
      <w:r w:rsidRPr="00AA258E">
        <w:rPr>
          <w:sz w:val="28"/>
          <w:szCs w:val="28"/>
        </w:rPr>
        <w:br/>
        <w:t>о доходах и расходах, в том числе уточненные, уполномоченному должностному лицу, которое при приеме справок проводит</w:t>
      </w:r>
      <w:r w:rsidRPr="00AA258E">
        <w:rPr>
          <w:sz w:val="28"/>
          <w:szCs w:val="28"/>
        </w:rPr>
        <w:br/>
        <w:t>их предварительный анализ на правильность оформления и полноту заполнения всех разделов представленных справок.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6.Граждане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 w:rsidRPr="00AA258E">
        <w:rPr>
          <w:sz w:val="28"/>
          <w:szCs w:val="28"/>
        </w:rPr>
        <w:br/>
        <w:t>и полноту заполнения всех разделов представленных справок.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7.Не прошедшие предварительный анализ справки возвращаются</w:t>
      </w:r>
      <w:r w:rsidRPr="00AA258E">
        <w:rPr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8.Прошедшие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AA258E">
        <w:rPr>
          <w:sz w:val="28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 - журнал) (приложение</w:t>
      </w:r>
      <w:r w:rsidRPr="00AA258E">
        <w:rPr>
          <w:sz w:val="28"/>
          <w:szCs w:val="28"/>
        </w:rPr>
        <w:br/>
        <w:t>к настоящему Порядку), делается запись о приеме сведений о доходах</w:t>
      </w:r>
      <w:r w:rsidRPr="00AA258E">
        <w:rPr>
          <w:sz w:val="28"/>
          <w:szCs w:val="28"/>
        </w:rPr>
        <w:br/>
        <w:t>и расходах (сведений о доходах - 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lastRenderedPageBreak/>
        <w:t>9.В случае если муниципальный служащий или гражданин</w:t>
      </w:r>
      <w:r w:rsidRPr="00AA258E">
        <w:rPr>
          <w:sz w:val="28"/>
          <w:szCs w:val="28"/>
        </w:rPr>
        <w:br/>
        <w:t>до истечения срока представления сведений о доходах и расходах (сведений о доходах - для граждан) обнаружил, что в представленных им справках, содержащих сведения о доходах и расходах (сведений о доходах - для граждан), не отражены или не полностью отражены какие-либо данные</w:t>
      </w:r>
      <w:r w:rsidRPr="00AA258E">
        <w:rPr>
          <w:sz w:val="28"/>
          <w:szCs w:val="28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 - 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10.В случае представления муниципальным служащим</w:t>
      </w:r>
      <w:r w:rsidRPr="00AA258E">
        <w:rPr>
          <w:sz w:val="28"/>
          <w:szCs w:val="28"/>
        </w:rPr>
        <w:br/>
        <w:t>или гражданином уточненных сведений новая запись в журнале</w:t>
      </w:r>
      <w:r w:rsidRPr="00AA258E">
        <w:rPr>
          <w:sz w:val="28"/>
          <w:szCs w:val="28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  <w:sectPr w:rsidR="00AA258E" w:rsidRPr="00AA258E">
          <w:pgSz w:w="11906" w:h="16838"/>
          <w:pgMar w:top="1134" w:right="851" w:bottom="1134" w:left="1701" w:header="709" w:footer="720" w:gutter="0"/>
          <w:cols w:space="720"/>
        </w:sectPr>
      </w:pPr>
      <w:r w:rsidRPr="00AA258E">
        <w:rPr>
          <w:sz w:val="28"/>
          <w:szCs w:val="28"/>
        </w:rPr>
        <w:t>11.В случае если муниципальный служащий подал заявление</w:t>
      </w:r>
      <w:r w:rsidRPr="00AA258E">
        <w:rPr>
          <w:sz w:val="28"/>
          <w:szCs w:val="28"/>
        </w:rPr>
        <w:br/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данное заявление учитывается в журнале в соответствующем столбце и в течение одного рабочего дня передается председателю Комиссии по соблюдению требований</w:t>
      </w:r>
      <w:r w:rsidRPr="00AA258E">
        <w:rPr>
          <w:sz w:val="28"/>
          <w:szCs w:val="28"/>
        </w:rPr>
        <w:br/>
        <w:t xml:space="preserve">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>Мари-Турекском муниципальном районе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к Порядку представления сведений о доходах,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об имуществе и обязательствах имущественного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характера гражданами, претендующими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 xml:space="preserve">на замещение должностей муниципальной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службы в Хлебниковской сельской администрации,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а также сведений о доходах, расходах, об имуществе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и обязательствах имущественного характера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 xml:space="preserve">муниципальными служащими в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Хлебниковской сельской администрации 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утвержденн</w:t>
      </w:r>
      <w:r w:rsidR="00396D11">
        <w:rPr>
          <w:sz w:val="20"/>
        </w:rPr>
        <w:t xml:space="preserve">ому постановлением </w:t>
      </w:r>
    </w:p>
    <w:p w:rsidR="00AA258E" w:rsidRDefault="00396D11" w:rsidP="00AA258E">
      <w:pPr>
        <w:jc w:val="right"/>
        <w:rPr>
          <w:sz w:val="20"/>
        </w:rPr>
      </w:pPr>
      <w:r>
        <w:rPr>
          <w:sz w:val="20"/>
        </w:rPr>
        <w:t>от 23 декабря 2020 года №91</w:t>
      </w:r>
    </w:p>
    <w:p w:rsidR="00AA258E" w:rsidRDefault="00AA258E" w:rsidP="00AA258E">
      <w:pPr>
        <w:jc w:val="right"/>
        <w:rPr>
          <w:sz w:val="20"/>
        </w:rPr>
      </w:pPr>
    </w:p>
    <w:p w:rsidR="00AA258E" w:rsidRDefault="00AA258E" w:rsidP="00AA258E">
      <w:pPr>
        <w:jc w:val="center"/>
        <w:rPr>
          <w:i/>
        </w:rPr>
      </w:pPr>
      <w:r>
        <w:rPr>
          <w:szCs w:val="28"/>
          <w:u w:val="single"/>
        </w:rPr>
        <w:t>Хлебниковская сельская администрация</w:t>
      </w:r>
    </w:p>
    <w:p w:rsidR="00AA258E" w:rsidRDefault="00AA258E" w:rsidP="00AA258E">
      <w:pPr>
        <w:jc w:val="center"/>
        <w:rPr>
          <w:sz w:val="28"/>
          <w:szCs w:val="28"/>
        </w:rPr>
      </w:pPr>
      <w:r>
        <w:rPr>
          <w:i/>
        </w:rPr>
        <w:t>(наименование ОМС)</w:t>
      </w:r>
    </w:p>
    <w:p w:rsidR="00AA258E" w:rsidRDefault="00AA258E" w:rsidP="00AA258E">
      <w:pPr>
        <w:jc w:val="center"/>
        <w:rPr>
          <w:szCs w:val="28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</w:t>
      </w:r>
    </w:p>
    <w:p w:rsidR="00AA258E" w:rsidRDefault="00AA258E" w:rsidP="00AA2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учета принятых сведений о доходах</w:t>
      </w: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AA258E" w:rsidTr="00AA258E">
        <w:tc>
          <w:tcPr>
            <w:tcW w:w="910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Начат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rPr>
                <w:rFonts w:eastAsia="Calibri"/>
                <w:sz w:val="28"/>
              </w:rPr>
            </w:pPr>
          </w:p>
        </w:tc>
        <w:tc>
          <w:tcPr>
            <w:tcW w:w="680" w:type="dxa"/>
            <w:vAlign w:val="bottom"/>
            <w:hideMark/>
          </w:tcPr>
          <w:p w:rsidR="00AA258E" w:rsidRDefault="00AA258E">
            <w:pPr>
              <w:ind w:left="57"/>
              <w:rPr>
                <w:rFonts w:eastAsia="Calibri"/>
                <w:sz w:val="28"/>
              </w:rPr>
            </w:pPr>
            <w:r>
              <w:t>г.</w:t>
            </w:r>
          </w:p>
        </w:tc>
      </w:tr>
    </w:tbl>
    <w:p w:rsidR="00AA258E" w:rsidRDefault="00AA258E" w:rsidP="00AA258E">
      <w:pPr>
        <w:ind w:left="5783"/>
        <w:rPr>
          <w:rFonts w:eastAsia="Calibri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AA258E" w:rsidTr="00AA258E">
        <w:tc>
          <w:tcPr>
            <w:tcW w:w="1240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Окончен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ind w:left="57"/>
              <w:rPr>
                <w:rFonts w:eastAsia="Calibri"/>
                <w:sz w:val="28"/>
              </w:rPr>
            </w:pPr>
            <w:r>
              <w:t>г.</w:t>
            </w:r>
          </w:p>
        </w:tc>
      </w:tr>
    </w:tbl>
    <w:p w:rsidR="00AA258E" w:rsidRDefault="00AA258E" w:rsidP="00AA258E">
      <w:pPr>
        <w:ind w:left="5783"/>
        <w:rPr>
          <w:rFonts w:eastAsia="Calibri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3"/>
        <w:gridCol w:w="198"/>
        <w:gridCol w:w="722"/>
        <w:gridCol w:w="1134"/>
      </w:tblGrid>
      <w:tr w:rsidR="00AA258E" w:rsidTr="00AA258E">
        <w:tc>
          <w:tcPr>
            <w:tcW w:w="523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На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 листах.</w:t>
            </w:r>
          </w:p>
        </w:tc>
      </w:tr>
    </w:tbl>
    <w:p w:rsidR="00AA258E" w:rsidRDefault="00AA258E" w:rsidP="00AA258E">
      <w:pPr>
        <w:suppressAutoHyphens w:val="0"/>
        <w:rPr>
          <w:szCs w:val="28"/>
        </w:rPr>
        <w:sectPr w:rsidR="00AA258E">
          <w:pgSz w:w="16838" w:h="11906" w:orient="landscape"/>
          <w:pgMar w:top="1701" w:right="1134" w:bottom="851" w:left="1134" w:header="709" w:footer="720" w:gutter="0"/>
          <w:cols w:space="720"/>
        </w:sectPr>
      </w:pPr>
    </w:p>
    <w:p w:rsidR="00AA258E" w:rsidRDefault="00AA258E" w:rsidP="00AA258E">
      <w:pPr>
        <w:rPr>
          <w:rFonts w:eastAsia="Calibri"/>
          <w:sz w:val="28"/>
          <w:szCs w:val="28"/>
        </w:rPr>
      </w:pPr>
    </w:p>
    <w:tbl>
      <w:tblPr>
        <w:tblW w:w="15165" w:type="dxa"/>
        <w:tblInd w:w="75" w:type="dxa"/>
        <w:tblLayout w:type="fixed"/>
        <w:tblLook w:val="04A0"/>
      </w:tblPr>
      <w:tblGrid>
        <w:gridCol w:w="384"/>
        <w:gridCol w:w="1916"/>
        <w:gridCol w:w="993"/>
        <w:gridCol w:w="992"/>
        <w:gridCol w:w="1418"/>
        <w:gridCol w:w="1277"/>
        <w:gridCol w:w="1277"/>
        <w:gridCol w:w="1277"/>
        <w:gridCol w:w="1432"/>
        <w:gridCol w:w="1405"/>
        <w:gridCol w:w="1418"/>
        <w:gridCol w:w="1376"/>
      </w:tblGrid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2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2"/>
              </w:rPr>
              <w:t>Фамилия, Имя, Отчество (последнее - при наличии)</w:t>
            </w:r>
            <w:r>
              <w:rPr>
                <w:sz w:val="20"/>
              </w:rPr>
              <w:t xml:space="preserve"> лица, представившего сведения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Дата приема справки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Кол-во справок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сдавшего справки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принявшего справки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Дата приема уточненных сведений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Кол-во уточненных справок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сдавшего уточненные справки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принявшего уточненные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Дата получения заявления </w:t>
            </w:r>
          </w:p>
          <w:p w:rsidR="00AA258E" w:rsidRDefault="00A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невоз-</w:t>
            </w:r>
          </w:p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можности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0"/>
              </w:rPr>
              <w:t>Примечание</w:t>
            </w:r>
            <w:r>
              <w:rPr>
                <w:rStyle w:val="ac"/>
                <w:sz w:val="20"/>
              </w:rPr>
              <w:footnoteReference w:id="2"/>
            </w: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0"/>
              </w:rPr>
              <w:t>12</w:t>
            </w: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</w:tbl>
    <w:p w:rsidR="00AA258E" w:rsidRDefault="00AA258E" w:rsidP="00AA258E">
      <w:pPr>
        <w:suppressAutoHyphens w:val="0"/>
        <w:sectPr w:rsidR="00AA258E">
          <w:pgSz w:w="16838" w:h="11906" w:orient="landscape"/>
          <w:pgMar w:top="1701" w:right="1134" w:bottom="851" w:left="1134" w:header="709" w:footer="720" w:gutter="0"/>
          <w:cols w:space="720"/>
        </w:sectPr>
      </w:pPr>
    </w:p>
    <w:p w:rsidR="00897EA6" w:rsidRDefault="00897EA6" w:rsidP="00897EA6">
      <w:pPr>
        <w:jc w:val="both"/>
        <w:rPr>
          <w:b/>
          <w:bCs/>
        </w:rPr>
      </w:pPr>
    </w:p>
    <w:sectPr w:rsidR="00897EA6">
      <w:pgSz w:w="11906" w:h="16838"/>
      <w:pgMar w:top="1134" w:right="851" w:bottom="89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B6" w:rsidRDefault="00E428B6" w:rsidP="00AA258E">
      <w:r>
        <w:separator/>
      </w:r>
    </w:p>
  </w:endnote>
  <w:endnote w:type="continuationSeparator" w:id="1">
    <w:p w:rsidR="00E428B6" w:rsidRDefault="00E428B6" w:rsidP="00AA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B6" w:rsidRDefault="00E428B6" w:rsidP="00AA258E">
      <w:r>
        <w:separator/>
      </w:r>
    </w:p>
  </w:footnote>
  <w:footnote w:type="continuationSeparator" w:id="1">
    <w:p w:rsidR="00E428B6" w:rsidRDefault="00E428B6" w:rsidP="00AA258E">
      <w:r>
        <w:continuationSeparator/>
      </w:r>
    </w:p>
  </w:footnote>
  <w:footnote w:id="2">
    <w:p w:rsidR="00AA258E" w:rsidRDefault="00AA258E" w:rsidP="00AA258E">
      <w:pPr>
        <w:rPr>
          <w:rFonts w:eastAsia="Calibri"/>
          <w:sz w:val="28"/>
          <w:szCs w:val="20"/>
        </w:rPr>
      </w:pPr>
      <w:r>
        <w:rPr>
          <w:rStyle w:val="ac"/>
        </w:rPr>
        <w:footnoteRef/>
      </w:r>
      <w:r>
        <w:br w:type="page"/>
      </w:r>
      <w:r>
        <w:tab/>
        <w:t xml:space="preserve"> </w:t>
      </w:r>
      <w:r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01F"/>
    <w:rsid w:val="002B601F"/>
    <w:rsid w:val="002D3011"/>
    <w:rsid w:val="00396D11"/>
    <w:rsid w:val="006A29F3"/>
    <w:rsid w:val="006A492C"/>
    <w:rsid w:val="007B6687"/>
    <w:rsid w:val="00885627"/>
    <w:rsid w:val="00897EA6"/>
    <w:rsid w:val="00925281"/>
    <w:rsid w:val="00A778A9"/>
    <w:rsid w:val="00AA258E"/>
    <w:rsid w:val="00DE2595"/>
    <w:rsid w:val="00E428B6"/>
    <w:rsid w:val="00E8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napToGrid w:val="0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tabs>
        <w:tab w:val="num" w:pos="576"/>
      </w:tabs>
      <w:ind w:left="576" w:hanging="576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720"/>
      </w:tabs>
      <w:snapToGrid w:val="0"/>
      <w:spacing w:line="320" w:lineRule="atLeast"/>
      <w:ind w:left="4" w:right="180" w:firstLine="4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ind w:left="864" w:hanging="864"/>
      <w:jc w:val="center"/>
      <w:outlineLvl w:val="3"/>
    </w:pPr>
    <w:rPr>
      <w:rFonts w:eastAsia="Lucida Sans Unicode"/>
      <w:b/>
      <w:color w:val="000000"/>
      <w:kern w:val="1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1008"/>
      </w:tabs>
      <w:spacing w:line="324" w:lineRule="exact"/>
      <w:ind w:left="1008" w:hanging="1008"/>
      <w:jc w:val="center"/>
      <w:outlineLvl w:val="4"/>
    </w:pPr>
    <w:rPr>
      <w:b/>
      <w:bCs/>
      <w:sz w:val="30"/>
      <w:szCs w:val="30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num" w:pos="1152"/>
      </w:tabs>
      <w:spacing w:line="324" w:lineRule="exact"/>
      <w:ind w:left="414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DE259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AA258E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c">
    <w:name w:val="Символ сноски"/>
    <w:basedOn w:val="a0"/>
    <w:rsid w:val="00AA2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характера муниципальными служащими Хлебниковской сельской администрации</_x041e__x043f__x0438__x0441__x0430__x043d__x0438__x0435_>
    <_x0413__x043e__x0434_ xmlns="d04b2ccb-dd06-4cc4-8406-696eaaa7654e">2020 год</_x0413__x043e__x0434_>
    <_dlc_DocId xmlns="57504d04-691e-4fc4-8f09-4f19fdbe90f6">XXJ7TYMEEKJ2-7615-122</_dlc_DocId>
    <_dlc_DocIdUrl xmlns="57504d04-691e-4fc4-8f09-4f19fdbe90f6">
      <Url>https://vip.gov.mari.ru/mturek/sp_hlebnikovo/_layouts/DocIdRedir.aspx?ID=XXJ7TYMEEKJ2-7615-122</Url>
      <Description>XXJ7TYMEEKJ2-7615-122</Description>
    </_dlc_DocIdUrl>
  </documentManagement>
</p:properties>
</file>

<file path=customXml/itemProps1.xml><?xml version="1.0" encoding="utf-8"?>
<ds:datastoreItem xmlns:ds="http://schemas.openxmlformats.org/officeDocument/2006/customXml" ds:itemID="{9B32D5D4-4CC8-45AF-ACA3-DA19C03C8517}"/>
</file>

<file path=customXml/itemProps2.xml><?xml version="1.0" encoding="utf-8"?>
<ds:datastoreItem xmlns:ds="http://schemas.openxmlformats.org/officeDocument/2006/customXml" ds:itemID="{71191888-A1A1-4A04-A66A-383E93EA518F}"/>
</file>

<file path=customXml/itemProps3.xml><?xml version="1.0" encoding="utf-8"?>
<ds:datastoreItem xmlns:ds="http://schemas.openxmlformats.org/officeDocument/2006/customXml" ds:itemID="{AF5EE4A4-8551-40BE-9C50-859230CBE4FC}"/>
</file>

<file path=customXml/itemProps4.xml><?xml version="1.0" encoding="utf-8"?>
<ds:datastoreItem xmlns:ds="http://schemas.openxmlformats.org/officeDocument/2006/customXml" ds:itemID="{B7EA53F4-6ABD-4A36-AD75-E6C78E961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 ТОРЪЯЛ  МУНИЦИПАЛЬНЫЙ РАЙОН”</vt:lpstr>
    </vt:vector>
  </TitlesOfParts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23.12.2020 года</dc:title>
  <dc:creator>User</dc:creator>
  <cp:lastModifiedBy>adm_hlebnikovo12@mail.ru</cp:lastModifiedBy>
  <cp:revision>2</cp:revision>
  <cp:lastPrinted>2020-12-23T10:47:00Z</cp:lastPrinted>
  <dcterms:created xsi:type="dcterms:W3CDTF">2011-09-06T05:19:00Z</dcterms:created>
  <dcterms:modified xsi:type="dcterms:W3CDTF">2020-12-23T10:48:00Z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2b922b52-da36-47ca-a2f1-171f966e208c</vt:lpwstr>
  </property>
</Properties>
</file>