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429"/>
        <w:tblW w:w="0" w:type="auto"/>
        <w:tblLayout w:type="fixed"/>
        <w:tblCellMar>
          <w:left w:w="70" w:type="dxa"/>
          <w:right w:w="70" w:type="dxa"/>
        </w:tblCellMar>
        <w:tblLook w:val="04A0" w:firstRow="1" w:lastRow="0" w:firstColumn="1" w:lastColumn="0" w:noHBand="0" w:noVBand="1"/>
      </w:tblPr>
      <w:tblGrid>
        <w:gridCol w:w="4212"/>
        <w:gridCol w:w="1365"/>
        <w:gridCol w:w="3822"/>
      </w:tblGrid>
      <w:tr w:rsidR="008A0D81" w:rsidRPr="008A0D81" w:rsidTr="00265131">
        <w:tc>
          <w:tcPr>
            <w:tcW w:w="4212" w:type="dxa"/>
            <w:hideMark/>
          </w:tcPr>
          <w:p w:rsidR="008A0D81" w:rsidRPr="008A0D81" w:rsidRDefault="008A0D81" w:rsidP="008A0D81">
            <w:pPr>
              <w:spacing w:after="0" w:line="240" w:lineRule="auto"/>
              <w:jc w:val="center"/>
              <w:rPr>
                <w:rFonts w:ascii="Times New Roman" w:eastAsia="Times New Roman" w:hAnsi="Times New Roman" w:cs="Times New Roman"/>
                <w:sz w:val="28"/>
                <w:szCs w:val="28"/>
                <w:lang w:eastAsia="ar-SA"/>
              </w:rPr>
            </w:pPr>
            <w:r w:rsidRPr="008A0D81">
              <w:rPr>
                <w:rFonts w:ascii="Times New Roman" w:eastAsia="Times New Roman" w:hAnsi="Times New Roman" w:cs="Times New Roman"/>
                <w:sz w:val="28"/>
                <w:szCs w:val="28"/>
                <w:lang w:eastAsia="ru-RU"/>
              </w:rPr>
              <w:t xml:space="preserve">Ял </w:t>
            </w:r>
            <w:proofErr w:type="spellStart"/>
            <w:r w:rsidRPr="008A0D81">
              <w:rPr>
                <w:rFonts w:ascii="Times New Roman" w:eastAsia="Times New Roman" w:hAnsi="Times New Roman" w:cs="Times New Roman"/>
                <w:sz w:val="28"/>
                <w:szCs w:val="28"/>
                <w:lang w:eastAsia="ru-RU"/>
              </w:rPr>
              <w:t>шотан</w:t>
            </w:r>
            <w:proofErr w:type="spellEnd"/>
            <w:r w:rsidRPr="008A0D81">
              <w:rPr>
                <w:rFonts w:ascii="Times New Roman" w:eastAsia="Times New Roman" w:hAnsi="Times New Roman" w:cs="Times New Roman"/>
                <w:sz w:val="28"/>
                <w:szCs w:val="28"/>
                <w:lang w:eastAsia="ru-RU"/>
              </w:rPr>
              <w:t xml:space="preserve"> Зеленогорск </w:t>
            </w:r>
            <w:proofErr w:type="spellStart"/>
            <w:r w:rsidRPr="008A0D81">
              <w:rPr>
                <w:rFonts w:ascii="Times New Roman" w:eastAsia="Times New Roman" w:hAnsi="Times New Roman" w:cs="Times New Roman"/>
                <w:sz w:val="28"/>
                <w:szCs w:val="28"/>
                <w:lang w:eastAsia="ru-RU"/>
              </w:rPr>
              <w:t>илемын</w:t>
            </w:r>
            <w:proofErr w:type="spellEnd"/>
          </w:p>
          <w:p w:rsidR="008A0D81" w:rsidRPr="008A0D81" w:rsidRDefault="008A0D81" w:rsidP="008A0D81">
            <w:pPr>
              <w:widowControl w:val="0"/>
              <w:suppressAutoHyphens/>
              <w:spacing w:after="0" w:line="240" w:lineRule="auto"/>
              <w:jc w:val="center"/>
              <w:rPr>
                <w:rFonts w:ascii="Times New Roman" w:eastAsia="Times New Roman" w:hAnsi="Times New Roman" w:cs="Times New Roman"/>
                <w:sz w:val="28"/>
                <w:szCs w:val="28"/>
                <w:lang w:eastAsia="ar-SA"/>
              </w:rPr>
            </w:pPr>
            <w:r w:rsidRPr="008A0D81">
              <w:rPr>
                <w:rFonts w:ascii="Times New Roman" w:eastAsia="Times New Roman" w:hAnsi="Times New Roman" w:cs="Times New Roman"/>
                <w:sz w:val="28"/>
                <w:szCs w:val="28"/>
                <w:lang w:eastAsia="ru-RU"/>
              </w:rPr>
              <w:t>депутат–</w:t>
            </w:r>
            <w:proofErr w:type="spellStart"/>
            <w:r w:rsidRPr="008A0D81">
              <w:rPr>
                <w:rFonts w:ascii="Times New Roman" w:eastAsia="Times New Roman" w:hAnsi="Times New Roman" w:cs="Times New Roman"/>
                <w:sz w:val="28"/>
                <w:szCs w:val="28"/>
                <w:lang w:eastAsia="ru-RU"/>
              </w:rPr>
              <w:t>влакын</w:t>
            </w:r>
            <w:proofErr w:type="spellEnd"/>
            <w:r w:rsidRPr="008A0D81">
              <w:rPr>
                <w:rFonts w:ascii="Times New Roman" w:eastAsia="Times New Roman" w:hAnsi="Times New Roman" w:cs="Times New Roman"/>
                <w:sz w:val="28"/>
                <w:szCs w:val="28"/>
                <w:lang w:eastAsia="ru-RU"/>
              </w:rPr>
              <w:t xml:space="preserve"> </w:t>
            </w:r>
            <w:proofErr w:type="spellStart"/>
            <w:r w:rsidRPr="008A0D81">
              <w:rPr>
                <w:rFonts w:ascii="Times New Roman" w:eastAsia="Times New Roman" w:hAnsi="Times New Roman" w:cs="Times New Roman"/>
                <w:sz w:val="28"/>
                <w:szCs w:val="28"/>
                <w:lang w:eastAsia="ru-RU"/>
              </w:rPr>
              <w:t>Погынжо</w:t>
            </w:r>
            <w:proofErr w:type="spellEnd"/>
          </w:p>
        </w:tc>
        <w:tc>
          <w:tcPr>
            <w:tcW w:w="1365" w:type="dxa"/>
            <w:hideMark/>
          </w:tcPr>
          <w:p w:rsidR="008A0D81" w:rsidRPr="008A0D81" w:rsidRDefault="008A0D81" w:rsidP="008A0D81">
            <w:pPr>
              <w:widowControl w:val="0"/>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drawing>
                <wp:inline distT="0" distB="0" distL="0" distR="0">
                  <wp:extent cx="567055" cy="601980"/>
                  <wp:effectExtent l="0" t="0" r="4445" b="762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055" cy="601980"/>
                          </a:xfrm>
                          <a:prstGeom prst="rect">
                            <a:avLst/>
                          </a:prstGeom>
                          <a:noFill/>
                          <a:ln>
                            <a:noFill/>
                          </a:ln>
                        </pic:spPr>
                      </pic:pic>
                    </a:graphicData>
                  </a:graphic>
                </wp:inline>
              </w:drawing>
            </w:r>
          </w:p>
        </w:tc>
        <w:tc>
          <w:tcPr>
            <w:tcW w:w="3822" w:type="dxa"/>
            <w:hideMark/>
          </w:tcPr>
          <w:p w:rsidR="008A0D81" w:rsidRPr="008A0D81" w:rsidRDefault="008A0D81" w:rsidP="008A0D81">
            <w:pPr>
              <w:widowControl w:val="0"/>
              <w:suppressAutoHyphens/>
              <w:spacing w:after="0" w:line="240" w:lineRule="auto"/>
              <w:jc w:val="center"/>
              <w:rPr>
                <w:rFonts w:ascii="Times New Roman" w:eastAsia="Times New Roman" w:hAnsi="Times New Roman" w:cs="Times New Roman"/>
                <w:sz w:val="28"/>
                <w:szCs w:val="28"/>
                <w:lang w:eastAsia="ar-SA"/>
              </w:rPr>
            </w:pPr>
            <w:r w:rsidRPr="008A0D81">
              <w:rPr>
                <w:rFonts w:ascii="Times New Roman" w:eastAsia="Times New Roman" w:hAnsi="Times New Roman" w:cs="Times New Roman"/>
                <w:sz w:val="28"/>
                <w:szCs w:val="28"/>
                <w:lang w:eastAsia="ru-RU"/>
              </w:rPr>
              <w:t>Собрание депутатов    Зеленогорского сельского поселения</w:t>
            </w:r>
          </w:p>
        </w:tc>
      </w:tr>
      <w:tr w:rsidR="008A0D81" w:rsidRPr="008A0D81" w:rsidTr="00265131">
        <w:tc>
          <w:tcPr>
            <w:tcW w:w="4212" w:type="dxa"/>
            <w:tcBorders>
              <w:top w:val="nil"/>
              <w:left w:val="nil"/>
              <w:bottom w:val="single" w:sz="4" w:space="0" w:color="auto"/>
              <w:right w:val="nil"/>
            </w:tcBorders>
          </w:tcPr>
          <w:p w:rsidR="008A0D81" w:rsidRPr="008A0D81" w:rsidRDefault="008A0D81" w:rsidP="008A0D81">
            <w:pPr>
              <w:widowControl w:val="0"/>
              <w:suppressAutoHyphens/>
              <w:spacing w:after="0" w:line="240" w:lineRule="auto"/>
              <w:rPr>
                <w:rFonts w:ascii="Times New Roman" w:eastAsia="Times New Roman" w:hAnsi="Times New Roman" w:cs="Times New Roman"/>
                <w:sz w:val="28"/>
                <w:szCs w:val="28"/>
                <w:lang w:eastAsia="ar-SA"/>
              </w:rPr>
            </w:pPr>
          </w:p>
        </w:tc>
        <w:tc>
          <w:tcPr>
            <w:tcW w:w="1365" w:type="dxa"/>
            <w:tcBorders>
              <w:top w:val="nil"/>
              <w:left w:val="nil"/>
              <w:bottom w:val="single" w:sz="4" w:space="0" w:color="auto"/>
              <w:right w:val="nil"/>
            </w:tcBorders>
          </w:tcPr>
          <w:p w:rsidR="008A0D81" w:rsidRPr="008A0D81" w:rsidRDefault="008A0D81" w:rsidP="008A0D81">
            <w:pPr>
              <w:widowControl w:val="0"/>
              <w:suppressAutoHyphens/>
              <w:spacing w:after="0" w:line="240" w:lineRule="auto"/>
              <w:rPr>
                <w:rFonts w:ascii="Times New Roman" w:eastAsia="Times New Roman" w:hAnsi="Times New Roman" w:cs="Times New Roman"/>
                <w:sz w:val="28"/>
                <w:szCs w:val="28"/>
                <w:lang w:eastAsia="ar-SA"/>
              </w:rPr>
            </w:pPr>
          </w:p>
        </w:tc>
        <w:tc>
          <w:tcPr>
            <w:tcW w:w="3822" w:type="dxa"/>
            <w:tcBorders>
              <w:top w:val="nil"/>
              <w:left w:val="nil"/>
              <w:bottom w:val="single" w:sz="4" w:space="0" w:color="auto"/>
              <w:right w:val="nil"/>
            </w:tcBorders>
          </w:tcPr>
          <w:p w:rsidR="008A0D81" w:rsidRPr="008A0D81" w:rsidRDefault="008A0D81" w:rsidP="008A0D81">
            <w:pPr>
              <w:widowControl w:val="0"/>
              <w:suppressAutoHyphens/>
              <w:spacing w:after="0" w:line="240" w:lineRule="auto"/>
              <w:rPr>
                <w:rFonts w:ascii="Times New Roman" w:eastAsia="Times New Roman" w:hAnsi="Times New Roman" w:cs="Times New Roman"/>
                <w:sz w:val="28"/>
                <w:szCs w:val="28"/>
                <w:lang w:eastAsia="ar-SA"/>
              </w:rPr>
            </w:pPr>
          </w:p>
        </w:tc>
      </w:tr>
      <w:tr w:rsidR="008A0D81" w:rsidRPr="008A0D81" w:rsidTr="00265131">
        <w:tc>
          <w:tcPr>
            <w:tcW w:w="4212" w:type="dxa"/>
            <w:tcBorders>
              <w:top w:val="single" w:sz="4" w:space="0" w:color="auto"/>
              <w:left w:val="nil"/>
              <w:bottom w:val="nil"/>
              <w:right w:val="nil"/>
            </w:tcBorders>
            <w:hideMark/>
          </w:tcPr>
          <w:p w:rsidR="008A0D81" w:rsidRPr="008A0D81" w:rsidRDefault="008A0D81" w:rsidP="008A0D81">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 116</w:t>
            </w:r>
          </w:p>
          <w:p w:rsidR="008A0D81" w:rsidRPr="008A0D81" w:rsidRDefault="008A0D81" w:rsidP="008A0D81">
            <w:pPr>
              <w:widowControl w:val="0"/>
              <w:suppressAutoHyphens/>
              <w:spacing w:after="0" w:line="240" w:lineRule="auto"/>
              <w:rPr>
                <w:rFonts w:ascii="Times New Roman" w:eastAsia="Times New Roman" w:hAnsi="Times New Roman" w:cs="Times New Roman"/>
                <w:sz w:val="28"/>
                <w:szCs w:val="28"/>
                <w:lang w:eastAsia="ar-SA"/>
              </w:rPr>
            </w:pPr>
          </w:p>
        </w:tc>
        <w:tc>
          <w:tcPr>
            <w:tcW w:w="1365" w:type="dxa"/>
            <w:tcBorders>
              <w:top w:val="single" w:sz="4" w:space="0" w:color="auto"/>
              <w:left w:val="nil"/>
              <w:bottom w:val="nil"/>
              <w:right w:val="nil"/>
            </w:tcBorders>
          </w:tcPr>
          <w:p w:rsidR="008A0D81" w:rsidRPr="008A0D81" w:rsidRDefault="008A0D81" w:rsidP="008A0D81">
            <w:pPr>
              <w:widowControl w:val="0"/>
              <w:suppressAutoHyphens/>
              <w:spacing w:after="0" w:line="240" w:lineRule="auto"/>
              <w:rPr>
                <w:rFonts w:ascii="Times New Roman" w:eastAsia="Times New Roman" w:hAnsi="Times New Roman" w:cs="Times New Roman"/>
                <w:sz w:val="28"/>
                <w:szCs w:val="28"/>
                <w:lang w:eastAsia="ar-SA"/>
              </w:rPr>
            </w:pPr>
          </w:p>
        </w:tc>
        <w:tc>
          <w:tcPr>
            <w:tcW w:w="3822" w:type="dxa"/>
            <w:tcBorders>
              <w:top w:val="single" w:sz="4" w:space="0" w:color="auto"/>
              <w:left w:val="nil"/>
              <w:bottom w:val="nil"/>
              <w:right w:val="nil"/>
            </w:tcBorders>
          </w:tcPr>
          <w:p w:rsidR="008A0D81" w:rsidRPr="008A0D81" w:rsidRDefault="008A0D81" w:rsidP="008A0D81">
            <w:pPr>
              <w:spacing w:after="0" w:line="240" w:lineRule="auto"/>
              <w:rPr>
                <w:rFonts w:ascii="Times New Roman" w:eastAsia="Times New Roman" w:hAnsi="Times New Roman" w:cs="Times New Roman"/>
                <w:sz w:val="28"/>
                <w:szCs w:val="28"/>
                <w:lang w:eastAsia="ar-SA"/>
              </w:rPr>
            </w:pPr>
          </w:p>
          <w:p w:rsidR="008A0D81" w:rsidRPr="008A0D81" w:rsidRDefault="008A0D81" w:rsidP="008A0D81">
            <w:pPr>
              <w:widowControl w:val="0"/>
              <w:suppressAutoHyphens/>
              <w:spacing w:after="0" w:line="240" w:lineRule="auto"/>
              <w:rPr>
                <w:rFonts w:ascii="Times New Roman" w:eastAsia="Times New Roman" w:hAnsi="Times New Roman" w:cs="Times New Roman"/>
                <w:sz w:val="28"/>
                <w:szCs w:val="28"/>
                <w:lang w:eastAsia="ar-SA"/>
              </w:rPr>
            </w:pPr>
            <w:r w:rsidRPr="008A0D81">
              <w:rPr>
                <w:rFonts w:ascii="Times New Roman" w:eastAsia="Times New Roman" w:hAnsi="Times New Roman" w:cs="Times New Roman"/>
                <w:sz w:val="28"/>
                <w:szCs w:val="28"/>
                <w:lang w:eastAsia="ru-RU"/>
              </w:rPr>
              <w:t xml:space="preserve">             27 сентября 2021г.</w:t>
            </w:r>
          </w:p>
        </w:tc>
      </w:tr>
    </w:tbl>
    <w:p w:rsidR="008A0D81" w:rsidRPr="008A0D81" w:rsidRDefault="008A0D81" w:rsidP="008A0D81">
      <w:pPr>
        <w:spacing w:after="0" w:line="240" w:lineRule="auto"/>
        <w:rPr>
          <w:rFonts w:ascii="Times New Roman" w:eastAsia="Times New Roman" w:hAnsi="Times New Roman" w:cs="Times New Roman"/>
          <w:sz w:val="28"/>
          <w:szCs w:val="28"/>
          <w:lang w:eastAsia="ru-RU"/>
        </w:rPr>
      </w:pPr>
    </w:p>
    <w:p w:rsidR="008A0D81" w:rsidRPr="008A0D81" w:rsidRDefault="008A0D81" w:rsidP="008A0D81">
      <w:pPr>
        <w:shd w:val="clear" w:color="auto" w:fill="FFFFFF"/>
        <w:spacing w:after="0" w:line="240" w:lineRule="auto"/>
        <w:jc w:val="center"/>
        <w:rPr>
          <w:rFonts w:ascii="Times New Roman" w:eastAsia="Times New Roman" w:hAnsi="Times New Roman" w:cs="Times New Roman"/>
          <w:b/>
          <w:bCs/>
          <w:sz w:val="28"/>
          <w:szCs w:val="28"/>
          <w:lang w:eastAsia="ru-RU"/>
        </w:rPr>
      </w:pPr>
      <w:r w:rsidRPr="008A0D81">
        <w:rPr>
          <w:rFonts w:ascii="Times New Roman" w:eastAsia="Times New Roman" w:hAnsi="Times New Roman" w:cs="Times New Roman"/>
          <w:b/>
          <w:bCs/>
          <w:sz w:val="28"/>
          <w:szCs w:val="28"/>
          <w:lang w:eastAsia="ru-RU"/>
        </w:rPr>
        <w:t xml:space="preserve"> РЕШЕНИЕ</w:t>
      </w:r>
    </w:p>
    <w:p w:rsidR="008A0D81" w:rsidRPr="008A0D81" w:rsidRDefault="008A0D81" w:rsidP="008A0D81">
      <w:pPr>
        <w:spacing w:after="0" w:line="240" w:lineRule="auto"/>
        <w:jc w:val="center"/>
        <w:rPr>
          <w:rFonts w:ascii="Times New Roman" w:eastAsia="Times New Roman" w:hAnsi="Times New Roman" w:cs="Times New Roman"/>
          <w:b/>
          <w:sz w:val="28"/>
          <w:szCs w:val="28"/>
          <w:lang w:eastAsia="ru-RU"/>
        </w:rPr>
      </w:pPr>
      <w:r w:rsidRPr="008A0D81">
        <w:rPr>
          <w:rFonts w:ascii="Times New Roman" w:eastAsia="Times New Roman" w:hAnsi="Times New Roman" w:cs="Times New Roman"/>
          <w:b/>
          <w:sz w:val="28"/>
          <w:szCs w:val="28"/>
          <w:lang w:eastAsia="ru-RU"/>
        </w:rPr>
        <w:t>Собрания депутатов Зеленогорского сельского поселения</w:t>
      </w:r>
    </w:p>
    <w:p w:rsidR="008A0D81" w:rsidRDefault="008A0D81" w:rsidP="008A0D81">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p>
    <w:p w:rsidR="008A0D81" w:rsidRPr="008A0D81" w:rsidRDefault="008A0D81" w:rsidP="008A0D81">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8A0D81">
        <w:rPr>
          <w:rFonts w:ascii="Times New Roman" w:eastAsia="Times New Roman" w:hAnsi="Times New Roman" w:cs="Times New Roman"/>
          <w:b/>
          <w:bCs/>
          <w:sz w:val="27"/>
          <w:szCs w:val="27"/>
          <w:lang w:eastAsia="ru-RU"/>
        </w:rPr>
        <w:t xml:space="preserve">О внесении изменений в Положение о бюджетном процессе </w:t>
      </w:r>
    </w:p>
    <w:p w:rsidR="008A0D81" w:rsidRPr="008A0D81" w:rsidRDefault="008A0D81" w:rsidP="008A0D81">
      <w:pPr>
        <w:spacing w:after="0" w:line="240" w:lineRule="auto"/>
        <w:jc w:val="center"/>
        <w:rPr>
          <w:rFonts w:ascii="Times New Roman" w:eastAsia="Times New Roman" w:hAnsi="Times New Roman" w:cs="Times New Roman"/>
          <w:b/>
          <w:bCs/>
          <w:sz w:val="27"/>
          <w:szCs w:val="27"/>
          <w:lang w:eastAsia="ru-RU"/>
        </w:rPr>
      </w:pPr>
      <w:r w:rsidRPr="008A0D81">
        <w:rPr>
          <w:rFonts w:ascii="Times New Roman" w:eastAsia="Times New Roman" w:hAnsi="Times New Roman" w:cs="Times New Roman"/>
          <w:b/>
          <w:sz w:val="27"/>
          <w:szCs w:val="27"/>
          <w:lang w:eastAsia="ru-RU"/>
        </w:rPr>
        <w:t xml:space="preserve">в </w:t>
      </w:r>
      <w:r>
        <w:rPr>
          <w:rFonts w:ascii="Times New Roman" w:eastAsia="Times New Roman" w:hAnsi="Times New Roman" w:cs="Times New Roman"/>
          <w:b/>
          <w:sz w:val="27"/>
          <w:szCs w:val="27"/>
          <w:lang w:eastAsia="ru-RU"/>
        </w:rPr>
        <w:t>Зеленогорском</w:t>
      </w:r>
      <w:r w:rsidRPr="008A0D81">
        <w:rPr>
          <w:rFonts w:ascii="Times New Roman" w:eastAsia="Times New Roman" w:hAnsi="Times New Roman" w:cs="Times New Roman"/>
          <w:b/>
          <w:sz w:val="27"/>
          <w:szCs w:val="27"/>
          <w:lang w:eastAsia="ru-RU"/>
        </w:rPr>
        <w:t xml:space="preserve"> сельском поселении</w:t>
      </w:r>
    </w:p>
    <w:p w:rsidR="008A0D81" w:rsidRPr="008A0D81" w:rsidRDefault="008A0D81" w:rsidP="008A0D81">
      <w:pPr>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p>
    <w:p w:rsidR="008A0D81" w:rsidRPr="008A0D81" w:rsidRDefault="008A0D81" w:rsidP="008A0D81">
      <w:pPr>
        <w:keepNext/>
        <w:spacing w:after="0" w:line="240" w:lineRule="auto"/>
        <w:ind w:firstLine="709"/>
        <w:jc w:val="both"/>
        <w:outlineLvl w:val="2"/>
        <w:rPr>
          <w:rFonts w:ascii="Times New Roman" w:eastAsia="Times New Roman" w:hAnsi="Times New Roman" w:cs="Times New Roman"/>
          <w:bCs/>
          <w:sz w:val="27"/>
          <w:szCs w:val="27"/>
          <w:lang w:eastAsia="ru-RU"/>
        </w:rPr>
      </w:pPr>
      <w:r w:rsidRPr="008A0D81">
        <w:rPr>
          <w:rFonts w:ascii="Times New Roman" w:eastAsia="Times New Roman" w:hAnsi="Times New Roman" w:cs="Times New Roman"/>
          <w:sz w:val="27"/>
          <w:szCs w:val="27"/>
          <w:lang w:eastAsia="ru-RU"/>
        </w:rPr>
        <w:t xml:space="preserve">В соответствии с Бюджетным кодексом Российской Федерации, Налоговым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w:t>
      </w:r>
      <w:r>
        <w:rPr>
          <w:rFonts w:ascii="Times New Roman" w:eastAsia="Times New Roman" w:hAnsi="Times New Roman" w:cs="Times New Roman"/>
          <w:sz w:val="27"/>
          <w:szCs w:val="27"/>
          <w:lang w:eastAsia="ru-RU"/>
        </w:rPr>
        <w:t>Зеленогорского</w:t>
      </w:r>
      <w:r w:rsidRPr="008A0D81">
        <w:rPr>
          <w:rFonts w:ascii="Times New Roman" w:eastAsia="Times New Roman" w:hAnsi="Times New Roman" w:cs="Times New Roman"/>
          <w:sz w:val="27"/>
          <w:szCs w:val="27"/>
          <w:lang w:eastAsia="ru-RU"/>
        </w:rPr>
        <w:t xml:space="preserve"> сельского поселения  </w:t>
      </w:r>
      <w:r w:rsidRPr="008A0D81">
        <w:rPr>
          <w:rFonts w:ascii="Times New Roman" w:eastAsia="Times New Roman" w:hAnsi="Times New Roman" w:cs="Times New Roman"/>
          <w:bCs/>
          <w:sz w:val="27"/>
          <w:szCs w:val="27"/>
          <w:lang w:eastAsia="ru-RU"/>
        </w:rPr>
        <w:t xml:space="preserve">Собрание депутатов </w:t>
      </w:r>
      <w:r>
        <w:rPr>
          <w:rFonts w:ascii="Times New Roman" w:eastAsia="Times New Roman" w:hAnsi="Times New Roman" w:cs="Times New Roman"/>
          <w:sz w:val="27"/>
          <w:szCs w:val="27"/>
          <w:lang w:eastAsia="ru-RU"/>
        </w:rPr>
        <w:t>Зеленогорского</w:t>
      </w:r>
      <w:r w:rsidRPr="008A0D81">
        <w:rPr>
          <w:rFonts w:ascii="Times New Roman" w:eastAsia="Times New Roman" w:hAnsi="Times New Roman" w:cs="Times New Roman"/>
          <w:sz w:val="27"/>
          <w:szCs w:val="27"/>
          <w:lang w:eastAsia="ru-RU"/>
        </w:rPr>
        <w:t xml:space="preserve"> сельского поселения</w:t>
      </w:r>
      <w:r w:rsidRPr="008A0D81">
        <w:rPr>
          <w:rFonts w:ascii="Times New Roman" w:eastAsia="Times New Roman" w:hAnsi="Times New Roman" w:cs="Times New Roman"/>
          <w:bCs/>
          <w:sz w:val="27"/>
          <w:szCs w:val="27"/>
          <w:lang w:eastAsia="ru-RU"/>
        </w:rPr>
        <w:t xml:space="preserve"> РЕШАЕТ:</w:t>
      </w:r>
    </w:p>
    <w:p w:rsidR="008A0D81" w:rsidRPr="008A0D81" w:rsidRDefault="008A0D81" w:rsidP="008A0D81">
      <w:pPr>
        <w:keepNext/>
        <w:spacing w:after="0" w:line="240" w:lineRule="auto"/>
        <w:ind w:firstLine="709"/>
        <w:jc w:val="both"/>
        <w:outlineLvl w:val="2"/>
        <w:rPr>
          <w:rFonts w:ascii="Times New Roman" w:eastAsia="Times New Roman" w:hAnsi="Times New Roman" w:cs="Times New Roman"/>
          <w:bCs/>
          <w:sz w:val="27"/>
          <w:szCs w:val="27"/>
          <w:lang w:eastAsia="ru-RU"/>
        </w:rPr>
      </w:pPr>
      <w:r w:rsidRPr="008A0D81">
        <w:rPr>
          <w:rFonts w:ascii="Times New Roman" w:eastAsia="Times New Roman" w:hAnsi="Times New Roman" w:cs="Times New Roman"/>
          <w:bCs/>
          <w:sz w:val="27"/>
          <w:szCs w:val="27"/>
          <w:lang w:eastAsia="ru-RU"/>
        </w:rPr>
        <w:t xml:space="preserve">1. Внести в  Положение о бюджетном процессе в </w:t>
      </w:r>
      <w:r>
        <w:rPr>
          <w:rFonts w:ascii="Times New Roman" w:eastAsia="Times New Roman" w:hAnsi="Times New Roman" w:cs="Times New Roman"/>
          <w:bCs/>
          <w:sz w:val="27"/>
          <w:szCs w:val="27"/>
          <w:lang w:eastAsia="ru-RU"/>
        </w:rPr>
        <w:t>Зеленогорском</w:t>
      </w:r>
      <w:r w:rsidRPr="008A0D81">
        <w:rPr>
          <w:rFonts w:ascii="Times New Roman" w:eastAsia="Times New Roman" w:hAnsi="Times New Roman" w:cs="Times New Roman"/>
          <w:bCs/>
          <w:sz w:val="27"/>
          <w:szCs w:val="27"/>
          <w:lang w:eastAsia="ru-RU"/>
        </w:rPr>
        <w:t xml:space="preserve"> сельском поселении, утвержденное решением Собрания депутатов </w:t>
      </w:r>
      <w:r>
        <w:rPr>
          <w:rFonts w:ascii="Times New Roman" w:eastAsia="Times New Roman" w:hAnsi="Times New Roman" w:cs="Times New Roman"/>
          <w:bCs/>
          <w:sz w:val="27"/>
          <w:szCs w:val="27"/>
          <w:lang w:eastAsia="ru-RU"/>
        </w:rPr>
        <w:t>Зеленогорского</w:t>
      </w:r>
      <w:r w:rsidRPr="008A0D81">
        <w:rPr>
          <w:rFonts w:ascii="Times New Roman" w:eastAsia="Times New Roman" w:hAnsi="Times New Roman" w:cs="Times New Roman"/>
          <w:bCs/>
          <w:sz w:val="27"/>
          <w:szCs w:val="27"/>
          <w:lang w:eastAsia="ru-RU"/>
        </w:rPr>
        <w:t xml:space="preserve"> сельского поселения от   «27» ноября 2015 года № </w:t>
      </w:r>
      <w:r>
        <w:rPr>
          <w:rFonts w:ascii="Times New Roman" w:eastAsia="Times New Roman" w:hAnsi="Times New Roman" w:cs="Times New Roman"/>
          <w:bCs/>
          <w:sz w:val="27"/>
          <w:szCs w:val="27"/>
          <w:lang w:eastAsia="ru-RU"/>
        </w:rPr>
        <w:t>45</w:t>
      </w:r>
      <w:r w:rsidRPr="008A0D81">
        <w:rPr>
          <w:rFonts w:ascii="Times New Roman" w:eastAsia="Times New Roman" w:hAnsi="Times New Roman" w:cs="Times New Roman"/>
          <w:bCs/>
          <w:sz w:val="27"/>
          <w:szCs w:val="27"/>
          <w:lang w:eastAsia="ru-RU"/>
        </w:rPr>
        <w:t xml:space="preserve"> (далее - Положение) следующие изменения:</w:t>
      </w:r>
    </w:p>
    <w:p w:rsidR="008A0D81" w:rsidRPr="008A0D81" w:rsidRDefault="008A0D81" w:rsidP="008A0D81">
      <w:pPr>
        <w:spacing w:after="0" w:line="240" w:lineRule="auto"/>
        <w:ind w:firstLine="709"/>
        <w:rPr>
          <w:rFonts w:ascii="Times New Roman" w:eastAsia="Times New Roman" w:hAnsi="Times New Roman" w:cs="Times New Roman"/>
          <w:sz w:val="28"/>
          <w:szCs w:val="28"/>
          <w:lang w:eastAsia="ru-RU"/>
        </w:rPr>
      </w:pPr>
      <w:r w:rsidRPr="008A0D81">
        <w:rPr>
          <w:rFonts w:ascii="Times New Roman" w:eastAsia="Times New Roman" w:hAnsi="Times New Roman" w:cs="Times New Roman"/>
          <w:sz w:val="28"/>
          <w:szCs w:val="28"/>
          <w:lang w:eastAsia="ru-RU"/>
        </w:rPr>
        <w:t>-1.1. Абзац шестой части 4 статьи 8 изложить в следующей редакции:</w:t>
      </w:r>
    </w:p>
    <w:p w:rsidR="008A0D81" w:rsidRPr="008A0D81" w:rsidRDefault="008A0D81" w:rsidP="008A0D81">
      <w:pPr>
        <w:spacing w:after="0" w:line="240" w:lineRule="auto"/>
        <w:ind w:firstLine="709"/>
        <w:rPr>
          <w:rFonts w:ascii="Times New Roman" w:eastAsia="Times New Roman" w:hAnsi="Times New Roman" w:cs="Times New Roman"/>
          <w:sz w:val="24"/>
          <w:szCs w:val="24"/>
          <w:lang w:eastAsia="ru-RU"/>
        </w:rPr>
      </w:pPr>
      <w:r w:rsidRPr="008A0D81">
        <w:rPr>
          <w:rFonts w:ascii="Times New Roman" w:eastAsia="Times New Roman" w:hAnsi="Times New Roman" w:cs="Times New Roman"/>
          <w:sz w:val="28"/>
          <w:szCs w:val="28"/>
          <w:lang w:eastAsia="ru-RU"/>
        </w:rPr>
        <w:t>«-средства самообложения граждан, инициативные платежи</w:t>
      </w:r>
      <w:proofErr w:type="gramStart"/>
      <w:r w:rsidRPr="008A0D81">
        <w:rPr>
          <w:rFonts w:ascii="Times New Roman" w:eastAsia="Times New Roman" w:hAnsi="Times New Roman" w:cs="Times New Roman"/>
          <w:sz w:val="28"/>
          <w:szCs w:val="28"/>
          <w:lang w:eastAsia="ru-RU"/>
        </w:rPr>
        <w:t>;»</w:t>
      </w:r>
      <w:proofErr w:type="gramEnd"/>
      <w:r w:rsidRPr="008A0D81">
        <w:rPr>
          <w:rFonts w:ascii="Times New Roman" w:eastAsia="Times New Roman" w:hAnsi="Times New Roman" w:cs="Times New Roman"/>
          <w:sz w:val="28"/>
          <w:szCs w:val="28"/>
          <w:lang w:eastAsia="ru-RU"/>
        </w:rPr>
        <w:t>.</w:t>
      </w:r>
    </w:p>
    <w:p w:rsidR="008A0D81" w:rsidRPr="008A0D81" w:rsidRDefault="008A0D81" w:rsidP="008A0D81">
      <w:pPr>
        <w:spacing w:after="0" w:line="240" w:lineRule="auto"/>
        <w:ind w:firstLine="709"/>
        <w:rPr>
          <w:rFonts w:ascii="Times New Roman" w:eastAsia="Times New Roman" w:hAnsi="Times New Roman" w:cs="Times New Roman"/>
          <w:sz w:val="27"/>
          <w:szCs w:val="27"/>
          <w:lang w:eastAsia="ru-RU"/>
        </w:rPr>
      </w:pPr>
      <w:r w:rsidRPr="008A0D81">
        <w:rPr>
          <w:rFonts w:ascii="Times New Roman" w:eastAsia="Times New Roman" w:hAnsi="Times New Roman" w:cs="Times New Roman"/>
          <w:sz w:val="27"/>
          <w:szCs w:val="27"/>
          <w:lang w:eastAsia="ru-RU"/>
        </w:rPr>
        <w:t>1.2. Часть 1  статьи 50 Положения изложить в следующей редакции:</w:t>
      </w:r>
    </w:p>
    <w:p w:rsidR="008A0D81" w:rsidRPr="008A0D81" w:rsidRDefault="008A0D81" w:rsidP="008A0D8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8A0D81">
        <w:rPr>
          <w:rFonts w:ascii="Times New Roman" w:eastAsia="Times New Roman" w:hAnsi="Times New Roman" w:cs="Times New Roman"/>
          <w:color w:val="464C55"/>
          <w:sz w:val="24"/>
          <w:szCs w:val="24"/>
          <w:shd w:val="clear" w:color="auto" w:fill="FFFFFF"/>
          <w:lang w:eastAsia="ru-RU"/>
        </w:rPr>
        <w:t> </w:t>
      </w:r>
      <w:r w:rsidRPr="008A0D81">
        <w:rPr>
          <w:rFonts w:ascii="Times New Roman" w:eastAsia="Times New Roman" w:hAnsi="Times New Roman" w:cs="Times New Roman"/>
          <w:sz w:val="26"/>
          <w:szCs w:val="26"/>
          <w:lang w:eastAsia="ru-RU"/>
        </w:rPr>
        <w:tab/>
      </w:r>
      <w:r w:rsidRPr="008A0D81">
        <w:rPr>
          <w:rFonts w:ascii="Times New Roman" w:eastAsia="Times New Roman" w:hAnsi="Times New Roman" w:cs="Times New Roman"/>
          <w:sz w:val="27"/>
          <w:szCs w:val="27"/>
          <w:lang w:eastAsia="ru-RU"/>
        </w:rPr>
        <w:t xml:space="preserve">«1. Прогноз социально-экономического развития </w:t>
      </w:r>
      <w:r w:rsidRPr="008A0D81">
        <w:rPr>
          <w:rFonts w:ascii="Times New Roman" w:eastAsia="Times New Roman" w:hAnsi="Times New Roman" w:cs="Times New Roman"/>
          <w:bCs/>
          <w:sz w:val="27"/>
          <w:szCs w:val="27"/>
          <w:lang w:eastAsia="ru-RU"/>
        </w:rPr>
        <w:t>поселения</w:t>
      </w:r>
      <w:r w:rsidRPr="008A0D81">
        <w:rPr>
          <w:rFonts w:ascii="Times New Roman" w:eastAsia="Times New Roman" w:hAnsi="Times New Roman" w:cs="Times New Roman"/>
          <w:sz w:val="27"/>
          <w:szCs w:val="27"/>
          <w:lang w:eastAsia="ru-RU"/>
        </w:rPr>
        <w:t xml:space="preserve"> разрабатывается на </w:t>
      </w:r>
      <w:r w:rsidRPr="008A0D81">
        <w:rPr>
          <w:rFonts w:ascii="Times New Roman" w:eastAsia="Times New Roman" w:hAnsi="Times New Roman" w:cs="Times New Roman"/>
          <w:sz w:val="27"/>
          <w:szCs w:val="27"/>
          <w:shd w:val="clear" w:color="auto" w:fill="FFFFFF"/>
          <w:lang w:eastAsia="ru-RU"/>
        </w:rPr>
        <w:t xml:space="preserve"> период не менее трех лет</w:t>
      </w:r>
      <w:proofErr w:type="gramStart"/>
      <w:r w:rsidRPr="008A0D81">
        <w:rPr>
          <w:rFonts w:ascii="Times New Roman" w:eastAsia="Times New Roman" w:hAnsi="Times New Roman" w:cs="Times New Roman"/>
          <w:sz w:val="27"/>
          <w:szCs w:val="27"/>
          <w:shd w:val="clear" w:color="auto" w:fill="FFFFFF"/>
          <w:lang w:eastAsia="ru-RU"/>
        </w:rPr>
        <w:t>.»;</w:t>
      </w:r>
    </w:p>
    <w:p w:rsidR="008A0D81" w:rsidRPr="008A0D81" w:rsidRDefault="008A0D81" w:rsidP="008A0D81">
      <w:pPr>
        <w:spacing w:after="0" w:line="240" w:lineRule="auto"/>
        <w:ind w:firstLine="709"/>
        <w:rPr>
          <w:rFonts w:ascii="Times New Roman" w:eastAsia="Times New Roman" w:hAnsi="Times New Roman" w:cs="Times New Roman"/>
          <w:sz w:val="27"/>
          <w:szCs w:val="27"/>
          <w:lang w:eastAsia="ru-RU"/>
        </w:rPr>
      </w:pPr>
      <w:proofErr w:type="gramEnd"/>
      <w:r w:rsidRPr="008A0D81">
        <w:rPr>
          <w:rFonts w:ascii="Times New Roman" w:eastAsia="Times New Roman" w:hAnsi="Times New Roman" w:cs="Times New Roman"/>
          <w:sz w:val="27"/>
          <w:szCs w:val="27"/>
          <w:lang w:eastAsia="ru-RU"/>
        </w:rPr>
        <w:t>1.3. Статью 59 Положения изложить в следующей редакции:</w:t>
      </w:r>
    </w:p>
    <w:p w:rsidR="008A0D81" w:rsidRPr="008A0D81" w:rsidRDefault="008A0D81" w:rsidP="008A0D81">
      <w:pPr>
        <w:autoSpaceDE w:val="0"/>
        <w:autoSpaceDN w:val="0"/>
        <w:adjustRightInd w:val="0"/>
        <w:spacing w:after="0" w:line="240" w:lineRule="auto"/>
        <w:ind w:left="2160" w:hanging="1440"/>
        <w:jc w:val="center"/>
        <w:rPr>
          <w:rFonts w:ascii="Times New Roman" w:eastAsia="Times New Roman" w:hAnsi="Times New Roman" w:cs="Times New Roman"/>
          <w:b/>
          <w:bCs/>
          <w:sz w:val="27"/>
          <w:szCs w:val="27"/>
          <w:lang w:eastAsia="ru-RU"/>
        </w:rPr>
      </w:pPr>
      <w:r w:rsidRPr="008A0D81">
        <w:rPr>
          <w:rFonts w:ascii="Times New Roman" w:eastAsia="Times New Roman" w:hAnsi="Times New Roman" w:cs="Times New Roman"/>
          <w:b/>
          <w:bCs/>
          <w:sz w:val="27"/>
          <w:szCs w:val="27"/>
          <w:lang w:eastAsia="ru-RU"/>
        </w:rPr>
        <w:t>«Статья 59. Документы и материалы, представляемые одновременно с проектом бюджета поселения</w:t>
      </w:r>
    </w:p>
    <w:p w:rsidR="008A0D81" w:rsidRPr="008A0D81" w:rsidRDefault="008A0D81" w:rsidP="008A0D81">
      <w:pPr>
        <w:autoSpaceDE w:val="0"/>
        <w:autoSpaceDN w:val="0"/>
        <w:adjustRightInd w:val="0"/>
        <w:spacing w:after="0" w:line="240" w:lineRule="auto"/>
        <w:ind w:firstLine="540"/>
        <w:jc w:val="both"/>
        <w:rPr>
          <w:rFonts w:ascii="Times New Roman" w:eastAsia="Times New Roman" w:hAnsi="Times New Roman" w:cs="Times New Roman"/>
          <w:bCs/>
          <w:sz w:val="27"/>
          <w:szCs w:val="27"/>
          <w:lang w:eastAsia="ru-RU"/>
        </w:rPr>
      </w:pPr>
      <w:r w:rsidRPr="008A0D81">
        <w:rPr>
          <w:rFonts w:ascii="Times New Roman" w:eastAsia="Times New Roman" w:hAnsi="Times New Roman" w:cs="Times New Roman"/>
          <w:bCs/>
          <w:sz w:val="27"/>
          <w:szCs w:val="27"/>
          <w:lang w:eastAsia="ru-RU"/>
        </w:rPr>
        <w:tab/>
        <w:t>Одновременно с проектом решения о бюджете поселения в Собрание депутатов поселения представляются:</w:t>
      </w:r>
    </w:p>
    <w:p w:rsidR="008A0D81" w:rsidRPr="008A0D81" w:rsidRDefault="008A0D81" w:rsidP="008A0D81">
      <w:pPr>
        <w:shd w:val="clear" w:color="auto" w:fill="FFFFFF"/>
        <w:spacing w:after="0" w:line="240" w:lineRule="auto"/>
        <w:ind w:firstLine="540"/>
        <w:jc w:val="both"/>
        <w:rPr>
          <w:rFonts w:ascii="Times New Roman" w:eastAsia="Times New Roman" w:hAnsi="Times New Roman" w:cs="Times New Roman"/>
          <w:sz w:val="27"/>
          <w:szCs w:val="27"/>
          <w:lang w:eastAsia="ru-RU"/>
        </w:rPr>
      </w:pPr>
      <w:r w:rsidRPr="008A0D81">
        <w:rPr>
          <w:rFonts w:ascii="Times New Roman" w:eastAsia="Times New Roman" w:hAnsi="Times New Roman" w:cs="Times New Roman"/>
          <w:sz w:val="27"/>
          <w:szCs w:val="27"/>
          <w:lang w:eastAsia="ru-RU"/>
        </w:rPr>
        <w:t>основные направления бюджетной и налоговой политики Республики Марий Эл, основные направления бюджетной и налоговой политики поселения;</w:t>
      </w:r>
    </w:p>
    <w:p w:rsidR="008A0D81" w:rsidRPr="008A0D81" w:rsidRDefault="008A0D81" w:rsidP="008A0D81">
      <w:pPr>
        <w:shd w:val="clear" w:color="auto" w:fill="FFFFFF"/>
        <w:spacing w:after="0" w:line="240" w:lineRule="auto"/>
        <w:ind w:firstLine="540"/>
        <w:jc w:val="both"/>
        <w:rPr>
          <w:rFonts w:ascii="Times New Roman" w:eastAsia="Times New Roman" w:hAnsi="Times New Roman" w:cs="Times New Roman"/>
          <w:sz w:val="27"/>
          <w:szCs w:val="27"/>
          <w:lang w:eastAsia="ru-RU"/>
        </w:rPr>
      </w:pPr>
      <w:r w:rsidRPr="008A0D81">
        <w:rPr>
          <w:rFonts w:ascii="Times New Roman" w:eastAsia="Times New Roman" w:hAnsi="Times New Roman" w:cs="Times New Roman"/>
          <w:sz w:val="27"/>
          <w:szCs w:val="27"/>
          <w:lang w:eastAsia="ru-RU"/>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8A0D81" w:rsidRPr="008A0D81" w:rsidRDefault="008A0D81" w:rsidP="008A0D81">
      <w:pPr>
        <w:shd w:val="clear" w:color="auto" w:fill="FFFFFF"/>
        <w:spacing w:after="0" w:line="240" w:lineRule="auto"/>
        <w:ind w:firstLine="540"/>
        <w:jc w:val="both"/>
        <w:rPr>
          <w:rFonts w:ascii="Times New Roman" w:eastAsia="Times New Roman" w:hAnsi="Times New Roman" w:cs="Times New Roman"/>
          <w:sz w:val="27"/>
          <w:szCs w:val="27"/>
          <w:lang w:eastAsia="ru-RU"/>
        </w:rPr>
      </w:pPr>
      <w:r w:rsidRPr="008A0D81">
        <w:rPr>
          <w:rFonts w:ascii="Times New Roman" w:eastAsia="Times New Roman" w:hAnsi="Times New Roman" w:cs="Times New Roman"/>
          <w:sz w:val="27"/>
          <w:szCs w:val="27"/>
          <w:lang w:eastAsia="ru-RU"/>
        </w:rPr>
        <w:t>прогноз социально-экономического развития соответствующей территории;</w:t>
      </w:r>
    </w:p>
    <w:p w:rsidR="008A0D81" w:rsidRPr="008A0D81" w:rsidRDefault="008A0D81" w:rsidP="008A0D81">
      <w:pPr>
        <w:shd w:val="clear" w:color="auto" w:fill="FFFFFF"/>
        <w:spacing w:after="0" w:line="240" w:lineRule="auto"/>
        <w:ind w:firstLine="540"/>
        <w:jc w:val="both"/>
        <w:rPr>
          <w:rFonts w:ascii="Times New Roman" w:eastAsia="Times New Roman" w:hAnsi="Times New Roman" w:cs="Times New Roman"/>
          <w:sz w:val="27"/>
          <w:szCs w:val="27"/>
          <w:lang w:eastAsia="ru-RU"/>
        </w:rPr>
      </w:pPr>
      <w:r w:rsidRPr="008A0D81">
        <w:rPr>
          <w:rFonts w:ascii="Times New Roman" w:eastAsia="Times New Roman" w:hAnsi="Times New Roman" w:cs="Times New Roman"/>
          <w:sz w:val="27"/>
          <w:szCs w:val="27"/>
          <w:lang w:eastAsia="ru-RU"/>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8A0D81" w:rsidRPr="008A0D81" w:rsidRDefault="008A0D81" w:rsidP="008A0D81">
      <w:pPr>
        <w:shd w:val="clear" w:color="auto" w:fill="FFFFFF"/>
        <w:spacing w:after="0" w:line="240" w:lineRule="auto"/>
        <w:ind w:firstLine="540"/>
        <w:jc w:val="both"/>
        <w:rPr>
          <w:rFonts w:ascii="Times New Roman" w:eastAsia="Times New Roman" w:hAnsi="Times New Roman" w:cs="Times New Roman"/>
          <w:sz w:val="27"/>
          <w:szCs w:val="27"/>
          <w:lang w:eastAsia="ru-RU"/>
        </w:rPr>
      </w:pPr>
      <w:r w:rsidRPr="008A0D81">
        <w:rPr>
          <w:rFonts w:ascii="Times New Roman" w:eastAsia="Times New Roman" w:hAnsi="Times New Roman" w:cs="Times New Roman"/>
          <w:sz w:val="27"/>
          <w:szCs w:val="27"/>
          <w:lang w:eastAsia="ru-RU"/>
        </w:rPr>
        <w:t>пояснительная записка к проекту бюджета;</w:t>
      </w:r>
    </w:p>
    <w:p w:rsidR="008A0D81" w:rsidRPr="008A0D81" w:rsidRDefault="008A0D81" w:rsidP="008A0D81">
      <w:pPr>
        <w:shd w:val="clear" w:color="auto" w:fill="FFFFFF"/>
        <w:spacing w:after="0" w:line="240" w:lineRule="auto"/>
        <w:ind w:firstLine="540"/>
        <w:jc w:val="both"/>
        <w:rPr>
          <w:rFonts w:ascii="Times New Roman" w:eastAsia="Times New Roman" w:hAnsi="Times New Roman" w:cs="Times New Roman"/>
          <w:sz w:val="27"/>
          <w:szCs w:val="27"/>
          <w:lang w:eastAsia="ru-RU"/>
        </w:rPr>
      </w:pPr>
      <w:r w:rsidRPr="008A0D81">
        <w:rPr>
          <w:rFonts w:ascii="Times New Roman" w:eastAsia="Times New Roman" w:hAnsi="Times New Roman" w:cs="Times New Roman"/>
          <w:sz w:val="27"/>
          <w:szCs w:val="27"/>
          <w:lang w:eastAsia="ru-RU"/>
        </w:rPr>
        <w:t>методики (проекты методик) и расчеты распределения межбюджетных трансфертов;</w:t>
      </w:r>
    </w:p>
    <w:p w:rsidR="008A0D81" w:rsidRPr="008A0D81" w:rsidRDefault="008A0D81" w:rsidP="008A0D81">
      <w:pPr>
        <w:shd w:val="clear" w:color="auto" w:fill="FFFFFF"/>
        <w:spacing w:after="0" w:line="240" w:lineRule="auto"/>
        <w:ind w:firstLine="540"/>
        <w:jc w:val="both"/>
        <w:rPr>
          <w:rFonts w:ascii="Times New Roman" w:eastAsia="Times New Roman" w:hAnsi="Times New Roman" w:cs="Times New Roman"/>
          <w:sz w:val="27"/>
          <w:szCs w:val="27"/>
          <w:lang w:eastAsia="ru-RU"/>
        </w:rPr>
      </w:pPr>
      <w:r w:rsidRPr="008A0D81">
        <w:rPr>
          <w:rFonts w:ascii="Times New Roman" w:eastAsia="Times New Roman" w:hAnsi="Times New Roman" w:cs="Times New Roman"/>
          <w:sz w:val="27"/>
          <w:szCs w:val="27"/>
          <w:lang w:eastAsia="ru-RU"/>
        </w:rPr>
        <w:t xml:space="preserve">верхний предел государственного (муниципального) внутреннего долга и (или) верхний предел государственного (муниципального) внешнего долга по </w:t>
      </w:r>
      <w:r w:rsidRPr="008A0D81">
        <w:rPr>
          <w:rFonts w:ascii="Times New Roman" w:eastAsia="Times New Roman" w:hAnsi="Times New Roman" w:cs="Times New Roman"/>
          <w:sz w:val="27"/>
          <w:szCs w:val="27"/>
          <w:lang w:eastAsia="ru-RU"/>
        </w:rPr>
        <w:lastRenderedPageBreak/>
        <w:t>состоянию на 1 января года, следующего за очередным финансовым годом и каждым годом планового периода (очередным финансовым годом);</w:t>
      </w:r>
    </w:p>
    <w:p w:rsidR="008A0D81" w:rsidRPr="008A0D81" w:rsidRDefault="008A0D81" w:rsidP="008A0D81">
      <w:pPr>
        <w:shd w:val="clear" w:color="auto" w:fill="FFFFFF"/>
        <w:spacing w:after="0" w:line="240" w:lineRule="auto"/>
        <w:ind w:firstLine="540"/>
        <w:jc w:val="both"/>
        <w:rPr>
          <w:rFonts w:ascii="Times New Roman" w:eastAsia="Times New Roman" w:hAnsi="Times New Roman" w:cs="Times New Roman"/>
          <w:sz w:val="27"/>
          <w:szCs w:val="27"/>
          <w:lang w:eastAsia="ru-RU"/>
        </w:rPr>
      </w:pPr>
      <w:r w:rsidRPr="008A0D81">
        <w:rPr>
          <w:rFonts w:ascii="Times New Roman" w:eastAsia="Times New Roman" w:hAnsi="Times New Roman" w:cs="Times New Roman"/>
          <w:sz w:val="27"/>
          <w:szCs w:val="27"/>
          <w:lang w:eastAsia="ru-RU"/>
        </w:rPr>
        <w:t>оценка ожидаемого исполнения бюджета на текущий финансовый год;</w:t>
      </w:r>
    </w:p>
    <w:p w:rsidR="008A0D81" w:rsidRPr="008A0D81" w:rsidRDefault="008A0D81" w:rsidP="008A0D81">
      <w:pPr>
        <w:shd w:val="clear" w:color="auto" w:fill="FFFFFF"/>
        <w:spacing w:after="0" w:line="240" w:lineRule="auto"/>
        <w:ind w:firstLine="540"/>
        <w:jc w:val="both"/>
        <w:rPr>
          <w:rFonts w:ascii="Times New Roman" w:eastAsia="Times New Roman" w:hAnsi="Times New Roman" w:cs="Times New Roman"/>
          <w:sz w:val="27"/>
          <w:szCs w:val="27"/>
          <w:lang w:eastAsia="ru-RU"/>
        </w:rPr>
      </w:pPr>
      <w:r w:rsidRPr="008A0D81">
        <w:rPr>
          <w:rFonts w:ascii="Times New Roman" w:eastAsia="Times New Roman" w:hAnsi="Times New Roman" w:cs="Times New Roman"/>
          <w:sz w:val="27"/>
          <w:szCs w:val="27"/>
          <w:lang w:eastAsia="ru-RU"/>
        </w:rPr>
        <w:t>проекты законов о бюджетах государственных внебюджетных фондов;</w:t>
      </w:r>
    </w:p>
    <w:p w:rsidR="008A0D81" w:rsidRPr="008A0D81" w:rsidRDefault="008A0D81" w:rsidP="008A0D81">
      <w:pPr>
        <w:shd w:val="clear" w:color="auto" w:fill="FFFFFF"/>
        <w:spacing w:after="0" w:line="240" w:lineRule="auto"/>
        <w:ind w:firstLine="540"/>
        <w:jc w:val="both"/>
        <w:rPr>
          <w:rFonts w:ascii="Times New Roman" w:eastAsia="Times New Roman" w:hAnsi="Times New Roman" w:cs="Times New Roman"/>
          <w:sz w:val="27"/>
          <w:szCs w:val="27"/>
          <w:lang w:eastAsia="ru-RU"/>
        </w:rPr>
      </w:pPr>
      <w:r w:rsidRPr="008A0D81">
        <w:rPr>
          <w:rFonts w:ascii="Times New Roman" w:eastAsia="Times New Roman" w:hAnsi="Times New Roman" w:cs="Times New Roman"/>
          <w:sz w:val="27"/>
          <w:szCs w:val="27"/>
          <w:lang w:eastAsia="ru-RU"/>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A0D81" w:rsidRPr="008A0D81" w:rsidRDefault="008A0D81" w:rsidP="008A0D81">
      <w:pPr>
        <w:shd w:val="clear" w:color="auto" w:fill="FFFFFF"/>
        <w:spacing w:after="0" w:line="240" w:lineRule="auto"/>
        <w:ind w:firstLine="540"/>
        <w:jc w:val="both"/>
        <w:rPr>
          <w:rFonts w:ascii="Times New Roman" w:eastAsia="Times New Roman" w:hAnsi="Times New Roman" w:cs="Times New Roman"/>
          <w:sz w:val="27"/>
          <w:szCs w:val="27"/>
          <w:lang w:eastAsia="ru-RU"/>
        </w:rPr>
      </w:pPr>
      <w:r w:rsidRPr="008A0D81">
        <w:rPr>
          <w:rFonts w:ascii="Times New Roman" w:eastAsia="Times New Roman" w:hAnsi="Times New Roman" w:cs="Times New Roman"/>
          <w:sz w:val="27"/>
          <w:szCs w:val="27"/>
          <w:lang w:eastAsia="ru-RU"/>
        </w:rPr>
        <w:t xml:space="preserve">реестры </w:t>
      </w:r>
      <w:proofErr w:type="gramStart"/>
      <w:r w:rsidRPr="008A0D81">
        <w:rPr>
          <w:rFonts w:ascii="Times New Roman" w:eastAsia="Times New Roman" w:hAnsi="Times New Roman" w:cs="Times New Roman"/>
          <w:sz w:val="27"/>
          <w:szCs w:val="27"/>
          <w:lang w:eastAsia="ru-RU"/>
        </w:rPr>
        <w:t>источников доходов бюджетов бюджетной системы Российской Федерации</w:t>
      </w:r>
      <w:proofErr w:type="gramEnd"/>
      <w:r w:rsidRPr="008A0D81">
        <w:rPr>
          <w:rFonts w:ascii="Times New Roman" w:eastAsia="Times New Roman" w:hAnsi="Times New Roman" w:cs="Times New Roman"/>
          <w:sz w:val="27"/>
          <w:szCs w:val="27"/>
          <w:lang w:eastAsia="ru-RU"/>
        </w:rPr>
        <w:t>;</w:t>
      </w:r>
    </w:p>
    <w:p w:rsidR="008A0D81" w:rsidRPr="008A0D81" w:rsidRDefault="008A0D81" w:rsidP="008A0D81">
      <w:pPr>
        <w:shd w:val="clear" w:color="auto" w:fill="FFFFFF"/>
        <w:spacing w:after="0" w:line="240" w:lineRule="auto"/>
        <w:ind w:firstLine="540"/>
        <w:jc w:val="both"/>
        <w:rPr>
          <w:rFonts w:ascii="Times New Roman" w:eastAsia="Times New Roman" w:hAnsi="Times New Roman" w:cs="Times New Roman"/>
          <w:sz w:val="27"/>
          <w:szCs w:val="27"/>
          <w:lang w:eastAsia="ru-RU"/>
        </w:rPr>
      </w:pPr>
      <w:r w:rsidRPr="008A0D81">
        <w:rPr>
          <w:rFonts w:ascii="Times New Roman" w:eastAsia="Times New Roman" w:hAnsi="Times New Roman" w:cs="Times New Roman"/>
          <w:sz w:val="27"/>
          <w:szCs w:val="27"/>
          <w:lang w:eastAsia="ru-RU"/>
        </w:rPr>
        <w:t>иные документы и материалы</w:t>
      </w:r>
      <w:proofErr w:type="gramStart"/>
      <w:r w:rsidRPr="008A0D81">
        <w:rPr>
          <w:rFonts w:ascii="Times New Roman" w:eastAsia="Times New Roman" w:hAnsi="Times New Roman" w:cs="Times New Roman"/>
          <w:sz w:val="27"/>
          <w:szCs w:val="27"/>
          <w:lang w:eastAsia="ru-RU"/>
        </w:rPr>
        <w:t>.»;</w:t>
      </w:r>
      <w:proofErr w:type="gramEnd"/>
    </w:p>
    <w:p w:rsidR="008A0D81" w:rsidRPr="008A0D81" w:rsidRDefault="008A0D81" w:rsidP="008A0D81">
      <w:pPr>
        <w:spacing w:after="0" w:line="240" w:lineRule="auto"/>
        <w:ind w:firstLine="709"/>
        <w:jc w:val="both"/>
        <w:rPr>
          <w:rFonts w:ascii="Times New Roman" w:eastAsia="Times New Roman" w:hAnsi="Times New Roman" w:cs="Times New Roman"/>
          <w:sz w:val="27"/>
          <w:szCs w:val="27"/>
          <w:lang w:eastAsia="ru-RU"/>
        </w:rPr>
      </w:pPr>
      <w:r w:rsidRPr="008A0D81">
        <w:rPr>
          <w:rFonts w:ascii="Times New Roman" w:eastAsia="Times New Roman" w:hAnsi="Times New Roman" w:cs="Times New Roman"/>
          <w:sz w:val="27"/>
          <w:szCs w:val="27"/>
          <w:lang w:eastAsia="ru-RU"/>
        </w:rPr>
        <w:t>1.4.  Абзац второй части 1 статьи 70 Положения изложить в следующей редакции:</w:t>
      </w:r>
    </w:p>
    <w:p w:rsidR="008A0D81" w:rsidRPr="008A0D81" w:rsidRDefault="008A0D81" w:rsidP="008A0D81">
      <w:pPr>
        <w:spacing w:after="0" w:line="240" w:lineRule="auto"/>
        <w:ind w:firstLine="709"/>
        <w:jc w:val="both"/>
        <w:rPr>
          <w:rFonts w:ascii="Times New Roman" w:eastAsia="Times New Roman" w:hAnsi="Times New Roman" w:cs="Times New Roman"/>
          <w:sz w:val="27"/>
          <w:szCs w:val="27"/>
          <w:shd w:val="clear" w:color="auto" w:fill="FFFFFF"/>
          <w:lang w:eastAsia="ru-RU"/>
        </w:rPr>
      </w:pPr>
      <w:proofErr w:type="gramStart"/>
      <w:r w:rsidRPr="008A0D81">
        <w:rPr>
          <w:rFonts w:ascii="Times New Roman" w:eastAsia="Times New Roman" w:hAnsi="Times New Roman" w:cs="Times New Roman"/>
          <w:sz w:val="27"/>
          <w:szCs w:val="27"/>
          <w:lang w:eastAsia="ru-RU"/>
        </w:rPr>
        <w:t>«</w:t>
      </w:r>
      <w:r w:rsidRPr="008A0D81">
        <w:rPr>
          <w:rFonts w:ascii="Times New Roman" w:eastAsia="Times New Roman" w:hAnsi="Times New Roman" w:cs="Times New Roman"/>
          <w:sz w:val="27"/>
          <w:szCs w:val="27"/>
          <w:shd w:val="clear" w:color="auto" w:fill="FFFFFF"/>
          <w:lang w:eastAsia="ru-RU"/>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roofErr w:type="gramEnd"/>
    </w:p>
    <w:p w:rsidR="008A0D81" w:rsidRPr="008A0D81" w:rsidRDefault="008A0D81" w:rsidP="008A0D81">
      <w:pPr>
        <w:spacing w:after="0" w:line="240" w:lineRule="auto"/>
        <w:ind w:firstLine="709"/>
        <w:jc w:val="both"/>
        <w:rPr>
          <w:rFonts w:ascii="Times New Roman" w:eastAsia="Times New Roman" w:hAnsi="Times New Roman" w:cs="Times New Roman"/>
          <w:sz w:val="27"/>
          <w:szCs w:val="27"/>
          <w:lang w:eastAsia="ru-RU"/>
        </w:rPr>
      </w:pPr>
      <w:r w:rsidRPr="008A0D81">
        <w:rPr>
          <w:rFonts w:ascii="Times New Roman" w:eastAsia="Times New Roman" w:hAnsi="Times New Roman" w:cs="Times New Roman"/>
          <w:sz w:val="27"/>
          <w:szCs w:val="27"/>
          <w:lang w:eastAsia="ru-RU"/>
        </w:rPr>
        <w:t xml:space="preserve">1.5. Абзац четвертый части 2 статьи 70 Положения изложить в следующей редакции: </w:t>
      </w:r>
    </w:p>
    <w:p w:rsidR="008A0D81" w:rsidRPr="008A0D81" w:rsidRDefault="008A0D81" w:rsidP="008A0D81">
      <w:pPr>
        <w:spacing w:after="0" w:line="240" w:lineRule="auto"/>
        <w:ind w:firstLine="709"/>
        <w:jc w:val="both"/>
        <w:rPr>
          <w:rFonts w:ascii="Times New Roman" w:eastAsia="Times New Roman" w:hAnsi="Times New Roman" w:cs="Times New Roman"/>
          <w:sz w:val="27"/>
          <w:szCs w:val="27"/>
          <w:lang w:eastAsia="ru-RU"/>
        </w:rPr>
      </w:pPr>
      <w:r w:rsidRPr="008A0D81">
        <w:rPr>
          <w:rFonts w:ascii="Times New Roman" w:eastAsia="Times New Roman" w:hAnsi="Times New Roman" w:cs="Times New Roman"/>
          <w:sz w:val="27"/>
          <w:szCs w:val="27"/>
          <w:lang w:eastAsia="ru-RU"/>
        </w:rPr>
        <w:t xml:space="preserve"> </w:t>
      </w:r>
      <w:proofErr w:type="gramStart"/>
      <w:r w:rsidRPr="008A0D81">
        <w:rPr>
          <w:rFonts w:ascii="Times New Roman" w:eastAsia="Times New Roman" w:hAnsi="Times New Roman" w:cs="Times New Roman"/>
          <w:sz w:val="27"/>
          <w:szCs w:val="27"/>
          <w:lang w:eastAsia="ru-RU"/>
        </w:rPr>
        <w:t>«</w:t>
      </w:r>
      <w:r w:rsidRPr="008A0D81">
        <w:rPr>
          <w:rFonts w:ascii="Times New Roman" w:eastAsia="Times New Roman" w:hAnsi="Times New Roman" w:cs="Times New Roman"/>
          <w:sz w:val="27"/>
          <w:szCs w:val="27"/>
          <w:shd w:val="clear" w:color="auto" w:fill="FFFFFF"/>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r w:rsidRPr="008A0D81">
        <w:rPr>
          <w:rFonts w:ascii="Times New Roman" w:eastAsia="Times New Roman" w:hAnsi="Times New Roman" w:cs="Times New Roman"/>
          <w:sz w:val="27"/>
          <w:szCs w:val="27"/>
          <w:lang w:eastAsia="ru-RU"/>
        </w:rPr>
        <w:t>».</w:t>
      </w:r>
      <w:proofErr w:type="gramEnd"/>
    </w:p>
    <w:p w:rsidR="008A0D81" w:rsidRPr="008A0D81" w:rsidRDefault="008A0D81" w:rsidP="008A0D81">
      <w:pPr>
        <w:spacing w:after="0" w:line="240" w:lineRule="auto"/>
        <w:ind w:firstLine="709"/>
        <w:jc w:val="both"/>
        <w:rPr>
          <w:rFonts w:ascii="Times New Roman" w:eastAsia="Times New Roman" w:hAnsi="Times New Roman" w:cs="Times New Roman"/>
          <w:bCs/>
          <w:sz w:val="27"/>
          <w:szCs w:val="27"/>
          <w:lang w:eastAsia="ru-RU"/>
        </w:rPr>
      </w:pPr>
      <w:r w:rsidRPr="008A0D81">
        <w:rPr>
          <w:rFonts w:ascii="Times New Roman" w:eastAsia="Times New Roman" w:hAnsi="Times New Roman" w:cs="Times New Roman"/>
          <w:bCs/>
          <w:sz w:val="27"/>
          <w:szCs w:val="27"/>
          <w:lang w:eastAsia="ru-RU"/>
        </w:rPr>
        <w:t xml:space="preserve">2.   Настоящее решение вступает в силу со дня его обнародования, п.1.1. </w:t>
      </w:r>
      <w:r w:rsidRPr="008A0D81">
        <w:rPr>
          <w:rFonts w:ascii="Times New Roman" w:eastAsia="Times New Roman" w:hAnsi="Times New Roman" w:cs="Times New Roman"/>
          <w:sz w:val="28"/>
          <w:szCs w:val="28"/>
          <w:lang w:eastAsia="ru-RU"/>
        </w:rPr>
        <w:t xml:space="preserve">распространяется на правоотношения, возникшие с 1 января </w:t>
      </w:r>
      <w:smartTag w:uri="urn:schemas-microsoft-com:office:smarttags" w:element="metricconverter">
        <w:smartTagPr>
          <w:attr w:name="ProductID" w:val="2021 г"/>
        </w:smartTagPr>
        <w:r w:rsidRPr="008A0D81">
          <w:rPr>
            <w:rFonts w:ascii="Times New Roman" w:eastAsia="Times New Roman" w:hAnsi="Times New Roman" w:cs="Times New Roman"/>
            <w:sz w:val="28"/>
            <w:szCs w:val="28"/>
            <w:lang w:eastAsia="ru-RU"/>
          </w:rPr>
          <w:t>2021 г</w:t>
        </w:r>
      </w:smartTag>
      <w:r w:rsidRPr="008A0D81">
        <w:rPr>
          <w:rFonts w:ascii="Times New Roman" w:eastAsia="Times New Roman" w:hAnsi="Times New Roman" w:cs="Times New Roman"/>
          <w:bCs/>
          <w:sz w:val="27"/>
          <w:szCs w:val="27"/>
          <w:lang w:eastAsia="ru-RU"/>
        </w:rPr>
        <w:t>.</w:t>
      </w:r>
    </w:p>
    <w:p w:rsidR="008A0D81" w:rsidRPr="008A0D81" w:rsidRDefault="008A0D81" w:rsidP="008A0D81">
      <w:pPr>
        <w:autoSpaceDE w:val="0"/>
        <w:autoSpaceDN w:val="0"/>
        <w:adjustRightInd w:val="0"/>
        <w:spacing w:after="0" w:line="240" w:lineRule="auto"/>
        <w:ind w:firstLine="709"/>
        <w:jc w:val="both"/>
        <w:rPr>
          <w:rFonts w:ascii="Times New Roman" w:eastAsia="Times New Roman" w:hAnsi="Times New Roman" w:cs="Times New Roman"/>
          <w:bCs/>
          <w:sz w:val="27"/>
          <w:szCs w:val="27"/>
          <w:lang w:eastAsia="ru-RU"/>
        </w:rPr>
      </w:pPr>
      <w:r w:rsidRPr="008A0D81">
        <w:rPr>
          <w:rFonts w:ascii="Times New Roman" w:eastAsia="Times New Roman" w:hAnsi="Times New Roman" w:cs="Times New Roman"/>
          <w:bCs/>
          <w:sz w:val="27"/>
          <w:szCs w:val="27"/>
          <w:lang w:eastAsia="ru-RU"/>
        </w:rPr>
        <w:t>3.   Обнародовать настоящее решение  в установленном порядке.</w:t>
      </w:r>
    </w:p>
    <w:p w:rsidR="008A0D81" w:rsidRPr="008A0D81" w:rsidRDefault="008A0D81" w:rsidP="008A0D81">
      <w:pPr>
        <w:autoSpaceDE w:val="0"/>
        <w:autoSpaceDN w:val="0"/>
        <w:adjustRightInd w:val="0"/>
        <w:spacing w:after="0" w:line="240" w:lineRule="auto"/>
        <w:ind w:firstLine="709"/>
        <w:jc w:val="both"/>
        <w:rPr>
          <w:rFonts w:ascii="Times New Roman" w:eastAsia="Times New Roman" w:hAnsi="Times New Roman" w:cs="Times New Roman"/>
          <w:bCs/>
          <w:sz w:val="27"/>
          <w:szCs w:val="27"/>
          <w:lang w:eastAsia="ru-RU"/>
        </w:rPr>
      </w:pPr>
      <w:r w:rsidRPr="008A0D81">
        <w:rPr>
          <w:rFonts w:ascii="Times New Roman" w:eastAsia="Times New Roman" w:hAnsi="Times New Roman" w:cs="Times New Roman"/>
          <w:bCs/>
          <w:sz w:val="27"/>
          <w:szCs w:val="27"/>
          <w:lang w:eastAsia="ru-RU"/>
        </w:rPr>
        <w:t xml:space="preserve">4. </w:t>
      </w:r>
      <w:proofErr w:type="gramStart"/>
      <w:r w:rsidRPr="008A0D81">
        <w:rPr>
          <w:rFonts w:ascii="Times New Roman" w:eastAsia="Times New Roman" w:hAnsi="Times New Roman" w:cs="Times New Roman"/>
          <w:bCs/>
          <w:sz w:val="27"/>
          <w:szCs w:val="27"/>
          <w:lang w:eastAsia="ru-RU"/>
        </w:rPr>
        <w:t>Контроль за</w:t>
      </w:r>
      <w:proofErr w:type="gramEnd"/>
      <w:r w:rsidRPr="008A0D81">
        <w:rPr>
          <w:rFonts w:ascii="Times New Roman" w:eastAsia="Times New Roman" w:hAnsi="Times New Roman" w:cs="Times New Roman"/>
          <w:bCs/>
          <w:sz w:val="27"/>
          <w:szCs w:val="27"/>
          <w:lang w:eastAsia="ru-RU"/>
        </w:rPr>
        <w:t xml:space="preserve"> исполнением настоящего решения возложить на постоянную комиссию по бюджету, налогам и предпринимательству.</w:t>
      </w:r>
    </w:p>
    <w:p w:rsidR="008A0D81" w:rsidRPr="008A0D81" w:rsidRDefault="008A0D81" w:rsidP="008A0D81">
      <w:pPr>
        <w:autoSpaceDE w:val="0"/>
        <w:autoSpaceDN w:val="0"/>
        <w:adjustRightInd w:val="0"/>
        <w:spacing w:after="0" w:line="240" w:lineRule="auto"/>
        <w:ind w:firstLine="540"/>
        <w:jc w:val="both"/>
        <w:rPr>
          <w:rFonts w:ascii="Times New Roman" w:eastAsia="Times New Roman" w:hAnsi="Times New Roman" w:cs="Times New Roman"/>
          <w:bCs/>
          <w:sz w:val="27"/>
          <w:szCs w:val="27"/>
        </w:rPr>
      </w:pPr>
    </w:p>
    <w:p w:rsidR="008A0D81" w:rsidRDefault="008A0D81" w:rsidP="008A0D81">
      <w:pPr>
        <w:spacing w:after="0" w:line="240" w:lineRule="auto"/>
        <w:rPr>
          <w:rFonts w:ascii="Times New Roman" w:eastAsia="Times New Roman" w:hAnsi="Times New Roman" w:cs="Times New Roman"/>
          <w:sz w:val="27"/>
          <w:szCs w:val="27"/>
          <w:lang w:eastAsia="ru-RU"/>
        </w:rPr>
      </w:pPr>
    </w:p>
    <w:p w:rsidR="008A0D81" w:rsidRPr="008A0D81" w:rsidRDefault="008A0D81" w:rsidP="008A0D81">
      <w:pPr>
        <w:spacing w:after="0" w:line="240" w:lineRule="auto"/>
        <w:rPr>
          <w:rFonts w:ascii="Times New Roman" w:eastAsia="Times New Roman" w:hAnsi="Times New Roman" w:cs="Times New Roman"/>
          <w:sz w:val="28"/>
          <w:szCs w:val="28"/>
          <w:lang w:eastAsia="ru-RU"/>
        </w:rPr>
      </w:pPr>
      <w:r w:rsidRPr="008A0D81">
        <w:rPr>
          <w:rFonts w:ascii="Times New Roman" w:eastAsia="Times New Roman" w:hAnsi="Times New Roman" w:cs="Times New Roman"/>
          <w:sz w:val="27"/>
          <w:szCs w:val="27"/>
          <w:lang w:eastAsia="ru-RU"/>
        </w:rPr>
        <w:t xml:space="preserve">Глава </w:t>
      </w:r>
      <w:r>
        <w:rPr>
          <w:rFonts w:ascii="Times New Roman" w:eastAsia="Times New Roman" w:hAnsi="Times New Roman" w:cs="Times New Roman"/>
          <w:sz w:val="27"/>
          <w:szCs w:val="27"/>
          <w:lang w:eastAsia="ru-RU"/>
        </w:rPr>
        <w:t>Зеленогорского</w:t>
      </w:r>
      <w:r w:rsidRPr="008A0D81">
        <w:rPr>
          <w:rFonts w:ascii="Times New Roman" w:eastAsia="Times New Roman" w:hAnsi="Times New Roman" w:cs="Times New Roman"/>
          <w:sz w:val="27"/>
          <w:szCs w:val="27"/>
          <w:lang w:eastAsia="ru-RU"/>
        </w:rPr>
        <w:t xml:space="preserve"> сельского поселения                                  </w:t>
      </w:r>
      <w:proofErr w:type="spellStart"/>
      <w:r>
        <w:rPr>
          <w:rFonts w:ascii="Times New Roman" w:eastAsia="Times New Roman" w:hAnsi="Times New Roman" w:cs="Times New Roman"/>
          <w:sz w:val="27"/>
          <w:szCs w:val="27"/>
          <w:lang w:eastAsia="ru-RU"/>
        </w:rPr>
        <w:t>Н.В.Гранатова</w:t>
      </w:r>
      <w:proofErr w:type="spellEnd"/>
    </w:p>
    <w:p w:rsidR="00E84EBA" w:rsidRDefault="00E84EBA">
      <w:bookmarkStart w:id="0" w:name="_GoBack"/>
      <w:bookmarkEnd w:id="0"/>
    </w:p>
    <w:sectPr w:rsidR="00E84EBA" w:rsidSect="00BD52FD">
      <w:headerReference w:type="even" r:id="rId6"/>
      <w:headerReference w:type="default" r:id="rId7"/>
      <w:footerReference w:type="even" r:id="rId8"/>
      <w:footerReference w:type="default" r:id="rId9"/>
      <w:headerReference w:type="first" r:id="rId10"/>
      <w:pgSz w:w="11906" w:h="16838"/>
      <w:pgMar w:top="284" w:right="709" w:bottom="902"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93" w:rsidRDefault="008A0D81" w:rsidP="00573E36">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8</w:t>
    </w:r>
    <w:r>
      <w:rPr>
        <w:rStyle w:val="a3"/>
      </w:rPr>
      <w:fldChar w:fldCharType="end"/>
    </w:r>
  </w:p>
  <w:p w:rsidR="00162593" w:rsidRDefault="008A0D8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93" w:rsidRDefault="008A0D81" w:rsidP="00E03CB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rsidR="00162593" w:rsidRDefault="008A0D81">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93" w:rsidRDefault="008A0D81" w:rsidP="00573E36">
    <w:pPr>
      <w:pStyle w:val="a6"/>
      <w:framePr w:wrap="around" w:vAnchor="text" w:hAnchor="margin" w:xAlign="right" w:y="1"/>
      <w:rPr>
        <w:rStyle w:val="a3"/>
      </w:rPr>
    </w:pPr>
    <w:r>
      <w:rPr>
        <w:rStyle w:val="a3"/>
      </w:rPr>
      <w:fldChar w:fldCharType="begin"/>
    </w:r>
    <w:r>
      <w:rPr>
        <w:rStyle w:val="a3"/>
      </w:rPr>
      <w:instrText xml:space="preserve"> PAGE </w:instrText>
    </w:r>
    <w:r>
      <w:rPr>
        <w:rStyle w:val="a3"/>
      </w:rPr>
      <w:fldChar w:fldCharType="separate"/>
    </w:r>
    <w:r>
      <w:rPr>
        <w:rStyle w:val="a3"/>
        <w:noProof/>
      </w:rPr>
      <w:t>24</w:t>
    </w:r>
    <w:r>
      <w:rPr>
        <w:rStyle w:val="a3"/>
      </w:rPr>
      <w:fldChar w:fldCharType="end"/>
    </w:r>
    <w:r>
      <w:rPr>
        <w:rStyle w:val="a3"/>
      </w:rPr>
      <w:fldChar w:fldCharType="begin"/>
    </w:r>
    <w:r>
      <w:rPr>
        <w:rStyle w:val="a3"/>
      </w:rPr>
      <w:instrText xml:space="preserve"> PAGE </w:instrText>
    </w:r>
    <w:r>
      <w:rPr>
        <w:rStyle w:val="a3"/>
      </w:rPr>
      <w:fldChar w:fldCharType="separate"/>
    </w:r>
    <w:r>
      <w:rPr>
        <w:rStyle w:val="a3"/>
        <w:noProof/>
      </w:rPr>
      <w:t>20</w:t>
    </w:r>
    <w:r>
      <w:rPr>
        <w:rStyle w:val="a3"/>
      </w:rPr>
      <w:fldChar w:fldCharType="end"/>
    </w:r>
    <w:r>
      <w:rPr>
        <w:rStyle w:val="a3"/>
      </w:rPr>
      <w:fldChar w:fldCharType="begin"/>
    </w:r>
    <w:r>
      <w:rPr>
        <w:rStyle w:val="a3"/>
      </w:rPr>
      <w:instrText xml:space="preserve"> PAGE </w:instrText>
    </w:r>
    <w:r>
      <w:rPr>
        <w:rStyle w:val="a3"/>
      </w:rPr>
      <w:fldChar w:fldCharType="separate"/>
    </w:r>
    <w:r>
      <w:rPr>
        <w:rStyle w:val="a3"/>
        <w:noProof/>
      </w:rPr>
      <w:t>12</w:t>
    </w:r>
    <w:r>
      <w:rPr>
        <w:rStyle w:val="a3"/>
      </w:rPr>
      <w:fldChar w:fldCharType="end"/>
    </w:r>
    <w:r>
      <w:rPr>
        <w:rStyle w:val="a3"/>
      </w:rPr>
      <w:fldChar w:fldCharType="begin"/>
    </w:r>
    <w:r>
      <w:rPr>
        <w:rStyle w:val="a3"/>
      </w:rPr>
      <w:instrText xml:space="preserve">PAGE  </w:instrText>
    </w:r>
    <w:r>
      <w:rPr>
        <w:rStyle w:val="a3"/>
      </w:rPr>
      <w:fldChar w:fldCharType="separate"/>
    </w:r>
    <w:r>
      <w:rPr>
        <w:rStyle w:val="a3"/>
        <w:noProof/>
      </w:rPr>
      <w:t>39</w:t>
    </w:r>
    <w:r>
      <w:rPr>
        <w:rStyle w:val="a3"/>
      </w:rPr>
      <w:fldChar w:fldCharType="end"/>
    </w:r>
  </w:p>
  <w:p w:rsidR="00162593" w:rsidRDefault="008A0D81" w:rsidP="00E93D94">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93" w:rsidRDefault="008A0D81" w:rsidP="009373CF">
    <w:pPr>
      <w:pStyle w:val="a6"/>
      <w:framePr w:wrap="around" w:vAnchor="text" w:hAnchor="margin" w:xAlign="right" w:y="1"/>
      <w:ind w:right="360"/>
      <w:rPr>
        <w:rStyle w:val="a3"/>
      </w:rPr>
    </w:pPr>
  </w:p>
  <w:p w:rsidR="00162593" w:rsidRDefault="008A0D81" w:rsidP="00205428">
    <w:pPr>
      <w:pStyle w:val="a6"/>
      <w:tabs>
        <w:tab w:val="clear" w:pos="4677"/>
        <w:tab w:val="clear" w:pos="9355"/>
        <w:tab w:val="left" w:pos="755"/>
        <w:tab w:val="left" w:pos="1194"/>
      </w:tabs>
      <w:ind w:right="360"/>
    </w:pPr>
    <w:r>
      <w:t xml:space="preserve">                   </w:t>
    </w:r>
    <w:r>
      <w:t xml:space="preserve">                                                      </w:t>
    </w:r>
    <w:r>
      <w:tab/>
    </w:r>
    <w:r>
      <w:tab/>
    </w:r>
    <w:r>
      <w:tab/>
    </w:r>
    <w:r>
      <w:tab/>
    </w:r>
    <w:r>
      <w:tab/>
    </w:r>
    <w:r>
      <w:tab/>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93" w:rsidRDefault="008A0D81" w:rsidP="00205428">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68"/>
    <w:rsid w:val="008A0D81"/>
    <w:rsid w:val="00C75368"/>
    <w:rsid w:val="00E84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A0D81"/>
  </w:style>
  <w:style w:type="paragraph" w:styleId="a4">
    <w:name w:val="footer"/>
    <w:basedOn w:val="a"/>
    <w:link w:val="a5"/>
    <w:rsid w:val="008A0D81"/>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5">
    <w:name w:val="Нижний колонтитул Знак"/>
    <w:basedOn w:val="a0"/>
    <w:link w:val="a4"/>
    <w:rsid w:val="008A0D81"/>
    <w:rPr>
      <w:rFonts w:ascii="Times New Roman" w:eastAsia="Times New Roman" w:hAnsi="Times New Roman" w:cs="Times New Roman"/>
      <w:sz w:val="24"/>
      <w:szCs w:val="24"/>
      <w:lang w:val="en-US"/>
    </w:rPr>
  </w:style>
  <w:style w:type="paragraph" w:styleId="a6">
    <w:name w:val="header"/>
    <w:basedOn w:val="a"/>
    <w:link w:val="a7"/>
    <w:rsid w:val="008A0D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8A0D8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A0D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0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A0D81"/>
  </w:style>
  <w:style w:type="paragraph" w:styleId="a4">
    <w:name w:val="footer"/>
    <w:basedOn w:val="a"/>
    <w:link w:val="a5"/>
    <w:rsid w:val="008A0D81"/>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5">
    <w:name w:val="Нижний колонтитул Знак"/>
    <w:basedOn w:val="a0"/>
    <w:link w:val="a4"/>
    <w:rsid w:val="008A0D81"/>
    <w:rPr>
      <w:rFonts w:ascii="Times New Roman" w:eastAsia="Times New Roman" w:hAnsi="Times New Roman" w:cs="Times New Roman"/>
      <w:sz w:val="24"/>
      <w:szCs w:val="24"/>
      <w:lang w:val="en-US"/>
    </w:rPr>
  </w:style>
  <w:style w:type="paragraph" w:styleId="a6">
    <w:name w:val="header"/>
    <w:basedOn w:val="a"/>
    <w:link w:val="a7"/>
    <w:rsid w:val="008A0D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8A0D8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A0D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0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1E633976F4D2A4AB6D3ACFF0E805920" ma:contentTypeVersion="5" ma:contentTypeDescription="Создание документа." ma:contentTypeScope="" ma:versionID="8663475ab56368074c69a4fef65fa37a">
  <xsd:schema xmlns:xsd="http://www.w3.org/2001/XMLSchema" xmlns:xs="http://www.w3.org/2001/XMLSchema" xmlns:p="http://schemas.microsoft.com/office/2006/metadata/properties" xmlns:ns2="57504d04-691e-4fc4-8f09-4f19fdbe90f6" xmlns:ns3="6d7c22ec-c6a4-4777-88aa-bc3c76ac660e" xmlns:ns4="49dab3b4-6a1a-43fd-a7a9-513d177d92a4" targetNamespace="http://schemas.microsoft.com/office/2006/metadata/properties" ma:root="true" ma:fieldsID="27798a68c310c2b7d055bbf207ac73e8" ns2:_="" ns3:_="" ns4:_="">
    <xsd:import namespace="57504d04-691e-4fc4-8f09-4f19fdbe90f6"/>
    <xsd:import namespace="6d7c22ec-c6a4-4777-88aa-bc3c76ac660e"/>
    <xsd:import namespace="49dab3b4-6a1a-43fd-a7a9-513d177d92a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ab3b4-6a1a-43fd-a7a9-513d177d92a4"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description="2021" ma:format="RadioButtons" ma:internalName="_x041f__x0430__x043f__x043a__x0430_">
      <xsd:simpleType>
        <xsd:restriction base="dms:Choice">
          <xsd:enumeration value="2015"/>
          <xsd:enumeration value="2014"/>
          <xsd:enumeration value="2013"/>
          <xsd:enumeration value="2012"/>
          <xsd:enumeration value="2011"/>
          <xsd:enumeration value="2016"/>
          <xsd:enumeration value="2010"/>
          <xsd:enumeration value="2018"/>
          <xsd:enumeration value="2019"/>
          <xsd:enumeration value="2020"/>
          <xsd:enumeration value="2021"/>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Положение о бюджетном процессе 
в Зеленогорском сельском поселении
</_x041e__x043f__x0438__x0441__x0430__x043d__x0438__x0435_>
    <_x041f__x0430__x043f__x043a__x0430_ xmlns="49dab3b4-6a1a-43fd-a7a9-513d177d92a4">2021</_x041f__x0430__x043f__x043a__x0430_>
    <_x0414__x0430__x0442__x0430__x0020__x0434__x043e__x043a__x0443__x043c__x0435__x043d__x0442__x0430_ xmlns="49dab3b4-6a1a-43fd-a7a9-513d177d92a4">2021-09-26T21:00:00+00:00</_x0414__x0430__x0442__x0430__x0020__x0434__x043e__x043a__x0443__x043c__x0435__x043d__x0442__x0430_>
    <_x2116__x0020__x0434__x043e__x043a__x0443__x043c__x0435__x043d__x0442__x0430_ xmlns="49dab3b4-6a1a-43fd-a7a9-513d177d92a4">116</_x2116__x0020__x0434__x043e__x043a__x0443__x043c__x0435__x043d__x0442__x0430_>
    <_dlc_DocId xmlns="57504d04-691e-4fc4-8f09-4f19fdbe90f6">XXJ7TYMEEKJ2-4231-330</_dlc_DocId>
    <_dlc_DocIdUrl xmlns="57504d04-691e-4fc4-8f09-4f19fdbe90f6">
      <Url>https://vip.gov.mari.ru/morki/zelenogorsk/_layouts/DocIdRedir.aspx?ID=XXJ7TYMEEKJ2-4231-330</Url>
      <Description>XXJ7TYMEEKJ2-4231-330</Description>
    </_dlc_DocIdUrl>
  </documentManagement>
</p:properties>
</file>

<file path=customXml/itemProps1.xml><?xml version="1.0" encoding="utf-8"?>
<ds:datastoreItem xmlns:ds="http://schemas.openxmlformats.org/officeDocument/2006/customXml" ds:itemID="{492CD0ED-8B40-4EF3-AE4F-16296E17F549}"/>
</file>

<file path=customXml/itemProps2.xml><?xml version="1.0" encoding="utf-8"?>
<ds:datastoreItem xmlns:ds="http://schemas.openxmlformats.org/officeDocument/2006/customXml" ds:itemID="{4537181C-6B06-4291-9CE0-69FADA1028B4}"/>
</file>

<file path=customXml/itemProps3.xml><?xml version="1.0" encoding="utf-8"?>
<ds:datastoreItem xmlns:ds="http://schemas.openxmlformats.org/officeDocument/2006/customXml" ds:itemID="{0CCFD60E-3D37-4150-8EB2-7E70B7A3CECA}"/>
</file>

<file path=customXml/itemProps4.xml><?xml version="1.0" encoding="utf-8"?>
<ds:datastoreItem xmlns:ds="http://schemas.openxmlformats.org/officeDocument/2006/customXml" ds:itemID="{881EBC8B-DE64-45D2-95D3-5B98B5BA99C9}"/>
</file>

<file path=docProps/app.xml><?xml version="1.0" encoding="utf-8"?>
<Properties xmlns="http://schemas.openxmlformats.org/officeDocument/2006/extended-properties" xmlns:vt="http://schemas.openxmlformats.org/officeDocument/2006/docPropsVTypes">
  <Template>Normal.dotm</Template>
  <TotalTime>3</TotalTime>
  <Pages>2</Pages>
  <Words>683</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116 от 27.09.2021</dc:title>
  <dc:subject/>
  <dc:creator>Пользователь</dc:creator>
  <cp:keywords/>
  <dc:description/>
  <cp:lastModifiedBy>Пользователь</cp:lastModifiedBy>
  <cp:revision>2</cp:revision>
  <cp:lastPrinted>2021-11-02T06:20:00Z</cp:lastPrinted>
  <dcterms:created xsi:type="dcterms:W3CDTF">2021-11-02T06:18:00Z</dcterms:created>
  <dcterms:modified xsi:type="dcterms:W3CDTF">2021-11-02T06:21:00Z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0x01010081E633976F4D2A4AB6D3ACFF0E805920</vt:lpwstr>
  </property>
  <property fmtid="{D5CDD505-2E9C-101B-9397-08002B2CF9AE}" pid="3" name="_dlc_DocIdItemGuid">
    <vt:lpwstr>e99fd368-6c12-4359-ad2b-9dd1b1322423</vt:lpwstr>
  </property>
</Properties>
</file>