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05" w:type="dxa"/>
        <w:jc w:val="center"/>
        <w:tblInd w:w="-20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15"/>
        <w:gridCol w:w="1366"/>
        <w:gridCol w:w="3824"/>
      </w:tblGrid>
      <w:tr w:rsidR="00381C99" w:rsidRPr="00381C99" w:rsidTr="005A0D3A">
        <w:trPr>
          <w:jc w:val="center"/>
        </w:trPr>
        <w:tc>
          <w:tcPr>
            <w:tcW w:w="4212" w:type="dxa"/>
            <w:hideMark/>
          </w:tcPr>
          <w:p w:rsidR="00381C99" w:rsidRPr="00381C99" w:rsidRDefault="00381C99" w:rsidP="00381C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 w:rsidRPr="00381C99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«Зеленогорск ял кундем» муниципальный образованийын</w:t>
            </w:r>
          </w:p>
          <w:p w:rsidR="00381C99" w:rsidRPr="00381C99" w:rsidRDefault="00381C99" w:rsidP="00381C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 w:rsidRPr="00381C99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депутатше–влакын Погынжо</w:t>
            </w:r>
          </w:p>
        </w:tc>
        <w:tc>
          <w:tcPr>
            <w:tcW w:w="1365" w:type="dxa"/>
            <w:hideMark/>
          </w:tcPr>
          <w:p w:rsidR="00381C99" w:rsidRPr="00381C99" w:rsidRDefault="00381C99" w:rsidP="00381C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 w:rsidRPr="00381C99"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53975</wp:posOffset>
                  </wp:positionH>
                  <wp:positionV relativeFrom="paragraph">
                    <wp:posOffset>48895</wp:posOffset>
                  </wp:positionV>
                  <wp:extent cx="670560" cy="690880"/>
                  <wp:effectExtent l="19050" t="0" r="0" b="0"/>
                  <wp:wrapNone/>
                  <wp:docPr id="4" name="Рисунок 2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690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2" w:type="dxa"/>
            <w:hideMark/>
          </w:tcPr>
          <w:p w:rsidR="00381C99" w:rsidRPr="00381C99" w:rsidRDefault="00381C99" w:rsidP="00381C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 w:rsidRPr="00381C99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Собрание депутатов    муниципального образования  «Зеленогорское сельское поселение»</w:t>
            </w:r>
          </w:p>
        </w:tc>
      </w:tr>
      <w:tr w:rsidR="00381C99" w:rsidRPr="00381C99" w:rsidTr="005A0D3A">
        <w:trPr>
          <w:jc w:val="center"/>
        </w:trPr>
        <w:tc>
          <w:tcPr>
            <w:tcW w:w="4212" w:type="dxa"/>
          </w:tcPr>
          <w:p w:rsidR="00381C99" w:rsidRPr="00381C99" w:rsidRDefault="00381C99" w:rsidP="00381C9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1365" w:type="dxa"/>
          </w:tcPr>
          <w:p w:rsidR="00381C99" w:rsidRPr="00381C99" w:rsidRDefault="00381C99" w:rsidP="00381C9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3822" w:type="dxa"/>
          </w:tcPr>
          <w:p w:rsidR="00381C99" w:rsidRPr="00381C99" w:rsidRDefault="00381C99" w:rsidP="00381C9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</w:rPr>
            </w:pPr>
          </w:p>
        </w:tc>
      </w:tr>
      <w:tr w:rsidR="00381C99" w:rsidRPr="00381C99" w:rsidTr="005A0D3A">
        <w:trPr>
          <w:jc w:val="center"/>
        </w:trPr>
        <w:tc>
          <w:tcPr>
            <w:tcW w:w="421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81C99" w:rsidRDefault="00381C99" w:rsidP="00381C99">
            <w:pPr>
              <w:spacing w:after="0" w:line="240" w:lineRule="auto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381C99"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</w:t>
            </w:r>
          </w:p>
          <w:p w:rsidR="00381C99" w:rsidRPr="00381C99" w:rsidRDefault="00381C99" w:rsidP="00381C99">
            <w:pPr>
              <w:spacing w:after="0" w:line="240" w:lineRule="auto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381C99"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№ </w:t>
            </w:r>
            <w:r w:rsidR="00A058E6">
              <w:rPr>
                <w:rFonts w:ascii="Times New Roman" w:hAnsi="Times New Roman"/>
                <w:color w:val="0000FF"/>
                <w:sz w:val="28"/>
                <w:szCs w:val="28"/>
              </w:rPr>
              <w:t>28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1C99" w:rsidRPr="00381C99" w:rsidRDefault="00381C99" w:rsidP="00381C99">
            <w:pPr>
              <w:spacing w:after="0" w:line="240" w:lineRule="auto"/>
              <w:jc w:val="right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81C99" w:rsidRDefault="00381C99" w:rsidP="00381C99">
            <w:pPr>
              <w:spacing w:after="0" w:line="240" w:lineRule="auto"/>
              <w:jc w:val="right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381C99" w:rsidRPr="00381C99" w:rsidRDefault="00A058E6" w:rsidP="00A058E6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10 апреля    </w:t>
            </w:r>
            <w:r w:rsidR="00381C99" w:rsidRPr="00381C99">
              <w:rPr>
                <w:rFonts w:ascii="Times New Roman" w:hAnsi="Times New Roman"/>
                <w:color w:val="0000FF"/>
                <w:sz w:val="28"/>
                <w:szCs w:val="28"/>
              </w:rPr>
              <w:t>2015 года</w:t>
            </w:r>
          </w:p>
        </w:tc>
      </w:tr>
    </w:tbl>
    <w:p w:rsidR="00381C99" w:rsidRPr="00381C99" w:rsidRDefault="00381C99" w:rsidP="00381C99">
      <w:pPr>
        <w:spacing w:after="0" w:line="240" w:lineRule="auto"/>
        <w:ind w:firstLine="684"/>
        <w:rPr>
          <w:rFonts w:ascii="Times New Roman" w:hAnsi="Times New Roman"/>
          <w:sz w:val="28"/>
          <w:szCs w:val="28"/>
        </w:rPr>
      </w:pPr>
    </w:p>
    <w:p w:rsidR="00381C99" w:rsidRPr="00381C99" w:rsidRDefault="00381C99" w:rsidP="00381C99">
      <w:pPr>
        <w:spacing w:after="0" w:line="240" w:lineRule="auto"/>
        <w:ind w:firstLine="684"/>
        <w:rPr>
          <w:rFonts w:ascii="Times New Roman" w:hAnsi="Times New Roman"/>
          <w:sz w:val="28"/>
          <w:szCs w:val="28"/>
        </w:rPr>
      </w:pPr>
    </w:p>
    <w:p w:rsidR="00381C99" w:rsidRPr="00381C99" w:rsidRDefault="00381C99" w:rsidP="00381C99">
      <w:pPr>
        <w:spacing w:after="0" w:line="240" w:lineRule="auto"/>
        <w:ind w:firstLine="684"/>
        <w:jc w:val="center"/>
        <w:rPr>
          <w:rFonts w:ascii="Times New Roman" w:hAnsi="Times New Roman"/>
          <w:b/>
          <w:sz w:val="28"/>
          <w:szCs w:val="28"/>
        </w:rPr>
      </w:pPr>
      <w:r w:rsidRPr="00381C99">
        <w:rPr>
          <w:rFonts w:ascii="Times New Roman" w:hAnsi="Times New Roman"/>
          <w:b/>
          <w:sz w:val="28"/>
          <w:szCs w:val="28"/>
        </w:rPr>
        <w:t>Решение</w:t>
      </w:r>
    </w:p>
    <w:p w:rsidR="00381C99" w:rsidRPr="00381C99" w:rsidRDefault="00381C99" w:rsidP="00381C99">
      <w:pPr>
        <w:spacing w:after="0" w:line="240" w:lineRule="auto"/>
        <w:ind w:firstLine="684"/>
        <w:jc w:val="center"/>
        <w:rPr>
          <w:rFonts w:ascii="Times New Roman" w:hAnsi="Times New Roman"/>
          <w:b/>
          <w:sz w:val="28"/>
          <w:szCs w:val="28"/>
        </w:rPr>
      </w:pPr>
      <w:r w:rsidRPr="00381C99">
        <w:rPr>
          <w:rFonts w:ascii="Times New Roman" w:hAnsi="Times New Roman"/>
          <w:b/>
          <w:sz w:val="28"/>
          <w:szCs w:val="28"/>
        </w:rPr>
        <w:t xml:space="preserve">Собрания депутатов муниципального образования </w:t>
      </w:r>
    </w:p>
    <w:p w:rsidR="00381C99" w:rsidRPr="00381C99" w:rsidRDefault="00381C99" w:rsidP="00381C99">
      <w:pPr>
        <w:spacing w:after="0" w:line="240" w:lineRule="auto"/>
        <w:ind w:firstLine="684"/>
        <w:jc w:val="center"/>
        <w:rPr>
          <w:rFonts w:ascii="Times New Roman" w:hAnsi="Times New Roman"/>
          <w:b/>
          <w:sz w:val="28"/>
          <w:szCs w:val="28"/>
        </w:rPr>
      </w:pPr>
      <w:r w:rsidRPr="00381C99">
        <w:rPr>
          <w:rFonts w:ascii="Times New Roman" w:hAnsi="Times New Roman"/>
          <w:b/>
          <w:sz w:val="28"/>
          <w:szCs w:val="28"/>
        </w:rPr>
        <w:t>«Зеленогорское сельское поселение»</w:t>
      </w:r>
    </w:p>
    <w:p w:rsidR="002D0859" w:rsidRDefault="002D0859" w:rsidP="002D085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D0859" w:rsidRPr="00F87599" w:rsidRDefault="002D0859" w:rsidP="002D085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87599">
        <w:rPr>
          <w:rFonts w:ascii="Times New Roman" w:hAnsi="Times New Roman"/>
          <w:b/>
          <w:sz w:val="28"/>
          <w:szCs w:val="28"/>
        </w:rPr>
        <w:t>О внесении изменений в Положение о муниципальном учреждении «Администрация  муниципального образования «</w:t>
      </w:r>
      <w:r w:rsidR="00381C99">
        <w:rPr>
          <w:rFonts w:ascii="Times New Roman" w:hAnsi="Times New Roman"/>
          <w:b/>
          <w:sz w:val="28"/>
          <w:szCs w:val="28"/>
        </w:rPr>
        <w:t>Зеленогорское</w:t>
      </w:r>
      <w:r w:rsidRPr="00F87599">
        <w:rPr>
          <w:rFonts w:ascii="Times New Roman" w:hAnsi="Times New Roman"/>
          <w:b/>
          <w:sz w:val="28"/>
          <w:szCs w:val="28"/>
        </w:rPr>
        <w:t xml:space="preserve"> сельское поселение», утвержденное решением Собрания депутатов муниципального образования «</w:t>
      </w:r>
      <w:r w:rsidR="00381C99">
        <w:rPr>
          <w:rFonts w:ascii="Times New Roman" w:hAnsi="Times New Roman"/>
          <w:b/>
          <w:sz w:val="28"/>
          <w:szCs w:val="28"/>
        </w:rPr>
        <w:t>Зеленогорское сельское поселение» от 26 декабря 2005 года №19</w:t>
      </w:r>
    </w:p>
    <w:p w:rsidR="002D0859" w:rsidRDefault="002D0859" w:rsidP="002D085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D0859" w:rsidRDefault="002D0859" w:rsidP="002D085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Федеральным законом от 06.10.2003 г. № 131-ФЗ «Об общих принципах организации местного самоуправления в Российской Федерации» Собрание депутатов муниципального образования «</w:t>
      </w:r>
      <w:r w:rsidR="00381C99">
        <w:rPr>
          <w:rFonts w:ascii="Times New Roman" w:hAnsi="Times New Roman"/>
          <w:sz w:val="28"/>
          <w:szCs w:val="28"/>
        </w:rPr>
        <w:t>Зеленогорское</w:t>
      </w:r>
      <w:r>
        <w:rPr>
          <w:rFonts w:ascii="Times New Roman" w:hAnsi="Times New Roman"/>
          <w:sz w:val="28"/>
          <w:szCs w:val="28"/>
        </w:rPr>
        <w:t xml:space="preserve"> сельское поселение» РЕШАЕТ:</w:t>
      </w:r>
    </w:p>
    <w:p w:rsidR="002D0859" w:rsidRDefault="002D0859" w:rsidP="002D085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D0859" w:rsidRDefault="002D0859" w:rsidP="002D085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</w:t>
      </w:r>
      <w:r w:rsidRPr="00F87599">
        <w:rPr>
          <w:rFonts w:ascii="Times New Roman" w:hAnsi="Times New Roman"/>
          <w:sz w:val="28"/>
          <w:szCs w:val="28"/>
        </w:rPr>
        <w:t>Положение о муниципальном учреждении «Администрация  муниципального образования «</w:t>
      </w:r>
      <w:r w:rsidR="00381C99">
        <w:rPr>
          <w:rFonts w:ascii="Times New Roman" w:hAnsi="Times New Roman"/>
          <w:sz w:val="28"/>
          <w:szCs w:val="28"/>
        </w:rPr>
        <w:t>Зеленогорское</w:t>
      </w:r>
      <w:r w:rsidRPr="00F87599">
        <w:rPr>
          <w:rFonts w:ascii="Times New Roman" w:hAnsi="Times New Roman"/>
          <w:sz w:val="28"/>
          <w:szCs w:val="28"/>
        </w:rPr>
        <w:t xml:space="preserve"> сельское поселение», утвержденное решением Собрания депутатов муниципального образования «</w:t>
      </w:r>
      <w:r w:rsidR="00381C99">
        <w:rPr>
          <w:rFonts w:ascii="Times New Roman" w:hAnsi="Times New Roman"/>
          <w:sz w:val="28"/>
          <w:szCs w:val="28"/>
        </w:rPr>
        <w:t>Зеленогорское сельское поселение» от 26 декабря 2005 года №19</w:t>
      </w:r>
      <w:r>
        <w:rPr>
          <w:rFonts w:ascii="Times New Roman" w:hAnsi="Times New Roman"/>
          <w:sz w:val="28"/>
          <w:szCs w:val="28"/>
        </w:rPr>
        <w:t xml:space="preserve"> (далее –Положение) следующие изменения:</w:t>
      </w:r>
      <w:r>
        <w:rPr>
          <w:rFonts w:ascii="Times New Roman" w:hAnsi="Times New Roman"/>
          <w:sz w:val="28"/>
          <w:szCs w:val="28"/>
        </w:rPr>
        <w:tab/>
      </w:r>
    </w:p>
    <w:p w:rsidR="003B775B" w:rsidRDefault="001A308F" w:rsidP="003B775B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ab/>
      </w:r>
      <w:r w:rsidR="003B775B">
        <w:rPr>
          <w:rFonts w:ascii="Times New Roman" w:hAnsi="Times New Roman"/>
          <w:sz w:val="26"/>
          <w:szCs w:val="26"/>
        </w:rPr>
        <w:t xml:space="preserve">- пункт 3  Положения изложить в следующей редакции: </w:t>
      </w:r>
    </w:p>
    <w:p w:rsidR="003B775B" w:rsidRDefault="003B775B" w:rsidP="003B775B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«3.1. Администрация поселения осуществляет следующие полномочия по решению вопросов местного значения: </w:t>
      </w:r>
    </w:p>
    <w:p w:rsidR="003B775B" w:rsidRDefault="003B775B" w:rsidP="003B7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1)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поселения;</w:t>
      </w:r>
    </w:p>
    <w:p w:rsidR="003B775B" w:rsidRDefault="003B775B" w:rsidP="003B7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2 ) владение, пользование и распоряжение имуществом, находящимся в муниципальной собственности поселения;</w:t>
      </w:r>
    </w:p>
    <w:p w:rsidR="003B775B" w:rsidRDefault="003B775B" w:rsidP="003B7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3) 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3B775B" w:rsidRDefault="003B775B" w:rsidP="003B7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4)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</w:t>
      </w:r>
      <w:r>
        <w:rPr>
          <w:rFonts w:ascii="Times New Roman" w:hAnsi="Times New Roman"/>
          <w:sz w:val="26"/>
          <w:szCs w:val="26"/>
        </w:rPr>
        <w:lastRenderedPageBreak/>
        <w:t xml:space="preserve">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5" w:history="1">
        <w:r>
          <w:rPr>
            <w:rStyle w:val="a5"/>
            <w:rFonts w:ascii="Times New Roman" w:hAnsi="Times New Roman"/>
            <w:sz w:val="26"/>
            <w:szCs w:val="26"/>
          </w:rPr>
          <w:t>законодательством</w:t>
        </w:r>
      </w:hyperlink>
      <w:r>
        <w:rPr>
          <w:rFonts w:ascii="Times New Roman" w:hAnsi="Times New Roman"/>
          <w:sz w:val="26"/>
          <w:szCs w:val="26"/>
        </w:rPr>
        <w:t xml:space="preserve"> Российской Федерации;</w:t>
      </w:r>
    </w:p>
    <w:p w:rsidR="003B775B" w:rsidRDefault="003B775B" w:rsidP="003B7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5)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6" w:history="1">
        <w:r>
          <w:rPr>
            <w:rStyle w:val="a5"/>
            <w:rFonts w:ascii="Times New Roman" w:hAnsi="Times New Roman"/>
            <w:sz w:val="26"/>
            <w:szCs w:val="26"/>
          </w:rPr>
          <w:t>законодательством</w:t>
        </w:r>
      </w:hyperlink>
      <w:r>
        <w:rPr>
          <w:rFonts w:ascii="Times New Roman" w:hAnsi="Times New Roman"/>
          <w:sz w:val="26"/>
          <w:szCs w:val="26"/>
        </w:rPr>
        <w:t>;</w:t>
      </w:r>
    </w:p>
    <w:p w:rsidR="003B775B" w:rsidRDefault="003B775B" w:rsidP="003B7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6) 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3B775B" w:rsidRDefault="003B775B" w:rsidP="003B7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6.1)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3B775B" w:rsidRDefault="003B775B" w:rsidP="003B7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6.2)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3B775B" w:rsidRDefault="003B775B" w:rsidP="003B7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7) участие в предупреждении и ликвидации последствий чрезвычайных ситуаций в границах поселения;</w:t>
      </w:r>
    </w:p>
    <w:p w:rsidR="003B775B" w:rsidRDefault="003B775B" w:rsidP="003B7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8) обеспечение первичных мер пожарной безопасности в границах населенных пунктов поселения;</w:t>
      </w:r>
    </w:p>
    <w:p w:rsidR="003B775B" w:rsidRDefault="003B775B" w:rsidP="003B7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9)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3B775B" w:rsidRDefault="003B775B" w:rsidP="003B7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10)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3B775B" w:rsidRDefault="003B775B" w:rsidP="003B7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11) создание условий для организации досуга и обеспечения жителей поселения услугами организаций культуры;</w:t>
      </w:r>
    </w:p>
    <w:p w:rsidR="003B775B" w:rsidRDefault="003B775B" w:rsidP="003B7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12)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3B775B" w:rsidRDefault="003B775B" w:rsidP="003B7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12.1)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3B775B" w:rsidRDefault="003B775B" w:rsidP="003B7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13)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p w:rsidR="003B775B" w:rsidRDefault="003B775B" w:rsidP="003B7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14)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3B775B" w:rsidRDefault="003B775B" w:rsidP="003B7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15) формирование архивных фондов поселения;</w:t>
      </w:r>
    </w:p>
    <w:p w:rsidR="003B775B" w:rsidRDefault="003B775B" w:rsidP="003B7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16) организация сбора и вывоза бытовых отходов и мусора;</w:t>
      </w:r>
    </w:p>
    <w:p w:rsidR="003B775B" w:rsidRDefault="003B775B" w:rsidP="003B7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17)</w:t>
      </w:r>
      <w:r>
        <w:rPr>
          <w:rFonts w:ascii="Times New Roman" w:hAnsi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</w:t>
      </w:r>
      <w:r>
        <w:rPr>
          <w:rFonts w:ascii="Times New Roman" w:hAnsi="Times New Roman"/>
          <w:sz w:val="26"/>
          <w:szCs w:val="26"/>
        </w:rPr>
        <w:lastRenderedPageBreak/>
        <w:t>территории, установку указателей с наименованиями улиц и номерами домов, размещение и содержание малых архитектурных форм);</w:t>
      </w:r>
    </w:p>
    <w:p w:rsidR="003B775B" w:rsidRDefault="003B775B" w:rsidP="003B7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18)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7" w:history="1">
        <w:r>
          <w:rPr>
            <w:rStyle w:val="a5"/>
            <w:rFonts w:ascii="Times New Roman" w:hAnsi="Times New Roman"/>
            <w:sz w:val="26"/>
            <w:szCs w:val="26"/>
          </w:rPr>
          <w:t>кодексом</w:t>
        </w:r>
      </w:hyperlink>
      <w:r>
        <w:rPr>
          <w:rFonts w:ascii="Times New Roman" w:hAnsi="Times New Roman"/>
          <w:sz w:val="26"/>
          <w:szCs w:val="26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за использованием земель поселения, осуществление в случаях, предусмотренных Градостроительным </w:t>
      </w:r>
      <w:hyperlink r:id="rId8" w:history="1">
        <w:r>
          <w:rPr>
            <w:rStyle w:val="a5"/>
            <w:rFonts w:ascii="Times New Roman" w:hAnsi="Times New Roman"/>
            <w:sz w:val="26"/>
            <w:szCs w:val="26"/>
          </w:rPr>
          <w:t>кодексом</w:t>
        </w:r>
      </w:hyperlink>
      <w:r>
        <w:rPr>
          <w:rFonts w:ascii="Times New Roman" w:hAnsi="Times New Roman"/>
          <w:sz w:val="26"/>
          <w:szCs w:val="26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нарушений;</w:t>
      </w:r>
    </w:p>
    <w:p w:rsidR="003B775B" w:rsidRDefault="003B775B" w:rsidP="003B7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19)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3B775B" w:rsidRDefault="003B775B" w:rsidP="003B7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20) организация ритуальных услуг и содержание мест захоронения;</w:t>
      </w:r>
    </w:p>
    <w:p w:rsidR="003B775B" w:rsidRDefault="003B775B" w:rsidP="003B7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21) 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3B775B" w:rsidRDefault="003B775B" w:rsidP="003B7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22)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3B775B" w:rsidRDefault="003B775B" w:rsidP="003B7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23) осуществление мероприятий по обеспечению безопасности людей на водных объектах, охране их жизни и здоровья;</w:t>
      </w:r>
    </w:p>
    <w:p w:rsidR="003B775B" w:rsidRDefault="003B775B" w:rsidP="003B7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24)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3B775B" w:rsidRDefault="003B775B" w:rsidP="003B7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25)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3B775B" w:rsidRDefault="003B775B" w:rsidP="003B7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26) организация и осуществление мероприятий по работе с детьми и молодежью в поселении;</w:t>
      </w:r>
    </w:p>
    <w:p w:rsidR="003B775B" w:rsidRDefault="003B775B" w:rsidP="003B7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27) осуществление в пределах, установленных водным </w:t>
      </w:r>
      <w:hyperlink r:id="rId9" w:history="1">
        <w:r>
          <w:rPr>
            <w:rStyle w:val="a5"/>
            <w:rFonts w:ascii="Times New Roman" w:hAnsi="Times New Roman"/>
            <w:sz w:val="26"/>
            <w:szCs w:val="26"/>
          </w:rPr>
          <w:t>законодательством</w:t>
        </w:r>
      </w:hyperlink>
      <w:r>
        <w:rPr>
          <w:rFonts w:ascii="Times New Roman" w:hAnsi="Times New Roman"/>
          <w:sz w:val="26"/>
          <w:szCs w:val="26"/>
        </w:rPr>
        <w:t xml:space="preserve">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3B775B" w:rsidRDefault="003B775B" w:rsidP="003B7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28) осуществление муниципального лесного контроля;</w:t>
      </w:r>
    </w:p>
    <w:p w:rsidR="003B775B" w:rsidRDefault="003B775B" w:rsidP="003B7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29)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3B775B" w:rsidRDefault="003B775B" w:rsidP="003B7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29.1)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3B775B" w:rsidRDefault="003B775B" w:rsidP="003B7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29.2)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3B775B" w:rsidRDefault="003B775B" w:rsidP="003B7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30) оказание поддержки социально ориентированным некоммерческим организациям в пределах полномочий, установленных </w:t>
      </w:r>
      <w:hyperlink r:id="rId10" w:history="1">
        <w:r>
          <w:rPr>
            <w:rStyle w:val="a5"/>
            <w:rFonts w:ascii="Times New Roman" w:hAnsi="Times New Roman"/>
            <w:sz w:val="26"/>
            <w:szCs w:val="26"/>
          </w:rPr>
          <w:t>статьями 31.1</w:t>
        </w:r>
      </w:hyperlink>
      <w:r>
        <w:rPr>
          <w:rFonts w:ascii="Times New Roman" w:hAnsi="Times New Roman"/>
          <w:sz w:val="26"/>
          <w:szCs w:val="26"/>
        </w:rPr>
        <w:t xml:space="preserve"> и </w:t>
      </w:r>
      <w:hyperlink r:id="rId11" w:history="1">
        <w:r>
          <w:rPr>
            <w:rStyle w:val="a5"/>
            <w:rFonts w:ascii="Times New Roman" w:hAnsi="Times New Roman"/>
            <w:sz w:val="26"/>
            <w:szCs w:val="26"/>
          </w:rPr>
          <w:t>31.3</w:t>
        </w:r>
      </w:hyperlink>
      <w:r>
        <w:rPr>
          <w:rFonts w:ascii="Times New Roman" w:hAnsi="Times New Roman"/>
          <w:sz w:val="26"/>
          <w:szCs w:val="26"/>
        </w:rPr>
        <w:t xml:space="preserve"> Федерального закона от 12 января 1996 года N 7-ФЗ «О некоммерческих организациях»;</w:t>
      </w:r>
    </w:p>
    <w:p w:rsidR="003B775B" w:rsidRDefault="003B775B" w:rsidP="003B7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31) 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</w:t>
      </w:r>
      <w:hyperlink r:id="rId12" w:history="1">
        <w:r>
          <w:rPr>
            <w:rStyle w:val="a5"/>
            <w:rFonts w:ascii="Times New Roman" w:hAnsi="Times New Roman"/>
            <w:sz w:val="26"/>
            <w:szCs w:val="26"/>
          </w:rPr>
          <w:t>законом</w:t>
        </w:r>
      </w:hyperlink>
      <w:r>
        <w:rPr>
          <w:rFonts w:ascii="Times New Roman" w:hAnsi="Times New Roman"/>
          <w:sz w:val="26"/>
          <w:szCs w:val="26"/>
        </w:rPr>
        <w:t>;</w:t>
      </w:r>
    </w:p>
    <w:p w:rsidR="003B775B" w:rsidRDefault="003B775B" w:rsidP="003B7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32) осуществление мер по противодействию коррупции в границах поселения.».</w:t>
      </w:r>
    </w:p>
    <w:p w:rsidR="002D0859" w:rsidRDefault="002D0859" w:rsidP="00D33F76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решение вступает в силу после его официального обнародования.</w:t>
      </w:r>
    </w:p>
    <w:p w:rsidR="002D0859" w:rsidRDefault="002D0859" w:rsidP="002D085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D0859" w:rsidRDefault="002D0859" w:rsidP="002D085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D0859" w:rsidRDefault="002D0859" w:rsidP="002D085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2D0859" w:rsidRDefault="002D0859" w:rsidP="002D085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381C99">
        <w:rPr>
          <w:rFonts w:ascii="Times New Roman" w:hAnsi="Times New Roman"/>
          <w:sz w:val="28"/>
          <w:szCs w:val="28"/>
        </w:rPr>
        <w:t xml:space="preserve">Зеленогорское </w:t>
      </w:r>
      <w:r>
        <w:rPr>
          <w:rFonts w:ascii="Times New Roman" w:hAnsi="Times New Roman"/>
          <w:sz w:val="28"/>
          <w:szCs w:val="28"/>
        </w:rPr>
        <w:t>сельское поселение»,</w:t>
      </w:r>
    </w:p>
    <w:p w:rsidR="002D0859" w:rsidRDefault="002D0859" w:rsidP="002D085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Собрания депутатов                                   </w:t>
      </w:r>
      <w:r w:rsidR="00381C99">
        <w:rPr>
          <w:rFonts w:ascii="Times New Roman" w:hAnsi="Times New Roman"/>
          <w:sz w:val="28"/>
          <w:szCs w:val="28"/>
        </w:rPr>
        <w:t>Н.В.Гранатова</w:t>
      </w:r>
    </w:p>
    <w:p w:rsidR="002D0859" w:rsidRDefault="002D0859" w:rsidP="002D0859">
      <w:pPr>
        <w:jc w:val="both"/>
      </w:pPr>
    </w:p>
    <w:p w:rsidR="003A0A80" w:rsidRDefault="003A0A80"/>
    <w:sectPr w:rsidR="003A0A80" w:rsidSect="003A0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2D0859"/>
    <w:rsid w:val="00072E76"/>
    <w:rsid w:val="001A2477"/>
    <w:rsid w:val="001A308F"/>
    <w:rsid w:val="001C3ABA"/>
    <w:rsid w:val="002C672D"/>
    <w:rsid w:val="002D0859"/>
    <w:rsid w:val="00334E68"/>
    <w:rsid w:val="003722A2"/>
    <w:rsid w:val="00381C99"/>
    <w:rsid w:val="003A0A80"/>
    <w:rsid w:val="003B18E2"/>
    <w:rsid w:val="003B775B"/>
    <w:rsid w:val="005E1917"/>
    <w:rsid w:val="007033C0"/>
    <w:rsid w:val="00816DC5"/>
    <w:rsid w:val="008B5DC5"/>
    <w:rsid w:val="00901BBD"/>
    <w:rsid w:val="00A058E6"/>
    <w:rsid w:val="00B106E8"/>
    <w:rsid w:val="00B3258A"/>
    <w:rsid w:val="00BF7944"/>
    <w:rsid w:val="00C476FD"/>
    <w:rsid w:val="00C96047"/>
    <w:rsid w:val="00CE4B60"/>
    <w:rsid w:val="00D33F76"/>
    <w:rsid w:val="00E970C9"/>
    <w:rsid w:val="00F83BB8"/>
    <w:rsid w:val="00F91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859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3C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2D0859"/>
    <w:rPr>
      <w:rFonts w:ascii="Calibri" w:hAnsi="Calibri"/>
      <w:sz w:val="22"/>
      <w:szCs w:val="22"/>
    </w:rPr>
  </w:style>
  <w:style w:type="character" w:styleId="a5">
    <w:name w:val="Hyperlink"/>
    <w:basedOn w:val="a0"/>
    <w:uiPriority w:val="99"/>
    <w:rsid w:val="002D085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D0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0859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CE4B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CE4B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7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3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8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6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2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7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3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C9936F16084B136CC2B35749374A8ABF7BBB23B3D317A415D411A238qC1FK" TargetMode="Externa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CC9936F16084B136CC2B35749374A8ABF7BBB23B3D317A415D411A238CFDC48650A8EACE1qD1AK" TargetMode="External"/><Relationship Id="rId12" Type="http://schemas.openxmlformats.org/officeDocument/2006/relationships/hyperlink" Target="consultantplus://offline/ref=6A24FFB9317C41DC237E10A6D1E8CFE7BF8A1F0CCB46E08F0C8B725A95003E969E98DF01E6B12BF1pEA9L" TargetMode="Externa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AE1D459323FCF1EF7F30D4E0B2508FDB31138E01AC14213ADC1E553349FF39474065D11tBuBK" TargetMode="External"/><Relationship Id="rId11" Type="http://schemas.openxmlformats.org/officeDocument/2006/relationships/hyperlink" Target="consultantplus://offline/ref=1CE6A299681871E94FF14ADD29D41646240125684961426736CFBEFEA4496D0E7F4D072441D5A9L" TargetMode="External"/><Relationship Id="rId5" Type="http://schemas.openxmlformats.org/officeDocument/2006/relationships/hyperlink" Target="consultantplus://offline/ref=0D72C075B66710646A05ED1BB1342C0A2B73C2C4D15C5B3D4FAB06A9C3313E33873606DD3F63960DECu0K" TargetMode="External"/><Relationship Id="rId15" Type="http://schemas.openxmlformats.org/officeDocument/2006/relationships/customXml" Target="../customXml/item1.xml"/><Relationship Id="rId10" Type="http://schemas.openxmlformats.org/officeDocument/2006/relationships/hyperlink" Target="consultantplus://offline/ref=1CE6A299681871E94FF14ADD29D41646240125684961426736CFBEFEA4496D0E7F4D072445D5AEL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0DED2C596D007223C3D42469D354F7125077B3BDD07F0F43435D5782509EF0FCEED616579CE0213Br85B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1E633976F4D2A4AB6D3ACFF0E805920" ma:contentTypeVersion="5" ma:contentTypeDescription="Создание документа." ma:contentTypeScope="" ma:versionID="8663475ab56368074c69a4fef65fa37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9dab3b4-6a1a-43fd-a7a9-513d177d92a4" targetNamespace="http://schemas.microsoft.com/office/2006/metadata/properties" ma:root="true" ma:fieldsID="27798a68c310c2b7d055bbf207ac73e8" ns2:_="" ns3:_="" ns4:_="">
    <xsd:import namespace="57504d04-691e-4fc4-8f09-4f19fdbe90f6"/>
    <xsd:import namespace="6d7c22ec-c6a4-4777-88aa-bc3c76ac660e"/>
    <xsd:import namespace="49dab3b4-6a1a-43fd-a7a9-513d177d92a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ab3b4-6a1a-43fd-a7a9-513d177d92a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description="2021" ma:format="RadioButtons" ma:internalName="_x041f__x0430__x043f__x043a__x0430_">
      <xsd:simpleType>
        <xsd:restriction base="dms:Choice">
          <xsd:enumeration value="2015"/>
          <xsd:enumeration value="2014"/>
          <xsd:enumeration value="2013"/>
          <xsd:enumeration value="2012"/>
          <xsd:enumeration value="2011"/>
          <xsd:enumeration value="2016"/>
          <xsd:enumeration value="2010"/>
          <xsd:enumeration value="2018"/>
          <xsd:enumeration value="2019"/>
          <xsd:enumeration value="2020"/>
          <xsd:enumeration value="2021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Положение о муниципальном учреждении «Администрация  муниципального образования «Зеленогорское сельское поселение», утвержденное решением Собрания депутатов муниципального образования «Зеленогорское сельское поселение» от 26 декабря 2005 года №19</_x041e__x043f__x0438__x0441__x0430__x043d__x0438__x0435_>
    <_x041f__x0430__x043f__x043a__x0430_ xmlns="49dab3b4-6a1a-43fd-a7a9-513d177d92a4">2015</_x041f__x0430__x043f__x043a__x0430_>
    <_x0414__x0430__x0442__x0430__x0020__x0434__x043e__x043a__x0443__x043c__x0435__x043d__x0442__x0430_ xmlns="49dab3b4-6a1a-43fd-a7a9-513d177d92a4">2015-04-09T20:00:00+00:00</_x0414__x0430__x0442__x0430__x0020__x0434__x043e__x043a__x0443__x043c__x0435__x043d__x0442__x0430_>
    <_x2116__x0020__x0434__x043e__x043a__x0443__x043c__x0435__x043d__x0442__x0430_ xmlns="49dab3b4-6a1a-43fd-a7a9-513d177d92a4">28</_x2116__x0020__x0434__x043e__x043a__x0443__x043c__x0435__x043d__x0442__x0430_>
    <_dlc_DocId xmlns="57504d04-691e-4fc4-8f09-4f19fdbe90f6">XXJ7TYMEEKJ2-4231-50</_dlc_DocId>
    <_dlc_DocIdUrl xmlns="57504d04-691e-4fc4-8f09-4f19fdbe90f6">
      <Url>http://spsearch.gov.mari.ru:32643/morki/zelenogorsk/_layouts/DocIdRedir.aspx?ID=XXJ7TYMEEKJ2-4231-50</Url>
      <Description>XXJ7TYMEEKJ2-4231-50</Description>
    </_dlc_DocIdUrl>
  </documentManagement>
</p:properties>
</file>

<file path=customXml/itemProps1.xml><?xml version="1.0" encoding="utf-8"?>
<ds:datastoreItem xmlns:ds="http://schemas.openxmlformats.org/officeDocument/2006/customXml" ds:itemID="{455A549D-1861-45FC-AB71-35F39D7D6AA0}"/>
</file>

<file path=customXml/itemProps2.xml><?xml version="1.0" encoding="utf-8"?>
<ds:datastoreItem xmlns:ds="http://schemas.openxmlformats.org/officeDocument/2006/customXml" ds:itemID="{E3D599A6-2971-407C-95EC-88B4E2D8E2B7}"/>
</file>

<file path=customXml/itemProps3.xml><?xml version="1.0" encoding="utf-8"?>
<ds:datastoreItem xmlns:ds="http://schemas.openxmlformats.org/officeDocument/2006/customXml" ds:itemID="{0C026205-1DBB-4519-AE54-ADBF54D4BAAB}"/>
</file>

<file path=customXml/itemProps4.xml><?xml version="1.0" encoding="utf-8"?>
<ds:datastoreItem xmlns:ds="http://schemas.openxmlformats.org/officeDocument/2006/customXml" ds:itemID="{72C58DCA-DC71-4AA0-93EE-C42D11BF3E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1560</Words>
  <Characters>8897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№28 от 10 апреля 2015 года</dc:title>
  <dc:subject/>
  <dc:creator>1</dc:creator>
  <cp:keywords/>
  <dc:description/>
  <cp:lastModifiedBy>Notebook</cp:lastModifiedBy>
  <cp:revision>7</cp:revision>
  <cp:lastPrinted>2015-04-09T11:16:00Z</cp:lastPrinted>
  <dcterms:created xsi:type="dcterms:W3CDTF">2015-02-12T06:32:00Z</dcterms:created>
  <dcterms:modified xsi:type="dcterms:W3CDTF">2015-05-14T11:15:00Z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0x01010081E633976F4D2A4AB6D3ACFF0E805920</vt:lpwstr>
  </property>
  <property fmtid="{D5CDD505-2E9C-101B-9397-08002B2CF9AE}" pid="3" name="_dlc_DocIdItemGuid">
    <vt:lpwstr>8c771ac2-1bc0-4637-8bb7-66ee2529693a</vt:lpwstr>
  </property>
</Properties>
</file>