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0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740EE" w:rsidRPr="003740EE" w:rsidTr="003740EE">
        <w:tc>
          <w:tcPr>
            <w:tcW w:w="4215" w:type="dxa"/>
            <w:hideMark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«Зеленогорск ял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кундем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» муниципальный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образованийын</w:t>
            </w:r>
            <w:proofErr w:type="spellEnd"/>
          </w:p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депутатше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–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4" w:type="dxa"/>
            <w:hideMark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3740EE" w:rsidRPr="003740EE" w:rsidTr="003740EE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3740EE" w:rsidRPr="003740EE" w:rsidTr="003740EE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EE" w:rsidRPr="003740EE" w:rsidRDefault="003740EE" w:rsidP="0037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 2019</w:t>
            </w:r>
            <w:r w:rsidRPr="0037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740EE" w:rsidRPr="003740EE" w:rsidRDefault="003740EE" w:rsidP="003740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3740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3740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№ 120 от 21.02.2013 г «Об утверждении  Правил землепользования и застройки муниципального образования  «Зеленогорское сельское поселение»</w:t>
      </w:r>
    </w:p>
    <w:p w:rsidR="003740EE" w:rsidRPr="003740EE" w:rsidRDefault="003740EE" w:rsidP="00374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3" w:rsidRDefault="003740EE" w:rsidP="009976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г. № 131–ФЗ «Об общих принципах организации местного самоуправления в Российской Федерации» Собрание депутатов муниципального образования «Зеленогорское сельское поселение» </w:t>
      </w:r>
      <w:r w:rsidRPr="0037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740EE" w:rsidRPr="009976F3" w:rsidRDefault="003740EE" w:rsidP="009976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Собрания депутатов муниципального образования «Зеленогорское сельское поселение» </w:t>
      </w:r>
      <w:r w:rsidRPr="0037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февраля </w:t>
      </w:r>
      <w:smartTag w:uri="urn:schemas-microsoft-com:office:smarttags" w:element="metricconverter">
        <w:smartTagPr>
          <w:attr w:name="ProductID" w:val="2013 г"/>
        </w:smartTagPr>
        <w:r w:rsidRPr="003740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2013 г</w:t>
        </w:r>
      </w:smartTag>
      <w:r w:rsidRPr="0037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120</w:t>
      </w:r>
      <w:r w:rsidRPr="0037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«Зеленогорское</w:t>
      </w:r>
      <w:r w:rsidR="0099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следующие изменения</w:t>
      </w:r>
      <w:r w:rsidRPr="00374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881" w:rsidRDefault="009976F3" w:rsidP="009976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2881"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статьи 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C2881"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6F3" w:rsidRDefault="009976F3" w:rsidP="0099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F3" w:rsidRPr="009976F3" w:rsidRDefault="009976F3" w:rsidP="009976F3">
      <w:pPr>
        <w:keepNext/>
        <w:keepLines/>
        <w:spacing w:before="24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6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9976F3" w:rsidRPr="009976F3" w:rsidRDefault="009976F3" w:rsidP="009976F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ЖИЛЫЕ ЗОНЫ</w:t>
      </w:r>
    </w:p>
    <w:p w:rsidR="009976F3" w:rsidRPr="009976F3" w:rsidRDefault="009976F3" w:rsidP="009976F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</w:t>
      </w:r>
      <w:bookmarkStart w:id="0" w:name="_GoBack"/>
      <w:bookmarkEnd w:id="0"/>
      <w:r w:rsidRPr="0099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9976F3" w:rsidRPr="001C2881" w:rsidRDefault="009976F3" w:rsidP="0099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1" w:rsidRPr="003740EE" w:rsidRDefault="001C2881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Ж-2 ЗОНА ЗАСТРОЙКИ МАЛОЭТАЖНЫМИ И СРЕДНЕЭТАЖНЫМИ ЖИЛЫМИ ДОМАМИ</w:t>
      </w:r>
    </w:p>
    <w:p w:rsidR="003740EE" w:rsidRPr="003740EE" w:rsidRDefault="003740EE" w:rsidP="003740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застройки многоквартирными, малоэтажными и </w:t>
      </w:r>
      <w:proofErr w:type="spellStart"/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3740EE" w:rsidRPr="003740EE" w:rsidTr="003740EE">
        <w:trPr>
          <w:trHeight w:val="17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3740EE" w:rsidRPr="003740EE" w:rsidTr="003740EE">
        <w:trPr>
          <w:trHeight w:val="100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3740EE" w:rsidRPr="003740EE" w:rsidTr="003740EE">
        <w:trPr>
          <w:trHeight w:val="188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7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3740EE" w:rsidRPr="003740EE" w:rsidTr="003740EE">
        <w:trPr>
          <w:trHeight w:val="25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rPr>
          <w:trHeight w:val="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3740EE" w:rsidRPr="003740EE" w:rsidTr="003740EE">
        <w:trPr>
          <w:trHeight w:val="1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rPr>
          <w:trHeight w:val="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rPr>
          <w:trHeight w:val="106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3740EE" w:rsidRPr="003740EE" w:rsidTr="003740EE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3740EE" w:rsidRPr="003740EE" w:rsidTr="003740EE">
        <w:trPr>
          <w:trHeight w:val="100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3740EE" w:rsidRPr="003740EE" w:rsidTr="003740EE">
        <w:trPr>
          <w:trHeight w:val="249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54"/>
        <w:gridCol w:w="720"/>
        <w:gridCol w:w="720"/>
      </w:tblGrid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СНиП 23-03-2003 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детских дошкольных учреждений и общеобразовательных школ до красных линий 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 участка (n – ширина жилой секции)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10,5+n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740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м</w:t>
              </w:r>
            </w:smartTag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4-этажных зданий)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ширина бокового двора (для 2-3 –этажных зданий             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740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4-этажных зданий)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жилых зданий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0EE" w:rsidRPr="003740EE" w:rsidTr="003740EE">
        <w:tc>
          <w:tcPr>
            <w:tcW w:w="566" w:type="dxa"/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54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Ж-3 ЗОНА ЗАСТРОЙКИ ИНДИВИДУАЛЬНЫМИ ЖИЛЫМИ ДОМАМИ</w:t>
      </w: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301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3740EE" w:rsidRPr="003740EE" w:rsidTr="003740EE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3740EE" w:rsidRPr="003740EE" w:rsidTr="003740EE">
        <w:trPr>
          <w:trHeight w:val="17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3740EE" w:rsidRPr="003740EE" w:rsidTr="003740EE">
        <w:trPr>
          <w:trHeight w:val="1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rPr>
          <w:trHeight w:val="1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3740EE" w:rsidRPr="003740EE" w:rsidTr="003740EE">
        <w:trPr>
          <w:trHeight w:val="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rPr>
          <w:trHeight w:val="1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3740EE" w:rsidRPr="003740EE" w:rsidTr="003740EE">
        <w:trPr>
          <w:trHeight w:val="112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3740EE" w:rsidRPr="003740EE" w:rsidTr="003740EE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3740EE" w:rsidRPr="003740EE" w:rsidTr="003740EE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</w:tr>
      <w:tr w:rsidR="003740EE" w:rsidRPr="003740EE" w:rsidTr="003740EE">
        <w:trPr>
          <w:trHeight w:val="106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дачного хозяйства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before="60" w:after="6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1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</w:t>
            </w:r>
            <w:proofErr w:type="gram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допускается минимальное расстояние исключать. Допускается размещение гаража по границе земельного участка, ориентированной в сторону улицы, с учетом противопожарных </w:t>
            </w: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проезда.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 и др.)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740EE" w:rsidRPr="003740EE" w:rsidRDefault="003740EE" w:rsidP="00374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Минимальное расстояние от дома до границ соседнего участка при соблюдении технических регламентов может быть уменьшено до </w:t>
      </w:r>
      <w:smartTag w:uri="urn:schemas-microsoft-com:office:smarttags" w:element="metricconverter">
        <w:smartTagPr>
          <w:attr w:name="ProductID" w:val="1 м"/>
        </w:smartTagPr>
        <w:r w:rsidRPr="003740E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 м</w:t>
        </w:r>
      </w:smartTag>
      <w:r w:rsidRPr="003740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40EE" w:rsidRPr="003740EE" w:rsidRDefault="003740EE" w:rsidP="00374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77" w:rsidRPr="006A7977" w:rsidRDefault="006A7977" w:rsidP="006A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Ж-6  ЗОНА ОБЪЕКТОВ ШКОЛЬНОГО И ДОШКОЛЬНОГО ОБРАЗОВАНИЯ</w:t>
      </w:r>
    </w:p>
    <w:p w:rsidR="006A7977" w:rsidRPr="006A7977" w:rsidRDefault="006A7977" w:rsidP="006A797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77" w:rsidRPr="006A7977" w:rsidRDefault="006A7977" w:rsidP="006A797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6A7977" w:rsidRPr="006A7977" w:rsidRDefault="006A7977" w:rsidP="006A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A7977" w:rsidRPr="006A7977" w:rsidTr="006A7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A7977" w:rsidRPr="006A7977" w:rsidTr="006A7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6A7977" w:rsidRPr="006A7977" w:rsidTr="006A7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A7977" w:rsidRPr="006A7977" w:rsidTr="006A7977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6A7977" w:rsidRPr="006A7977" w:rsidTr="006A7977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6A7977" w:rsidRPr="006A7977" w:rsidTr="006A7977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</w:tr>
      <w:tr w:rsidR="006A7977" w:rsidRPr="006A7977" w:rsidTr="006A7977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6A7977" w:rsidRPr="006A7977" w:rsidTr="006A7977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6A7977" w:rsidRPr="006A7977" w:rsidTr="006A7977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</w:tr>
      <w:tr w:rsidR="006A7977" w:rsidRPr="006A7977" w:rsidTr="006A7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- разрешенные виды разрешенного использования</w:t>
            </w:r>
          </w:p>
        </w:tc>
      </w:tr>
      <w:tr w:rsidR="006A7977" w:rsidRPr="006A7977" w:rsidTr="006A7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</w:tr>
      <w:tr w:rsidR="006A7977" w:rsidRPr="006A7977" w:rsidTr="006A7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77" w:rsidRPr="006A7977" w:rsidRDefault="006A7977" w:rsidP="006A797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6A7977" w:rsidRPr="006A7977" w:rsidRDefault="006A7977" w:rsidP="006A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77" w:rsidRPr="006A7977" w:rsidRDefault="006A7977" w:rsidP="006A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6A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</w:p>
    <w:p w:rsidR="006A7977" w:rsidRPr="006A7977" w:rsidRDefault="006A7977" w:rsidP="006A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60"/>
      </w:tblGrid>
      <w:tr w:rsidR="006A7977" w:rsidRPr="006A7977" w:rsidTr="006A7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977" w:rsidRPr="006A7977" w:rsidTr="006A7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отступ от края основной проезжей части магистральных улиц в целях определения места допустимого размещения зданий, </w:t>
            </w: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977" w:rsidRPr="006A7977" w:rsidTr="006A7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977" w:rsidRPr="006A7977" w:rsidTr="006A7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7" w:rsidRPr="006A7977" w:rsidRDefault="006A7977" w:rsidP="006A797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7977" w:rsidRPr="006A7977" w:rsidRDefault="006A7977" w:rsidP="006A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ОБЩЕСТВЕННО_ДЕЛОВЫЕ ЗОНЫ</w:t>
      </w:r>
    </w:p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О-1 - ЗОНА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ДЕЛОВОГО</w:t>
      </w:r>
      <w:proofErr w:type="gramEnd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ОБЩЕСТВЕННОГО И КОММЕРЧЕСКОГО</w:t>
      </w:r>
    </w:p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НАЗНАЧЕНИЯ</w:t>
      </w: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3740EE" w:rsidRPr="003740EE" w:rsidTr="003740EE">
        <w:trPr>
          <w:trHeight w:val="17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3740EE" w:rsidRPr="003740EE" w:rsidTr="003740EE">
        <w:trPr>
          <w:trHeight w:val="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3740EE" w:rsidRPr="003740EE" w:rsidTr="003740EE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rPr>
          <w:trHeight w:val="1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3740EE" w:rsidRPr="003740EE" w:rsidTr="003740EE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rPr>
          <w:trHeight w:val="100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3740EE" w:rsidRPr="003740EE" w:rsidTr="003740EE">
        <w:trPr>
          <w:trHeight w:val="2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rPr>
          <w:trHeight w:val="3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before="60" w:after="6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СНиП 23-03-2003 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зданий (для 5- этажных зданий)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 и зданиями III степени огнестойкости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О-2 - ЗОНА УЧРЕЖДЕНИЙ ЗДРАВООХРАНЕНИЯ И СОЦИАЛЬНОЙ ЗАЩИТЫ</w:t>
      </w: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здравоохранения и социальной защиты,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3740EE" w:rsidRPr="003740EE" w:rsidTr="003740EE">
        <w:trPr>
          <w:trHeight w:val="2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3740EE" w:rsidRPr="003740EE" w:rsidTr="003740EE">
        <w:trPr>
          <w:trHeight w:val="1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3740EE" w:rsidRPr="003740EE" w:rsidTr="003740EE">
        <w:trPr>
          <w:trHeight w:val="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3740EE" w:rsidRPr="003740EE" w:rsidTr="003740EE">
        <w:trPr>
          <w:trHeight w:val="291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839"/>
        <w:gridCol w:w="900"/>
        <w:gridCol w:w="1116"/>
      </w:tblGrid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СНиП 23-03-2003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территорий детских дошкольных учреждений и общеобразовательных школ до красных линий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длинными сторонами зданий (для 5 –этажных зданий и по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40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каждый дополнительный этаж зданий до 16 этажей)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О-5 ЗОНА ЦЕНТРА НАСЕЛЕННОГО ПУНКТА</w:t>
      </w:r>
    </w:p>
    <w:p w:rsidR="003740EE" w:rsidRPr="003740EE" w:rsidRDefault="003740EE" w:rsidP="003740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формирования городского центра. </w:t>
      </w:r>
    </w:p>
    <w:p w:rsidR="003740EE" w:rsidRPr="003740EE" w:rsidRDefault="003740EE" w:rsidP="003740EE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3740EE" w:rsidRPr="003740EE" w:rsidTr="003740E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3740EE" w:rsidRPr="003740EE" w:rsidTr="003740EE"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659"/>
        <w:gridCol w:w="900"/>
        <w:gridCol w:w="1116"/>
      </w:tblGrid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СНиП 23-03-2003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территорий детских дошкольных учреждений и общеобразовательных школ до красных линий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длинными сторонами зданий (для 5 –этажных зданий и по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40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каждый дополнительный этаж зданий до 16 этажей)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 – зона общественно-жилого назначения</w:t>
      </w: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формирования многофункциональной жилой и общественной застройкой с широким спектром коммерческих и обслуживающих функций. </w:t>
      </w: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31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3740EE" w:rsidRPr="003740EE" w:rsidTr="003740EE">
        <w:trPr>
          <w:trHeight w:val="2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3740EE" w:rsidRPr="003740EE" w:rsidTr="003740EE">
        <w:trPr>
          <w:trHeight w:val="3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3740EE" w:rsidRPr="003740EE" w:rsidTr="003740EE">
        <w:trPr>
          <w:trHeight w:val="2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3740EE" w:rsidRPr="003740EE" w:rsidTr="003740EE">
        <w:trPr>
          <w:trHeight w:val="288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3740EE" w:rsidRPr="003740EE" w:rsidTr="003740EE">
        <w:trPr>
          <w:trHeight w:val="212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3740EE" w:rsidRPr="003740EE" w:rsidTr="003740EE">
        <w:trPr>
          <w:trHeight w:val="326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</w:t>
            </w:r>
            <w:proofErr w:type="gramStart"/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  в части отступов зданий от границ участков</w:t>
      </w:r>
    </w:p>
    <w:p w:rsidR="003740EE" w:rsidRPr="003740EE" w:rsidRDefault="003740EE" w:rsidP="003740EE">
      <w:pPr>
        <w:spacing w:before="60" w:after="6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СНиП 23-03-2002 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сооружений.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зданий (для 5- этажных зданий и по 5 метров на каждый этаж зданий до 9 этажей)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 и зданиями III степени огнестойкости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ПРОИЗВОДСТВЕННЫЕ ЗОНЫ, ЗОНЫ ИНЖЕНЕРНОЙ И ТРАНСПОРТНОЙ ИНФРАСТРУКТУР</w:t>
      </w:r>
    </w:p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П-1 - ЗОНА ПРОМЫШЛЕННЫХ ПРЕДПРИЯТИЙ И КОММУНАЛЬНО-СКЛАДСКИХ ОРГАНИЗАЦИЙ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производственно-коммунальных объектов, иных объектов, в соответствии с нижеприведенными видами использования недвижимости.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3740EE" w:rsidRPr="003740EE" w:rsidTr="003740EE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3740EE" w:rsidRPr="003740EE" w:rsidTr="003740EE">
        <w:trPr>
          <w:trHeight w:val="1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промышленность</w:t>
            </w:r>
          </w:p>
        </w:tc>
      </w:tr>
      <w:tr w:rsidR="003740EE" w:rsidRPr="003740EE" w:rsidTr="003740EE">
        <w:trPr>
          <w:trHeight w:val="1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</w:t>
            </w:r>
            <w:proofErr w:type="gramStart"/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3740EE" w:rsidRPr="003740EE" w:rsidTr="003740EE">
        <w:trPr>
          <w:trHeight w:val="1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before="60" w:after="6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1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Т-1 - ЗОНА ОБЪЕКТОВ ТРАНСПОРТНОЙ ИНФРАСТРУКТУРЫ</w:t>
      </w: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транспортной инфраструктуры; режим использования территории определяется в соответствии с назначением объекта </w:t>
      </w:r>
      <w:proofErr w:type="gramStart"/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нормативов и правил. Допускается размещение объектов, обеспечивающих осуществление основной функции зоны. Для предотвращения вредного воздействия объектов транспорта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</w:tr>
      <w:tr w:rsidR="003740EE" w:rsidRPr="003740EE" w:rsidTr="003740EE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3740EE" w:rsidRPr="003740EE" w:rsidTr="003740EE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after="0" w:line="240" w:lineRule="auto"/>
        <w:ind w:left="7080" w:right="1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11</w:t>
      </w: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73"/>
        <w:gridCol w:w="720"/>
        <w:gridCol w:w="789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7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Т-2 ЗОНА ОБЪЕКТОВ ИНЖЕНЕРНОЙ ИНФРАСТРУКТУРЫ И ОБЪЕКТОВ КОММУНАЛЬНОГО НАЗНАЧЕНИЯ </w:t>
      </w:r>
    </w:p>
    <w:p w:rsidR="003740EE" w:rsidRPr="003740EE" w:rsidRDefault="003740EE" w:rsidP="00374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rPr>
          <w:trHeight w:val="250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1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РЕКРЕАЦИОННЫЕ ЗОНЫ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Р-1   ЗОНА ПАРКОВ, СКВЕРОВ, САДОВ, БУЛЬВАРОВ, НАСЕЛЕННЫХ ПУНКТОВ</w:t>
      </w: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организации парков, скверов, бульваров, используемых в целях отдыха, проведения досуга населения, а также для размещения объектов, обеспечивающих эти цели.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Нижеприведённые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</w:t>
      </w:r>
      <w:proofErr w:type="gramStart"/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земельные участки, расположенные в зоне Р-1 входят в границы территории общего пользования, то в соответствии с частями 4  и 7  статьи 36 Градостроительного кодекса Российской Федерации градостроительные регламенты на них не распространяются, а использование определяется уполномоченными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</w:t>
      </w:r>
      <w:proofErr w:type="gramEnd"/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251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237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3740EE" w:rsidRPr="003740EE" w:rsidTr="003740EE">
        <w:trPr>
          <w:trHeight w:val="301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3740EE" w:rsidRPr="003740EE" w:rsidTr="003740EE">
        <w:trPr>
          <w:trHeight w:val="20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rPr>
          <w:trHeight w:val="338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Основные, вспомогательные и условно разрешённые виды использования могут быть </w:t>
      </w:r>
    </w:p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допущены, если их применение не сопровождается сокращением площади зелёных насаждений в границах зоны при условии выполнения компенсационного озеленения.</w:t>
      </w:r>
    </w:p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3740EE" w:rsidRPr="003740EE" w:rsidRDefault="003740EE" w:rsidP="003740E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1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Р-4 - ЗОНА СПОРТИВНЫХ КОМПЛЕКСОВ И СООРУЖЕНИЙ</w:t>
      </w: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спортивных сооружений и комплексов,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2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3740EE" w:rsidRPr="003740EE" w:rsidTr="003740EE">
        <w:trPr>
          <w:trHeight w:val="2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3740EE" w:rsidRPr="003740EE" w:rsidTr="003740EE">
        <w:trPr>
          <w:trHeight w:val="3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3740EE" w:rsidRPr="003740EE" w:rsidTr="003740EE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3740EE" w:rsidRPr="003740EE" w:rsidTr="003740EE">
        <w:trPr>
          <w:trHeight w:val="301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3740EE" w:rsidRPr="003740EE" w:rsidTr="003740EE"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40EE" w:rsidRPr="003740EE" w:rsidRDefault="003740EE" w:rsidP="00374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3740EE" w:rsidRPr="003740EE" w:rsidRDefault="003740EE" w:rsidP="003740EE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ЗОНЫ СПЕЦИАЛЬНОГО НАЗНАЧЕНИЯ</w:t>
      </w:r>
    </w:p>
    <w:p w:rsidR="003740EE" w:rsidRPr="003740EE" w:rsidRDefault="003740EE" w:rsidP="003740E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С-1 - ЗОНА КЛАДБИЩ</w:t>
      </w:r>
    </w:p>
    <w:p w:rsidR="003740EE" w:rsidRPr="003740EE" w:rsidRDefault="003740EE" w:rsidP="00374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с учётом требований государственных градостроительных нормативов и правил, специальных нормативов.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rPr>
          <w:trHeight w:val="250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713"/>
        <w:gridCol w:w="540"/>
        <w:gridCol w:w="560"/>
      </w:tblGrid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СЕЛЬСКОХОЗЯЙСТВЕННОГО ИСПОЛЬЗОВАНИЯ</w:t>
      </w: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ЛПХ – ЗОНА ЛИЧНОГО ПОДСОБНОГО ХОЗЯЙСТВА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гражданином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приобретённом для ведения личного подсобного хозяйства.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3740EE" w:rsidRPr="003740EE" w:rsidRDefault="003740EE" w:rsidP="003740EE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Полевой земельный участок используется исключительно для производства сельскохозяйственной продукции без права возведения на нём зданий и строений.</w:t>
      </w:r>
    </w:p>
    <w:p w:rsidR="003740EE" w:rsidRPr="003740EE" w:rsidRDefault="003740EE" w:rsidP="003740EE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rPr>
          <w:trHeight w:val="341"/>
        </w:trPr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3740EE" w:rsidRPr="003740EE" w:rsidTr="003740EE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3740EE" w:rsidRPr="003740EE" w:rsidTr="003740EE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</w:tr>
      <w:tr w:rsidR="003740EE" w:rsidRPr="003740EE" w:rsidTr="003740EE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740EE" w:rsidRPr="003740EE" w:rsidTr="003740E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</w:tr>
      <w:tr w:rsidR="003740EE" w:rsidRPr="003740EE" w:rsidTr="003740EE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13"/>
        <w:gridCol w:w="540"/>
        <w:gridCol w:w="540"/>
      </w:tblGrid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</w:tcPr>
          <w:p w:rsidR="003740EE" w:rsidRPr="003740EE" w:rsidRDefault="003740EE" w:rsidP="0037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3740EE" w:rsidRPr="003740EE" w:rsidRDefault="003740EE" w:rsidP="003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ПРОЧИЕ ЗОНЫ</w:t>
      </w:r>
    </w:p>
    <w:p w:rsidR="003740EE" w:rsidRPr="003740EE" w:rsidRDefault="003740EE" w:rsidP="003740EE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ЛФ - ЗОНА ГОСЛЕСФОНДА</w:t>
      </w:r>
    </w:p>
    <w:p w:rsidR="003740EE" w:rsidRPr="003740EE" w:rsidRDefault="003740EE" w:rsidP="003740EE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лесного хозяйства, использования, охраны, защиты и воспроизводства лесов.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</w:t>
      </w:r>
    </w:p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ЗОНА ВОДНЫХ ОБЪЕКТОВ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</w:t>
      </w: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40EE" w:rsidRPr="003740EE" w:rsidRDefault="003740EE" w:rsidP="003740EE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ПР-1 ЗОНА ПРОЧИХ ТЕРРИТОРИЙ </w:t>
      </w:r>
    </w:p>
    <w:p w:rsidR="003740EE" w:rsidRPr="003740EE" w:rsidRDefault="003740EE" w:rsidP="003740EE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обслуживание 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3740EE" w:rsidRPr="003740EE" w:rsidTr="003740EE">
        <w:tc>
          <w:tcPr>
            <w:tcW w:w="959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740EE" w:rsidRPr="003740EE" w:rsidTr="003740EE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3740EE" w:rsidRPr="003740EE" w:rsidRDefault="003740EE" w:rsidP="00374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40EE" w:rsidRPr="003740EE" w:rsidRDefault="003740EE" w:rsidP="0037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EE" w:rsidRPr="003740EE" w:rsidRDefault="003740EE" w:rsidP="003740E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</w:t>
      </w:r>
      <w:proofErr w:type="gramEnd"/>
    </w:p>
    <w:p w:rsidR="003740EE" w:rsidRPr="003740EE" w:rsidRDefault="003740EE" w:rsidP="0037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3740EE" w:rsidRPr="003740EE" w:rsidRDefault="003740EE" w:rsidP="003740EE">
      <w:pPr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713"/>
        <w:gridCol w:w="540"/>
        <w:gridCol w:w="560"/>
      </w:tblGrid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EE" w:rsidRPr="003740EE" w:rsidTr="0037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EE" w:rsidRPr="003740EE" w:rsidRDefault="003740EE" w:rsidP="003740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40EE" w:rsidRPr="003740EE" w:rsidRDefault="003740EE" w:rsidP="00374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8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 </w:t>
      </w:r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1C2881" w:rsidRPr="001C2881" w:rsidRDefault="001C2881" w:rsidP="001C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«Зеленогорское сельское   поселение»,</w:t>
      </w:r>
    </w:p>
    <w:p w:rsidR="001C2881" w:rsidRPr="001C2881" w:rsidRDefault="001C2881" w:rsidP="001C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</w:t>
      </w:r>
      <w:proofErr w:type="spellStart"/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Н.В.Гранатова</w:t>
      </w:r>
      <w:proofErr w:type="spellEnd"/>
      <w:r w:rsidRPr="001C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881" w:rsidRPr="001C2881" w:rsidRDefault="001C2881" w:rsidP="001C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1" w:rsidRPr="001C2881" w:rsidRDefault="001C2881" w:rsidP="001C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52" w:rsidRDefault="000D7B52"/>
    <w:sectPr w:rsidR="000D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">
    <w:nsid w:val="29C51D43"/>
    <w:multiLevelType w:val="hybridMultilevel"/>
    <w:tmpl w:val="C9B4B6CA"/>
    <w:lvl w:ilvl="0" w:tplc="D6DE8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525A1BCD"/>
    <w:multiLevelType w:val="hybridMultilevel"/>
    <w:tmpl w:val="E02E097C"/>
    <w:lvl w:ilvl="0" w:tplc="44BC50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1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F"/>
    <w:rsid w:val="000D7B52"/>
    <w:rsid w:val="001C2881"/>
    <w:rsid w:val="003740EE"/>
    <w:rsid w:val="006A7977"/>
    <w:rsid w:val="009976F3"/>
    <w:rsid w:val="00E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40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40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40EE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40EE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0E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40EE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40E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40E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740E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4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0EE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40EE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40EE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740EE"/>
  </w:style>
  <w:style w:type="paragraph" w:customStyle="1" w:styleId="Iauiue3">
    <w:name w:val="Iau?iue3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3740EE"/>
    <w:rPr>
      <w:vertAlign w:val="superscript"/>
    </w:rPr>
  </w:style>
  <w:style w:type="paragraph" w:styleId="a4">
    <w:name w:val="footnote text"/>
    <w:basedOn w:val="a"/>
    <w:link w:val="a5"/>
    <w:semiHidden/>
    <w:rsid w:val="003740EE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740EE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374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3740EE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3740EE"/>
    <w:rPr>
      <w:color w:val="0000FF"/>
      <w:u w:val="single"/>
    </w:rPr>
  </w:style>
  <w:style w:type="character" w:customStyle="1" w:styleId="txt1">
    <w:name w:val="txt1"/>
    <w:rsid w:val="003740EE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37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37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7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3740E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740E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40EE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3740E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740EE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740E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40EE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3740EE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740EE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3740EE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3740EE"/>
    <w:rPr>
      <w:i/>
    </w:rPr>
  </w:style>
  <w:style w:type="character" w:styleId="ae">
    <w:name w:val="page number"/>
    <w:basedOn w:val="a0"/>
    <w:rsid w:val="003740EE"/>
  </w:style>
  <w:style w:type="paragraph" w:styleId="af">
    <w:name w:val="footer"/>
    <w:aliases w:val=" Знак"/>
    <w:basedOn w:val="a"/>
    <w:link w:val="af0"/>
    <w:uiPriority w:val="99"/>
    <w:rsid w:val="003740EE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rsid w:val="003740EE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styleId="af1">
    <w:name w:val="FollowedHyperlink"/>
    <w:rsid w:val="003740EE"/>
    <w:rPr>
      <w:color w:val="800080"/>
      <w:u w:val="single"/>
    </w:rPr>
  </w:style>
  <w:style w:type="paragraph" w:styleId="af2">
    <w:name w:val="Normal (Web)"/>
    <w:basedOn w:val="a"/>
    <w:rsid w:val="003740EE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3740EE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3740EE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3740E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37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37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37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3740E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3740EE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3740EE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3740EE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3740EE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3740EE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3740EE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3740EE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3740EE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3740EE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3740EE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3740EE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3740EE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3740EE"/>
    <w:pPr>
      <w:keepNext/>
    </w:pPr>
    <w:rPr>
      <w:b/>
      <w:sz w:val="24"/>
      <w:u w:val="single"/>
    </w:rPr>
  </w:style>
  <w:style w:type="paragraph" w:customStyle="1" w:styleId="Iauiue1">
    <w:name w:val="Iau?iue1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3740E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3740EE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3740E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3740E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3740EE"/>
    <w:pPr>
      <w:ind w:firstLine="567"/>
      <w:jc w:val="both"/>
    </w:pPr>
  </w:style>
  <w:style w:type="paragraph" w:customStyle="1" w:styleId="nienie">
    <w:name w:val="nienie"/>
    <w:basedOn w:val="Iauiue1"/>
    <w:rsid w:val="003740E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3740E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3740E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3740E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3740EE"/>
    <w:rPr>
      <w:b/>
      <w:sz w:val="24"/>
    </w:rPr>
  </w:style>
  <w:style w:type="paragraph" w:customStyle="1" w:styleId="nienie1">
    <w:name w:val="nienie1"/>
    <w:basedOn w:val="Iauiue2"/>
    <w:rsid w:val="003740E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3740E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3740EE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3740EE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3740E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3740E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3740EE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3740E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3740E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3740EE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3740EE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3740EE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3740EE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3740EE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3740EE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3740EE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3740EE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3740E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3740EE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3740EE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3740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3740EE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3740E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3740EE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3740E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3740EE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3740E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37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374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3740EE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374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374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3740EE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uiPriority w:val="59"/>
    <w:rsid w:val="0037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current1">
    <w:name w:val="context_current1"/>
    <w:rsid w:val="003740EE"/>
    <w:rPr>
      <w:shd w:val="clear" w:color="auto" w:fill="FFDE00"/>
    </w:rPr>
  </w:style>
  <w:style w:type="paragraph" w:customStyle="1" w:styleId="OTCHET00">
    <w:name w:val="OTCHET_00"/>
    <w:basedOn w:val="a"/>
    <w:rsid w:val="003740EE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3740EE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3740EE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3740E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3740EE"/>
    <w:rPr>
      <w:color w:val="008000"/>
      <w:u w:val="single"/>
    </w:rPr>
  </w:style>
  <w:style w:type="character" w:customStyle="1" w:styleId="102">
    <w:name w:val="Таблица_текст10 + По левому краю Знак Знак"/>
    <w:locked/>
    <w:rsid w:val="003740EE"/>
    <w:rPr>
      <w:color w:val="000000"/>
      <w:sz w:val="24"/>
      <w:szCs w:val="24"/>
      <w:lang w:val="ru-RU" w:eastAsia="ar-SA" w:bidi="ar-SA"/>
    </w:rPr>
  </w:style>
  <w:style w:type="paragraph" w:customStyle="1" w:styleId="a60">
    <w:name w:val="a6"/>
    <w:basedOn w:val="a"/>
    <w:rsid w:val="0037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40EE"/>
  </w:style>
  <w:style w:type="character" w:customStyle="1" w:styleId="s5">
    <w:name w:val="s5"/>
    <w:basedOn w:val="a0"/>
    <w:rsid w:val="003740EE"/>
  </w:style>
  <w:style w:type="character" w:customStyle="1" w:styleId="apple-converted-space">
    <w:name w:val="apple-converted-space"/>
    <w:basedOn w:val="a0"/>
    <w:rsid w:val="003740EE"/>
  </w:style>
  <w:style w:type="paragraph" w:customStyle="1" w:styleId="formattext">
    <w:name w:val="formattext"/>
    <w:basedOn w:val="a"/>
    <w:rsid w:val="0037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7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40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40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40EE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40EE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0E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40EE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40E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40E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740E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4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0EE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40EE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40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40EE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740EE"/>
  </w:style>
  <w:style w:type="paragraph" w:customStyle="1" w:styleId="Iauiue3">
    <w:name w:val="Iau?iue3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3740EE"/>
    <w:rPr>
      <w:vertAlign w:val="superscript"/>
    </w:rPr>
  </w:style>
  <w:style w:type="paragraph" w:styleId="a4">
    <w:name w:val="footnote text"/>
    <w:basedOn w:val="a"/>
    <w:link w:val="a5"/>
    <w:semiHidden/>
    <w:rsid w:val="003740EE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740EE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374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3740EE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3740EE"/>
    <w:rPr>
      <w:color w:val="0000FF"/>
      <w:u w:val="single"/>
    </w:rPr>
  </w:style>
  <w:style w:type="character" w:customStyle="1" w:styleId="txt1">
    <w:name w:val="txt1"/>
    <w:rsid w:val="003740EE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37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37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7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3740E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740E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40EE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3740E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740EE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740E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40EE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3740EE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740EE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3740EE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740EE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3740EE"/>
    <w:rPr>
      <w:i/>
    </w:rPr>
  </w:style>
  <w:style w:type="character" w:styleId="ae">
    <w:name w:val="page number"/>
    <w:basedOn w:val="a0"/>
    <w:rsid w:val="003740EE"/>
  </w:style>
  <w:style w:type="paragraph" w:styleId="af">
    <w:name w:val="footer"/>
    <w:aliases w:val=" Знак"/>
    <w:basedOn w:val="a"/>
    <w:link w:val="af0"/>
    <w:uiPriority w:val="99"/>
    <w:rsid w:val="003740EE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rsid w:val="003740EE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styleId="af1">
    <w:name w:val="FollowedHyperlink"/>
    <w:rsid w:val="003740EE"/>
    <w:rPr>
      <w:color w:val="800080"/>
      <w:u w:val="single"/>
    </w:rPr>
  </w:style>
  <w:style w:type="paragraph" w:styleId="af2">
    <w:name w:val="Normal (Web)"/>
    <w:basedOn w:val="a"/>
    <w:rsid w:val="003740EE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3740EE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3740EE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3740E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37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37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37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3740E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3740EE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3740EE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3740EE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3740EE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3740EE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3740EE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3740EE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3740EE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3740EE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3740EE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3740EE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3740EE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3740EE"/>
    <w:pPr>
      <w:keepNext/>
    </w:pPr>
    <w:rPr>
      <w:b/>
      <w:sz w:val="24"/>
      <w:u w:val="single"/>
    </w:rPr>
  </w:style>
  <w:style w:type="paragraph" w:customStyle="1" w:styleId="Iauiue1">
    <w:name w:val="Iau?iue1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3740E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3740EE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3740E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3740E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374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3740EE"/>
    <w:pPr>
      <w:ind w:firstLine="567"/>
      <w:jc w:val="both"/>
    </w:pPr>
  </w:style>
  <w:style w:type="paragraph" w:customStyle="1" w:styleId="nienie">
    <w:name w:val="nienie"/>
    <w:basedOn w:val="Iauiue1"/>
    <w:rsid w:val="003740E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3740E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3740E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3740E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3740EE"/>
    <w:rPr>
      <w:b/>
      <w:sz w:val="24"/>
    </w:rPr>
  </w:style>
  <w:style w:type="paragraph" w:customStyle="1" w:styleId="nienie1">
    <w:name w:val="nienie1"/>
    <w:basedOn w:val="Iauiue2"/>
    <w:rsid w:val="003740E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3740E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3740EE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3740EE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3740E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3740E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3740EE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3740E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3740E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3740EE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3740EE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3740EE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3740EE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3740EE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3740EE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3740EE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3740EE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3740E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3740EE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3740EE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3740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3740EE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3740E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3740EE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3740E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3740EE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3740E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37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374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3740EE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374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374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3740EE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uiPriority w:val="59"/>
    <w:rsid w:val="0037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current1">
    <w:name w:val="context_current1"/>
    <w:rsid w:val="003740EE"/>
    <w:rPr>
      <w:shd w:val="clear" w:color="auto" w:fill="FFDE00"/>
    </w:rPr>
  </w:style>
  <w:style w:type="paragraph" w:customStyle="1" w:styleId="OTCHET00">
    <w:name w:val="OTCHET_00"/>
    <w:basedOn w:val="a"/>
    <w:rsid w:val="003740EE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3740EE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3740EE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3740E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3740EE"/>
    <w:rPr>
      <w:color w:val="008000"/>
      <w:u w:val="single"/>
    </w:rPr>
  </w:style>
  <w:style w:type="character" w:customStyle="1" w:styleId="102">
    <w:name w:val="Таблица_текст10 + По левому краю Знак Знак"/>
    <w:locked/>
    <w:rsid w:val="003740EE"/>
    <w:rPr>
      <w:color w:val="000000"/>
      <w:sz w:val="24"/>
      <w:szCs w:val="24"/>
      <w:lang w:val="ru-RU" w:eastAsia="ar-SA" w:bidi="ar-SA"/>
    </w:rPr>
  </w:style>
  <w:style w:type="paragraph" w:customStyle="1" w:styleId="a60">
    <w:name w:val="a6"/>
    <w:basedOn w:val="a"/>
    <w:rsid w:val="0037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40EE"/>
  </w:style>
  <w:style w:type="character" w:customStyle="1" w:styleId="s5">
    <w:name w:val="s5"/>
    <w:basedOn w:val="a0"/>
    <w:rsid w:val="003740EE"/>
  </w:style>
  <w:style w:type="character" w:customStyle="1" w:styleId="apple-converted-space">
    <w:name w:val="apple-converted-space"/>
    <w:basedOn w:val="a0"/>
    <w:rsid w:val="003740EE"/>
  </w:style>
  <w:style w:type="paragraph" w:customStyle="1" w:styleId="formattext">
    <w:name w:val="formattext"/>
    <w:basedOn w:val="a"/>
    <w:rsid w:val="0037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7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08BDFB9655A4E902D67356D39D43B" ma:contentTypeVersion="1" ma:contentTypeDescription="Создание документа." ma:contentTypeScope="" ma:versionID="b84684ee24f4fb8127ce6c8b7efcf9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120 от 21.02.2013 г «Об утверждении  Правил землепользования и застройки муниципального образования  «Зеленогорское сельское поселение»</_x041e__x043f__x0438__x0441__x0430__x043d__x0438__x0435_>
    <_dlc_DocId xmlns="57504d04-691e-4fc4-8f09-4f19fdbe90f6">XXJ7TYMEEKJ2-7706-8</_dlc_DocId>
    <_dlc_DocIdUrl xmlns="57504d04-691e-4fc4-8f09-4f19fdbe90f6">
      <Url>https://vip.gov.mari.ru/morki/zelenogorsk/_layouts/DocIdRedir.aspx?ID=XXJ7TYMEEKJ2-7706-8</Url>
      <Description>XXJ7TYMEEKJ2-7706-8</Description>
    </_dlc_DocIdUrl>
  </documentManagement>
</p:properties>
</file>

<file path=customXml/itemProps1.xml><?xml version="1.0" encoding="utf-8"?>
<ds:datastoreItem xmlns:ds="http://schemas.openxmlformats.org/officeDocument/2006/customXml" ds:itemID="{AD18EE4A-B46C-4C0A-BC78-289763C45DC5}"/>
</file>

<file path=customXml/itemProps2.xml><?xml version="1.0" encoding="utf-8"?>
<ds:datastoreItem xmlns:ds="http://schemas.openxmlformats.org/officeDocument/2006/customXml" ds:itemID="{94161F2B-DA27-4FA4-9B70-1D97033B1D79}"/>
</file>

<file path=customXml/itemProps3.xml><?xml version="1.0" encoding="utf-8"?>
<ds:datastoreItem xmlns:ds="http://schemas.openxmlformats.org/officeDocument/2006/customXml" ds:itemID="{082C27EF-62B3-4CD7-8DAB-ED543666125A}"/>
</file>

<file path=customXml/itemProps4.xml><?xml version="1.0" encoding="utf-8"?>
<ds:datastoreItem xmlns:ds="http://schemas.openxmlformats.org/officeDocument/2006/customXml" ds:itemID="{5B4BAEBD-E757-44AB-9D32-3C2D9572B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191 от 15.08.2019</dc:title>
  <dc:subject/>
  <dc:creator>Пользователь</dc:creator>
  <cp:keywords/>
  <dc:description/>
  <cp:lastModifiedBy>Пользователь</cp:lastModifiedBy>
  <cp:revision>3</cp:revision>
  <dcterms:created xsi:type="dcterms:W3CDTF">2020-11-09T13:29:00Z</dcterms:created>
  <dcterms:modified xsi:type="dcterms:W3CDTF">2020-11-09T14:03:00Z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0x01010022408BDFB9655A4E902D67356D39D43B</vt:lpwstr>
  </property>
  <property fmtid="{D5CDD505-2E9C-101B-9397-08002B2CF9AE}" pid="3" name="_dlc_DocIdItemGuid">
    <vt:lpwstr>200bfcad-13f0-4565-8517-a28a17c41b45</vt:lpwstr>
  </property>
</Properties>
</file>