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80" w:rsidRPr="00A775EB" w:rsidRDefault="00995480" w:rsidP="00995480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</w:pPr>
      <w:r w:rsidRPr="00A775EB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>Отчет</w:t>
      </w:r>
      <w:r w:rsidRPr="00995480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 xml:space="preserve"> о проведенных мероприятиях</w:t>
      </w:r>
    </w:p>
    <w:p w:rsidR="00995480" w:rsidRPr="00995480" w:rsidRDefault="00995480" w:rsidP="00995480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 xml:space="preserve"> на территории Зеленогорского сельского поселения в сфере профилактики терроризма и экстремизма за </w:t>
      </w:r>
      <w:r w:rsidRPr="00A775EB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>2020</w:t>
      </w:r>
      <w:r w:rsidRPr="00995480"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  <w:t xml:space="preserve"> год</w:t>
      </w:r>
    </w:p>
    <w:p w:rsidR="00995480" w:rsidRPr="00995480" w:rsidRDefault="00995480" w:rsidP="00995480">
      <w:pPr>
        <w:tabs>
          <w:tab w:val="left" w:pos="1094"/>
        </w:tabs>
        <w:spacing w:after="0" w:line="307" w:lineRule="exact"/>
        <w:jc w:val="center"/>
        <w:rPr>
          <w:rFonts w:ascii="Times New Roman" w:eastAsia="Arial Unicode MS" w:hAnsi="Times New Roman" w:cs="Times New Roman"/>
          <w:b/>
          <w:spacing w:val="10"/>
          <w:sz w:val="28"/>
          <w:szCs w:val="28"/>
          <w:lang w:eastAsia="ru-RU"/>
        </w:rPr>
      </w:pPr>
    </w:p>
    <w:p w:rsidR="00995480" w:rsidRPr="00995480" w:rsidRDefault="00995480" w:rsidP="00995480">
      <w:pPr>
        <w:tabs>
          <w:tab w:val="left" w:pos="1094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  <w:t xml:space="preserve">На территории поселения в </w:t>
      </w:r>
      <w:r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2020</w:t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году  в целях предотвращения терроризма и экстремизма проведена следующая работа: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946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информирование населения о профилактике терроризма и экстремизма (развешивание листовок);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1032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экстремистические</w:t>
      </w:r>
      <w:proofErr w:type="spellEnd"/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проявления;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907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проведение рейдов по обеспечению правопорядка и профилактики в местах массового отдыха;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1032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проведена работа по профилактике подростковой преступности совместно с участковым уполномоченным и членами КДН;</w:t>
      </w:r>
    </w:p>
    <w:p w:rsidR="00995480" w:rsidRPr="00995480" w:rsidRDefault="00995480" w:rsidP="00995480">
      <w:pPr>
        <w:spacing w:after="0" w:line="240" w:lineRule="auto"/>
        <w:ind w:right="20" w:firstLine="110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проведение обследований потенциально опасных объектов и пустующих домов на территории поселения;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888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выявление нелегальных мигрантов на территории поселения;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1051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995480" w:rsidRPr="00995480" w:rsidRDefault="00995480" w:rsidP="00995480">
      <w:pPr>
        <w:numPr>
          <w:ilvl w:val="0"/>
          <w:numId w:val="1"/>
        </w:numPr>
        <w:tabs>
          <w:tab w:val="left" w:pos="1051"/>
        </w:tabs>
        <w:spacing w:after="0" w:line="240" w:lineRule="auto"/>
        <w:ind w:right="20" w:firstLine="7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995480" w:rsidRPr="00995480" w:rsidRDefault="00995480" w:rsidP="00995480">
      <w:pPr>
        <w:numPr>
          <w:ilvl w:val="0"/>
          <w:numId w:val="2"/>
        </w:numPr>
        <w:tabs>
          <w:tab w:val="left" w:pos="841"/>
        </w:tabs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995480" w:rsidRPr="00995480" w:rsidRDefault="00995480" w:rsidP="00995480">
      <w:pPr>
        <w:numPr>
          <w:ilvl w:val="0"/>
          <w:numId w:val="2"/>
        </w:numPr>
        <w:tabs>
          <w:tab w:val="left" w:pos="879"/>
        </w:tabs>
        <w:spacing w:after="0" w:line="240" w:lineRule="auto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распространение буклетов по </w:t>
      </w:r>
      <w:proofErr w:type="gramStart"/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val="en-US"/>
        </w:rPr>
        <w:t>a</w:t>
      </w:r>
      <w:proofErr w:type="gramEnd"/>
      <w:r w:rsidR="000A5F2C" w:rsidRPr="00A775EB">
        <w:rPr>
          <w:rFonts w:ascii="Times New Roman" w:eastAsia="Arial Unicode MS" w:hAnsi="Times New Roman" w:cs="Times New Roman"/>
          <w:spacing w:val="10"/>
          <w:sz w:val="28"/>
          <w:szCs w:val="28"/>
        </w:rPr>
        <w:t>антитеррористической</w:t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995480" w:rsidRPr="00A775EB" w:rsidRDefault="00995480" w:rsidP="00995480">
      <w:pPr>
        <w:spacing w:after="0" w:line="240" w:lineRule="auto"/>
        <w:ind w:left="2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- организация и проведение тематических мероприятий:</w:t>
      </w:r>
    </w:p>
    <w:p w:rsidR="00B10922" w:rsidRPr="00995480" w:rsidRDefault="00A775EB" w:rsidP="00B10922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1. </w:t>
      </w:r>
      <w:r w:rsidR="00B10922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К</w:t>
      </w:r>
      <w:r w:rsidR="00E8169E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о</w:t>
      </w:r>
      <w:r w:rsidR="00B10922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дню солидарности в борьбе с терроризмом (3 сентября) </w:t>
      </w:r>
      <w:r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в Зеленогорской школе </w:t>
      </w:r>
      <w:r w:rsidRPr="00A77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занятия с детьми по вопросу профилактики правонарушений и профилактике терроризма и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480" w:rsidRPr="00A775EB" w:rsidRDefault="00A775EB" w:rsidP="000A5F2C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2. К</w:t>
      </w:r>
      <w:r w:rsidR="000A5F2C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о </w:t>
      </w:r>
      <w:r w:rsidR="00B10922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дню народного единства (4 ноября)</w:t>
      </w:r>
      <w:r w:rsidR="000A5F2C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проведен День информирования «Мы за мир»</w:t>
      </w: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.</w:t>
      </w:r>
    </w:p>
    <w:p w:rsidR="000A5F2C" w:rsidRDefault="00A775EB" w:rsidP="000A5F2C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3. В</w:t>
      </w:r>
      <w:r w:rsidR="000A5F2C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 период декады по профилактики правонарушений </w:t>
      </w:r>
      <w:r w:rsidR="00B10922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(1-13 декабря) </w:t>
      </w:r>
      <w:r w:rsidR="000A5F2C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проведена </w:t>
      </w:r>
      <w:r w:rsidR="00B10922" w:rsidRPr="00A775EB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консультация «Мы соединены общей судьбой»</w:t>
      </w:r>
      <w:r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>.</w:t>
      </w:r>
    </w:p>
    <w:p w:rsidR="00A775EB" w:rsidRDefault="00A775EB" w:rsidP="000A5F2C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p w:rsidR="00A775EB" w:rsidRPr="00A775EB" w:rsidRDefault="00A775EB" w:rsidP="000A5F2C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bookmarkStart w:id="0" w:name="_GoBack"/>
      <w:bookmarkEnd w:id="0"/>
    </w:p>
    <w:p w:rsidR="00B10922" w:rsidRPr="00995480" w:rsidRDefault="00B10922" w:rsidP="000A5F2C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p w:rsidR="00995480" w:rsidRPr="00995480" w:rsidRDefault="00995480" w:rsidP="00995480">
      <w:pPr>
        <w:spacing w:after="0" w:line="317" w:lineRule="exact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</w:p>
    <w:p w:rsidR="00995480" w:rsidRPr="00995480" w:rsidRDefault="00995480" w:rsidP="00995480">
      <w:pPr>
        <w:spacing w:after="0" w:line="317" w:lineRule="exact"/>
        <w:ind w:left="20" w:right="40" w:firstLine="620"/>
        <w:jc w:val="both"/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</w:pP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 xml:space="preserve">Главный специалист </w:t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</w:r>
      <w:r w:rsidRPr="00995480">
        <w:rPr>
          <w:rFonts w:ascii="Times New Roman" w:eastAsia="Arial Unicode MS" w:hAnsi="Times New Roman" w:cs="Times New Roman"/>
          <w:spacing w:val="10"/>
          <w:sz w:val="28"/>
          <w:szCs w:val="28"/>
          <w:lang w:eastAsia="ru-RU"/>
        </w:rPr>
        <w:tab/>
        <w:t>Васюкова Н.А.</w:t>
      </w:r>
    </w:p>
    <w:p w:rsidR="00995480" w:rsidRPr="00995480" w:rsidRDefault="00995480" w:rsidP="00995480">
      <w:pPr>
        <w:spacing w:after="0" w:line="240" w:lineRule="auto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sectPr w:rsidR="00995480" w:rsidRPr="00995480">
          <w:pgSz w:w="11905" w:h="16837"/>
          <w:pgMar w:top="615" w:right="889" w:bottom="754" w:left="1626" w:header="0" w:footer="3" w:gutter="0"/>
          <w:cols w:space="720"/>
        </w:sectPr>
      </w:pPr>
    </w:p>
    <w:p w:rsidR="00995480" w:rsidRPr="00995480" w:rsidRDefault="00995480" w:rsidP="00995480">
      <w:pPr>
        <w:framePr w:w="12115" w:h="1269" w:hRule="exact" w:wrap="notBeside" w:vAnchor="text" w:hAnchor="text" w:xAlign="center" w:y="1" w:anchorLock="1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973CD" w:rsidRDefault="005973CD"/>
    <w:sectPr w:rsidR="005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85"/>
    <w:rsid w:val="000A5F2C"/>
    <w:rsid w:val="005973CD"/>
    <w:rsid w:val="00995480"/>
    <w:rsid w:val="00A775EB"/>
    <w:rsid w:val="00B10922"/>
    <w:rsid w:val="00E8169E"/>
    <w:rsid w:val="00EE5785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452ABB45F814B9467274384233069" ma:contentTypeVersion="2" ma:contentTypeDescription="Создание документа." ma:contentTypeScope="" ma:versionID="752c9785246037f0b23a018becc4846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3142b9-8536-400b-9075-94fcf0f78f42" targetNamespace="http://schemas.microsoft.com/office/2006/metadata/properties" ma:root="true" ma:fieldsID="9330b240ba424d2fa4605aa7e16dd599" ns2:_="" ns3:_="" ns4:_="">
    <xsd:import namespace="57504d04-691e-4fc4-8f09-4f19fdbe90f6"/>
    <xsd:import namespace="6d7c22ec-c6a4-4777-88aa-bc3c76ac660e"/>
    <xsd:import namespace="2c3142b9-8536-400b-9075-94fcf0f78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142b9-8536-400b-9075-94fcf0f78f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Вариант 1" ma:format="RadioButtons" ma:internalName="_x043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c3142b9-8536-400b-9075-94fcf0f78f42">Вариант 1</_x043f__x0430__x043f__x043a__x0430_>
    <_dlc_DocId xmlns="57504d04-691e-4fc4-8f09-4f19fdbe90f6">XXJ7TYMEEKJ2-1607727246-5</_dlc_DocId>
    <_dlc_DocIdUrl xmlns="57504d04-691e-4fc4-8f09-4f19fdbe90f6">
      <Url>https://vip.gov.mari.ru/morki/zelenogorsk/_layouts/DocIdRedir.aspx?ID=XXJ7TYMEEKJ2-1607727246-5</Url>
      <Description>XXJ7TYMEEKJ2-1607727246-5</Description>
    </_dlc_DocIdUrl>
  </documentManagement>
</p:properties>
</file>

<file path=customXml/itemProps1.xml><?xml version="1.0" encoding="utf-8"?>
<ds:datastoreItem xmlns:ds="http://schemas.openxmlformats.org/officeDocument/2006/customXml" ds:itemID="{417F3C43-1575-446F-8922-2412D17D03D8}"/>
</file>

<file path=customXml/itemProps2.xml><?xml version="1.0" encoding="utf-8"?>
<ds:datastoreItem xmlns:ds="http://schemas.openxmlformats.org/officeDocument/2006/customXml" ds:itemID="{B0D46EBD-7E96-430B-A501-E7DCC5618052}"/>
</file>

<file path=customXml/itemProps3.xml><?xml version="1.0" encoding="utf-8"?>
<ds:datastoreItem xmlns:ds="http://schemas.openxmlformats.org/officeDocument/2006/customXml" ds:itemID="{83854211-C897-4F61-B9B8-EF19224D2B58}"/>
</file>

<file path=customXml/itemProps4.xml><?xml version="1.0" encoding="utf-8"?>
<ds:datastoreItem xmlns:ds="http://schemas.openxmlformats.org/officeDocument/2006/customXml" ds:itemID="{0F6D6FD5-6DB5-4335-BC7C-9F855B3F6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проведенных мероприятиях за 2020 год</dc:title>
  <dc:subject/>
  <dc:creator>Пользователь</dc:creator>
  <cp:keywords/>
  <dc:description/>
  <cp:lastModifiedBy>Пользователь</cp:lastModifiedBy>
  <cp:revision>2</cp:revision>
  <cp:lastPrinted>2021-04-20T05:21:00Z</cp:lastPrinted>
  <dcterms:created xsi:type="dcterms:W3CDTF">2021-04-19T11:39:00Z</dcterms:created>
  <dcterms:modified xsi:type="dcterms:W3CDTF">2021-04-20T05:25:00Z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0x010100854452ABB45F814B9467274384233069</vt:lpwstr>
  </property>
  <property fmtid="{D5CDD505-2E9C-101B-9397-08002B2CF9AE}" pid="3" name="_dlc_DocIdItemGuid">
    <vt:lpwstr>4e338c71-ffe8-4198-ae15-cc0c6836085b</vt:lpwstr>
  </property>
</Properties>
</file>