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140" w:tblpY="-184"/>
        <w:tblW w:w="0" w:type="auto"/>
        <w:tblLayout w:type="fixed"/>
        <w:tblCellMar>
          <w:left w:w="70" w:type="dxa"/>
          <w:right w:w="70" w:type="dxa"/>
        </w:tblCellMar>
        <w:tblLook w:val="00A0"/>
      </w:tblPr>
      <w:tblGrid>
        <w:gridCol w:w="4291"/>
        <w:gridCol w:w="1206"/>
        <w:gridCol w:w="4491"/>
      </w:tblGrid>
      <w:tr w:rsidR="009E3288" w:rsidTr="009E3288">
        <w:trPr>
          <w:trHeight w:val="1615"/>
        </w:trPr>
        <w:tc>
          <w:tcPr>
            <w:tcW w:w="4291" w:type="dxa"/>
          </w:tcPr>
          <w:p w:rsidR="009E3288" w:rsidRDefault="009E3288">
            <w:pPr>
              <w:jc w:val="center"/>
              <w:rPr>
                <w:b/>
                <w:color w:val="0000FF"/>
                <w:sz w:val="28"/>
                <w:szCs w:val="28"/>
              </w:rPr>
            </w:pPr>
            <w:r>
              <w:rPr>
                <w:b/>
                <w:color w:val="0000FF"/>
                <w:sz w:val="28"/>
                <w:szCs w:val="28"/>
              </w:rPr>
              <w:t>«ЗЕЛЕНОГОРСК ЯЛ КУНДЕМ»</w:t>
            </w:r>
          </w:p>
          <w:p w:rsidR="009E3288" w:rsidRDefault="009E3288">
            <w:pPr>
              <w:jc w:val="center"/>
              <w:rPr>
                <w:b/>
                <w:color w:val="0000FF"/>
                <w:sz w:val="28"/>
                <w:szCs w:val="28"/>
              </w:rPr>
            </w:pPr>
            <w:r>
              <w:rPr>
                <w:b/>
                <w:color w:val="0000FF"/>
                <w:sz w:val="28"/>
                <w:szCs w:val="28"/>
              </w:rPr>
              <w:t xml:space="preserve">МУНИЦИПАЛЬНЫЙ ОБРАЗОВАНИЙЫН АДМИНИСТРАЦИЙЖЕ </w:t>
            </w:r>
          </w:p>
          <w:p w:rsidR="009E3288" w:rsidRDefault="009E3288">
            <w:pPr>
              <w:jc w:val="center"/>
              <w:rPr>
                <w:b/>
                <w:color w:val="0000FF"/>
                <w:sz w:val="28"/>
                <w:szCs w:val="28"/>
              </w:rPr>
            </w:pPr>
          </w:p>
          <w:p w:rsidR="009E3288" w:rsidRDefault="009E3288">
            <w:pPr>
              <w:jc w:val="center"/>
              <w:rPr>
                <w:b/>
                <w:color w:val="0000FF"/>
                <w:sz w:val="28"/>
                <w:szCs w:val="28"/>
              </w:rPr>
            </w:pPr>
            <w:r>
              <w:rPr>
                <w:b/>
                <w:color w:val="0000FF"/>
                <w:sz w:val="28"/>
                <w:szCs w:val="28"/>
              </w:rPr>
              <w:t>ПУНЧАЛ</w:t>
            </w:r>
          </w:p>
          <w:p w:rsidR="009E3288" w:rsidRDefault="009E3288">
            <w:pPr>
              <w:jc w:val="both"/>
              <w:rPr>
                <w:b/>
                <w:color w:val="0000FF"/>
                <w:sz w:val="28"/>
                <w:szCs w:val="28"/>
              </w:rPr>
            </w:pPr>
            <w:r>
              <w:rPr>
                <w:b/>
                <w:color w:val="0000FF"/>
                <w:sz w:val="28"/>
                <w:szCs w:val="28"/>
              </w:rPr>
              <w:t>___________________________</w:t>
            </w:r>
          </w:p>
        </w:tc>
        <w:tc>
          <w:tcPr>
            <w:tcW w:w="1206" w:type="dxa"/>
            <w:hideMark/>
          </w:tcPr>
          <w:p w:rsidR="009E3288" w:rsidRDefault="009E3288">
            <w:pPr>
              <w:jc w:val="center"/>
              <w:rPr>
                <w:b/>
                <w:color w:val="0000FF"/>
                <w:sz w:val="28"/>
                <w:szCs w:val="28"/>
              </w:rPr>
            </w:pPr>
            <w:r>
              <w:rPr>
                <w:noProof/>
                <w:color w:val="0000FF"/>
                <w:sz w:val="28"/>
                <w:szCs w:val="28"/>
              </w:rPr>
              <w:drawing>
                <wp:inline distT="0" distB="0" distL="0" distR="0">
                  <wp:extent cx="657225" cy="800100"/>
                  <wp:effectExtent l="19050" t="0" r="9525" b="0"/>
                  <wp:docPr id="1" name="Рисунок 1" descr="C:\Users\Documents and Settings\User\Рабочий стол\Постановления\Рабочий стол\Фирменные бланки\Основные направления по поселениям\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cuments and Settings\User\Рабочий стол\Постановления\Рабочий стол\Фирменные бланки\Основные направления по поселениям\Мои документы\Герб_Морки.jpg"/>
                          <pic:cNvPicPr>
                            <a:picLocks noChangeAspect="1" noChangeArrowheads="1"/>
                          </pic:cNvPicPr>
                        </pic:nvPicPr>
                        <pic:blipFill>
                          <a:blip r:embed="rId4" r:link="rId5"/>
                          <a:srcRect/>
                          <a:stretch>
                            <a:fillRect/>
                          </a:stretch>
                        </pic:blipFill>
                        <pic:spPr bwMode="auto">
                          <a:xfrm>
                            <a:off x="0" y="0"/>
                            <a:ext cx="657225" cy="800100"/>
                          </a:xfrm>
                          <a:prstGeom prst="rect">
                            <a:avLst/>
                          </a:prstGeom>
                          <a:noFill/>
                          <a:ln w="9525">
                            <a:noFill/>
                            <a:miter lim="800000"/>
                            <a:headEnd/>
                            <a:tailEnd/>
                          </a:ln>
                        </pic:spPr>
                      </pic:pic>
                    </a:graphicData>
                  </a:graphic>
                </wp:inline>
              </w:drawing>
            </w:r>
          </w:p>
        </w:tc>
        <w:tc>
          <w:tcPr>
            <w:tcW w:w="4491" w:type="dxa"/>
          </w:tcPr>
          <w:p w:rsidR="009E3288" w:rsidRDefault="009E3288">
            <w:pPr>
              <w:jc w:val="center"/>
              <w:rPr>
                <w:b/>
                <w:color w:val="0000FF"/>
                <w:sz w:val="28"/>
                <w:szCs w:val="28"/>
              </w:rPr>
            </w:pPr>
            <w:r>
              <w:rPr>
                <w:b/>
                <w:color w:val="0000FF"/>
                <w:sz w:val="28"/>
                <w:szCs w:val="28"/>
              </w:rPr>
              <w:t xml:space="preserve"> «АДМИНИСТРАЦИЯ МУНИЦИПАЛЬНОГО ОБРАЗОВАНИЯ «ЗЕЛЕНОГОРСКОЕ СЕЛЬСКОЕ ПОСЕЛЕНИЕ»</w:t>
            </w:r>
          </w:p>
          <w:p w:rsidR="009E3288" w:rsidRDefault="009E3288">
            <w:pPr>
              <w:jc w:val="center"/>
              <w:rPr>
                <w:b/>
                <w:color w:val="0000FF"/>
                <w:sz w:val="28"/>
                <w:szCs w:val="28"/>
              </w:rPr>
            </w:pPr>
          </w:p>
          <w:p w:rsidR="009E3288" w:rsidRDefault="009E3288">
            <w:pPr>
              <w:jc w:val="center"/>
              <w:rPr>
                <w:b/>
                <w:color w:val="0000FF"/>
                <w:sz w:val="28"/>
                <w:szCs w:val="28"/>
              </w:rPr>
            </w:pPr>
            <w:r>
              <w:rPr>
                <w:b/>
                <w:color w:val="0000FF"/>
                <w:sz w:val="28"/>
                <w:szCs w:val="28"/>
              </w:rPr>
              <w:t>ПОСТАНОВЛЕНИЕ</w:t>
            </w:r>
          </w:p>
          <w:p w:rsidR="009E3288" w:rsidRDefault="009E3288">
            <w:pPr>
              <w:rPr>
                <w:b/>
                <w:color w:val="0000FF"/>
                <w:sz w:val="28"/>
                <w:szCs w:val="28"/>
              </w:rPr>
            </w:pPr>
            <w:r>
              <w:rPr>
                <w:b/>
                <w:color w:val="0000FF"/>
                <w:sz w:val="28"/>
                <w:szCs w:val="28"/>
              </w:rPr>
              <w:t>______________________________</w:t>
            </w:r>
          </w:p>
        </w:tc>
      </w:tr>
    </w:tbl>
    <w:p w:rsidR="009E3288" w:rsidRDefault="009E3288" w:rsidP="009E3288">
      <w:pPr>
        <w:spacing w:before="330" w:after="480"/>
        <w:jc w:val="both"/>
        <w:textAlignment w:val="baseline"/>
        <w:outlineLvl w:val="0"/>
        <w:rPr>
          <w:color w:val="2D3038"/>
          <w:kern w:val="36"/>
          <w:sz w:val="28"/>
          <w:szCs w:val="28"/>
        </w:rPr>
      </w:pPr>
      <w:r>
        <w:rPr>
          <w:color w:val="2D3038"/>
          <w:kern w:val="36"/>
          <w:sz w:val="28"/>
          <w:szCs w:val="28"/>
        </w:rPr>
        <w:t>№ 12</w:t>
      </w:r>
      <w:r>
        <w:rPr>
          <w:color w:val="2D3038"/>
          <w:kern w:val="36"/>
          <w:sz w:val="28"/>
          <w:szCs w:val="28"/>
        </w:rPr>
        <w:tab/>
      </w:r>
      <w:r>
        <w:rPr>
          <w:color w:val="2D3038"/>
          <w:kern w:val="36"/>
          <w:sz w:val="28"/>
          <w:szCs w:val="28"/>
        </w:rPr>
        <w:tab/>
      </w:r>
      <w:r>
        <w:rPr>
          <w:color w:val="2D3038"/>
          <w:kern w:val="36"/>
          <w:sz w:val="28"/>
          <w:szCs w:val="28"/>
        </w:rPr>
        <w:tab/>
      </w:r>
      <w:r>
        <w:rPr>
          <w:color w:val="2D3038"/>
          <w:kern w:val="36"/>
          <w:sz w:val="28"/>
          <w:szCs w:val="28"/>
        </w:rPr>
        <w:tab/>
      </w:r>
      <w:r>
        <w:rPr>
          <w:color w:val="2D3038"/>
          <w:kern w:val="36"/>
          <w:sz w:val="28"/>
          <w:szCs w:val="28"/>
        </w:rPr>
        <w:tab/>
      </w:r>
      <w:r>
        <w:rPr>
          <w:color w:val="2D3038"/>
          <w:kern w:val="36"/>
          <w:sz w:val="28"/>
          <w:szCs w:val="28"/>
        </w:rPr>
        <w:tab/>
      </w:r>
      <w:r>
        <w:rPr>
          <w:color w:val="2D3038"/>
          <w:kern w:val="36"/>
          <w:sz w:val="28"/>
          <w:szCs w:val="28"/>
        </w:rPr>
        <w:tab/>
      </w:r>
      <w:r>
        <w:rPr>
          <w:color w:val="2D3038"/>
          <w:kern w:val="36"/>
          <w:sz w:val="28"/>
          <w:szCs w:val="28"/>
        </w:rPr>
        <w:tab/>
      </w:r>
      <w:r>
        <w:rPr>
          <w:color w:val="2D3038"/>
          <w:kern w:val="36"/>
          <w:sz w:val="28"/>
          <w:szCs w:val="28"/>
        </w:rPr>
        <w:tab/>
        <w:t xml:space="preserve">             26 марта </w:t>
      </w:r>
      <w:smartTag w:uri="urn:schemas-microsoft-com:office:smarttags" w:element="metricconverter">
        <w:smartTagPr>
          <w:attr w:name="ProductID" w:val="2019 г"/>
        </w:smartTagPr>
        <w:r>
          <w:rPr>
            <w:color w:val="2D3038"/>
            <w:kern w:val="36"/>
            <w:sz w:val="28"/>
            <w:szCs w:val="28"/>
          </w:rPr>
          <w:t>2019 г</w:t>
        </w:r>
      </w:smartTag>
      <w:r>
        <w:rPr>
          <w:color w:val="2D3038"/>
          <w:kern w:val="36"/>
          <w:sz w:val="28"/>
          <w:szCs w:val="28"/>
        </w:rPr>
        <w:t>.</w:t>
      </w:r>
    </w:p>
    <w:p w:rsidR="009E3288" w:rsidRDefault="009E3288" w:rsidP="009E3288">
      <w:pPr>
        <w:shd w:val="clear" w:color="auto" w:fill="FFFFFF"/>
        <w:spacing w:line="360" w:lineRule="atLeast"/>
        <w:jc w:val="center"/>
        <w:outlineLvl w:val="1"/>
        <w:rPr>
          <w:b/>
          <w:bCs/>
          <w:sz w:val="28"/>
          <w:szCs w:val="28"/>
        </w:rPr>
      </w:pPr>
      <w:bookmarkStart w:id="0" w:name="_GoBack"/>
      <w:bookmarkEnd w:id="0"/>
      <w:r w:rsidRPr="00080690">
        <w:rPr>
          <w:b/>
          <w:bCs/>
          <w:sz w:val="28"/>
          <w:szCs w:val="28"/>
        </w:rPr>
        <w:t xml:space="preserve">Об утверждении порядка установления мест и способов разведения костров, а также сжигания мусора, травы, листьев и иных отходов, материалов или изделий на территории </w:t>
      </w:r>
      <w:r>
        <w:rPr>
          <w:b/>
          <w:bCs/>
          <w:sz w:val="28"/>
          <w:szCs w:val="28"/>
        </w:rPr>
        <w:t>Зеленогорского</w:t>
      </w:r>
      <w:r w:rsidRPr="00080690">
        <w:rPr>
          <w:b/>
          <w:bCs/>
          <w:sz w:val="28"/>
          <w:szCs w:val="28"/>
        </w:rPr>
        <w:t xml:space="preserve"> сельского поселения Моркинского района Республики Марий Эл</w:t>
      </w:r>
    </w:p>
    <w:p w:rsidR="009E3288" w:rsidRPr="00080690" w:rsidRDefault="009E3288" w:rsidP="009E3288">
      <w:pPr>
        <w:shd w:val="clear" w:color="auto" w:fill="FFFFFF"/>
        <w:spacing w:before="180" w:after="180" w:line="360" w:lineRule="atLeast"/>
        <w:jc w:val="center"/>
        <w:outlineLvl w:val="1"/>
        <w:rPr>
          <w:b/>
          <w:bCs/>
          <w:sz w:val="28"/>
          <w:szCs w:val="28"/>
        </w:rPr>
      </w:pPr>
    </w:p>
    <w:p w:rsidR="009E3288" w:rsidRPr="006B6AD4" w:rsidRDefault="009E3288" w:rsidP="009E3288">
      <w:pPr>
        <w:shd w:val="clear" w:color="auto" w:fill="FFFFFF"/>
        <w:ind w:firstLine="708"/>
        <w:jc w:val="both"/>
        <w:rPr>
          <w:rFonts w:ascii="Arial" w:hAnsi="Arial" w:cs="Arial"/>
          <w:sz w:val="28"/>
          <w:szCs w:val="28"/>
        </w:rPr>
      </w:pPr>
      <w:r w:rsidRPr="006B6AD4">
        <w:rPr>
          <w:sz w:val="28"/>
          <w:szCs w:val="28"/>
        </w:rPr>
        <w:t>В соответствии Федеральным законом от 06.10.2003 «Об общих принципах организации местного самоуправления в Российской Федерации», п.74 «Правил противопожарного режима» от 25.04.2012 № 390, администрация  муниципального образования «</w:t>
      </w:r>
      <w:r>
        <w:rPr>
          <w:sz w:val="28"/>
          <w:szCs w:val="28"/>
        </w:rPr>
        <w:t>Зеленогорское</w:t>
      </w:r>
      <w:r w:rsidRPr="006B6AD4">
        <w:rPr>
          <w:sz w:val="28"/>
          <w:szCs w:val="28"/>
        </w:rPr>
        <w:t xml:space="preserve"> сельское поселение» ПОСТАНОВЛЯЕТ:</w:t>
      </w:r>
    </w:p>
    <w:p w:rsidR="009E3288" w:rsidRPr="006B6AD4" w:rsidRDefault="009E3288" w:rsidP="009E3288">
      <w:pPr>
        <w:shd w:val="clear" w:color="auto" w:fill="FFFFFF"/>
        <w:ind w:firstLine="708"/>
        <w:jc w:val="both"/>
        <w:rPr>
          <w:sz w:val="28"/>
          <w:szCs w:val="28"/>
        </w:rPr>
      </w:pPr>
      <w:r w:rsidRPr="006B6AD4">
        <w:rPr>
          <w:sz w:val="28"/>
          <w:szCs w:val="28"/>
        </w:rPr>
        <w:t xml:space="preserve">1.Утвердить прилагаемый Порядок установления мест и способов разведения костров, а также сжигания мусора, травы листьев и иных отходов, материалов или изделий на территории </w:t>
      </w:r>
      <w:r>
        <w:rPr>
          <w:sz w:val="28"/>
          <w:szCs w:val="28"/>
        </w:rPr>
        <w:t>Зеленогорского</w:t>
      </w:r>
      <w:r w:rsidRPr="006B6AD4">
        <w:rPr>
          <w:sz w:val="28"/>
          <w:szCs w:val="28"/>
        </w:rPr>
        <w:t xml:space="preserve"> сельского поселения.</w:t>
      </w:r>
    </w:p>
    <w:p w:rsidR="009E3288" w:rsidRPr="006B6AD4" w:rsidRDefault="009E3288" w:rsidP="009E3288">
      <w:pPr>
        <w:shd w:val="clear" w:color="auto" w:fill="FFFFFF"/>
        <w:spacing w:line="290" w:lineRule="atLeast"/>
        <w:ind w:firstLine="547"/>
        <w:jc w:val="both"/>
        <w:rPr>
          <w:sz w:val="28"/>
          <w:szCs w:val="28"/>
        </w:rPr>
      </w:pPr>
      <w:r w:rsidRPr="006B6AD4">
        <w:rPr>
          <w:sz w:val="28"/>
          <w:szCs w:val="28"/>
        </w:rPr>
        <w:t xml:space="preserve"> 2.Настоящее постановление вступает в силу со дня его обнародования.</w:t>
      </w:r>
    </w:p>
    <w:p w:rsidR="009E3288" w:rsidRPr="006B6AD4" w:rsidRDefault="009E3288" w:rsidP="009E3288">
      <w:pPr>
        <w:pStyle w:val="ConsPlusNormal"/>
        <w:ind w:firstLine="540"/>
        <w:jc w:val="both"/>
        <w:rPr>
          <w:rFonts w:ascii="Times New Roman" w:hAnsi="Times New Roman"/>
          <w:sz w:val="28"/>
          <w:szCs w:val="28"/>
        </w:rPr>
      </w:pPr>
      <w:r w:rsidRPr="006B6AD4">
        <w:rPr>
          <w:rFonts w:ascii="Times New Roman" w:hAnsi="Times New Roman"/>
          <w:sz w:val="28"/>
          <w:szCs w:val="28"/>
        </w:rPr>
        <w:t xml:space="preserve"> 3. </w:t>
      </w:r>
      <w:proofErr w:type="gramStart"/>
      <w:r w:rsidRPr="006B6AD4">
        <w:rPr>
          <w:rFonts w:ascii="Times New Roman" w:hAnsi="Times New Roman"/>
          <w:sz w:val="28"/>
          <w:szCs w:val="28"/>
        </w:rPr>
        <w:t>Контроль за</w:t>
      </w:r>
      <w:proofErr w:type="gramEnd"/>
      <w:r w:rsidRPr="006B6AD4">
        <w:rPr>
          <w:rFonts w:ascii="Times New Roman" w:hAnsi="Times New Roman"/>
          <w:sz w:val="28"/>
          <w:szCs w:val="28"/>
        </w:rPr>
        <w:t xml:space="preserve"> исполнением настоящего постановления оставляю за собой.</w:t>
      </w:r>
    </w:p>
    <w:p w:rsidR="009E3288" w:rsidRPr="006B6AD4" w:rsidRDefault="009E3288" w:rsidP="009E3288">
      <w:pPr>
        <w:rPr>
          <w:sz w:val="28"/>
          <w:szCs w:val="28"/>
        </w:rPr>
      </w:pPr>
    </w:p>
    <w:tbl>
      <w:tblPr>
        <w:tblW w:w="9714" w:type="dxa"/>
        <w:tblLayout w:type="fixed"/>
        <w:tblLook w:val="0000"/>
      </w:tblPr>
      <w:tblGrid>
        <w:gridCol w:w="4857"/>
        <w:gridCol w:w="4857"/>
      </w:tblGrid>
      <w:tr w:rsidR="009E3288" w:rsidRPr="006B6AD4" w:rsidTr="009E22FD">
        <w:tc>
          <w:tcPr>
            <w:tcW w:w="4857" w:type="dxa"/>
            <w:shd w:val="clear" w:color="auto" w:fill="auto"/>
          </w:tcPr>
          <w:p w:rsidR="009E3288" w:rsidRPr="006B6AD4" w:rsidRDefault="009E3288" w:rsidP="009E22FD">
            <w:pPr>
              <w:pStyle w:val="ConsPlusNormal"/>
              <w:snapToGrid w:val="0"/>
              <w:ind w:firstLine="0"/>
              <w:rPr>
                <w:rFonts w:ascii="Times New Roman" w:hAnsi="Times New Roman"/>
                <w:sz w:val="28"/>
                <w:szCs w:val="28"/>
              </w:rPr>
            </w:pPr>
            <w:r w:rsidRPr="006B6AD4">
              <w:rPr>
                <w:rFonts w:ascii="Times New Roman" w:hAnsi="Times New Roman"/>
                <w:sz w:val="28"/>
                <w:szCs w:val="28"/>
              </w:rPr>
              <w:t xml:space="preserve">      </w:t>
            </w:r>
          </w:p>
          <w:p w:rsidR="009E3288" w:rsidRPr="006B6AD4" w:rsidRDefault="009E3288" w:rsidP="009E22FD">
            <w:pPr>
              <w:pStyle w:val="ConsPlusNormal"/>
              <w:snapToGrid w:val="0"/>
              <w:ind w:firstLine="0"/>
              <w:rPr>
                <w:rFonts w:ascii="Times New Roman" w:hAnsi="Times New Roman"/>
                <w:sz w:val="28"/>
                <w:szCs w:val="28"/>
              </w:rPr>
            </w:pPr>
            <w:r w:rsidRPr="006B6AD4">
              <w:rPr>
                <w:rFonts w:ascii="Times New Roman" w:hAnsi="Times New Roman"/>
                <w:sz w:val="28"/>
                <w:szCs w:val="28"/>
              </w:rPr>
              <w:t xml:space="preserve">        Глава администрации МО</w:t>
            </w:r>
          </w:p>
          <w:p w:rsidR="009E3288" w:rsidRPr="006B6AD4" w:rsidRDefault="009E3288" w:rsidP="009E3288">
            <w:pPr>
              <w:pStyle w:val="ConsPlusNormal"/>
              <w:ind w:firstLine="0"/>
              <w:rPr>
                <w:rFonts w:ascii="Times New Roman" w:hAnsi="Times New Roman"/>
                <w:sz w:val="28"/>
                <w:szCs w:val="28"/>
              </w:rPr>
            </w:pPr>
            <w:r w:rsidRPr="006B6AD4">
              <w:rPr>
                <w:rFonts w:ascii="Times New Roman" w:hAnsi="Times New Roman"/>
                <w:sz w:val="28"/>
                <w:szCs w:val="28"/>
              </w:rPr>
              <w:t xml:space="preserve"> «</w:t>
            </w:r>
            <w:r>
              <w:rPr>
                <w:rFonts w:ascii="Times New Roman" w:hAnsi="Times New Roman"/>
                <w:sz w:val="28"/>
                <w:szCs w:val="28"/>
              </w:rPr>
              <w:t>Зеленогорское</w:t>
            </w:r>
            <w:r w:rsidRPr="006B6AD4">
              <w:rPr>
                <w:rFonts w:ascii="Times New Roman" w:hAnsi="Times New Roman"/>
                <w:sz w:val="28"/>
                <w:szCs w:val="28"/>
              </w:rPr>
              <w:t xml:space="preserve"> сельское поселение»</w:t>
            </w:r>
          </w:p>
        </w:tc>
        <w:tc>
          <w:tcPr>
            <w:tcW w:w="4857" w:type="dxa"/>
            <w:shd w:val="clear" w:color="auto" w:fill="auto"/>
          </w:tcPr>
          <w:p w:rsidR="009E3288" w:rsidRPr="006B6AD4" w:rsidRDefault="009E3288" w:rsidP="009E22FD">
            <w:pPr>
              <w:pStyle w:val="ConsPlusNormal"/>
              <w:snapToGrid w:val="0"/>
              <w:ind w:firstLine="0"/>
              <w:rPr>
                <w:rFonts w:ascii="Times New Roman" w:hAnsi="Times New Roman"/>
                <w:sz w:val="28"/>
                <w:szCs w:val="28"/>
              </w:rPr>
            </w:pPr>
          </w:p>
          <w:p w:rsidR="009E3288" w:rsidRPr="006B6AD4" w:rsidRDefault="009E3288" w:rsidP="009E22FD">
            <w:pPr>
              <w:pStyle w:val="ConsPlusNormal"/>
              <w:snapToGrid w:val="0"/>
              <w:ind w:firstLine="0"/>
              <w:rPr>
                <w:rFonts w:ascii="Times New Roman" w:hAnsi="Times New Roman"/>
                <w:sz w:val="28"/>
                <w:szCs w:val="28"/>
              </w:rPr>
            </w:pPr>
            <w:r w:rsidRPr="006B6AD4">
              <w:rPr>
                <w:rFonts w:ascii="Times New Roman" w:hAnsi="Times New Roman"/>
                <w:sz w:val="28"/>
                <w:szCs w:val="28"/>
              </w:rPr>
              <w:t xml:space="preserve"> </w:t>
            </w:r>
          </w:p>
          <w:p w:rsidR="009E3288" w:rsidRDefault="009E3288" w:rsidP="009E22FD">
            <w:pPr>
              <w:pStyle w:val="ConsPlusNormal"/>
              <w:snapToGrid w:val="0"/>
              <w:ind w:firstLine="0"/>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Ю.Н.Антюшин</w:t>
            </w:r>
            <w:proofErr w:type="spellEnd"/>
          </w:p>
          <w:p w:rsidR="009E3288" w:rsidRDefault="009E3288" w:rsidP="009E22FD"/>
          <w:p w:rsidR="009E3288" w:rsidRDefault="009E3288" w:rsidP="009E22FD"/>
          <w:p w:rsidR="009E3288" w:rsidRDefault="009E3288" w:rsidP="009E22FD"/>
          <w:p w:rsidR="009E3288" w:rsidRDefault="009E3288" w:rsidP="009E22FD"/>
          <w:p w:rsidR="009E3288" w:rsidRDefault="009E3288" w:rsidP="009E22FD"/>
          <w:p w:rsidR="009E3288" w:rsidRPr="006B6AD4" w:rsidRDefault="009E3288" w:rsidP="009E22FD"/>
          <w:p w:rsidR="009E3288" w:rsidRDefault="009E3288" w:rsidP="009E22FD">
            <w:pPr>
              <w:pStyle w:val="ConsPlusNormal"/>
              <w:snapToGrid w:val="0"/>
              <w:ind w:firstLine="0"/>
              <w:rPr>
                <w:rFonts w:ascii="Times New Roman" w:hAnsi="Times New Roman"/>
                <w:sz w:val="28"/>
                <w:szCs w:val="28"/>
              </w:rPr>
            </w:pPr>
            <w:r w:rsidRPr="006B6AD4">
              <w:rPr>
                <w:rFonts w:ascii="Times New Roman" w:hAnsi="Times New Roman"/>
                <w:sz w:val="28"/>
                <w:szCs w:val="28"/>
              </w:rPr>
              <w:t xml:space="preserve">                                           </w:t>
            </w:r>
          </w:p>
          <w:p w:rsidR="009E3288" w:rsidRDefault="009E3288" w:rsidP="009E3288">
            <w:pPr>
              <w:rPr>
                <w:lang w:eastAsia="en-US"/>
              </w:rPr>
            </w:pPr>
          </w:p>
          <w:p w:rsidR="009E3288" w:rsidRDefault="009E3288" w:rsidP="009E3288">
            <w:pPr>
              <w:rPr>
                <w:lang w:eastAsia="en-US"/>
              </w:rPr>
            </w:pPr>
          </w:p>
          <w:p w:rsidR="009E3288" w:rsidRDefault="009E3288" w:rsidP="009E3288">
            <w:pPr>
              <w:rPr>
                <w:lang w:eastAsia="en-US"/>
              </w:rPr>
            </w:pPr>
          </w:p>
          <w:p w:rsidR="009E3288" w:rsidRDefault="009E3288" w:rsidP="009E3288">
            <w:pPr>
              <w:rPr>
                <w:lang w:eastAsia="en-US"/>
              </w:rPr>
            </w:pPr>
          </w:p>
          <w:p w:rsidR="009E3288" w:rsidRPr="009E3288" w:rsidRDefault="009E3288" w:rsidP="009E3288">
            <w:pPr>
              <w:rPr>
                <w:lang w:eastAsia="en-US"/>
              </w:rPr>
            </w:pPr>
          </w:p>
        </w:tc>
      </w:tr>
    </w:tbl>
    <w:p w:rsidR="009E3288" w:rsidRDefault="009E3288" w:rsidP="009E3288">
      <w:pPr>
        <w:shd w:val="clear" w:color="auto" w:fill="FFFFFF"/>
        <w:ind w:left="2700" w:firstLine="708"/>
        <w:jc w:val="right"/>
        <w:rPr>
          <w:color w:val="333333"/>
        </w:rPr>
      </w:pPr>
      <w:r w:rsidRPr="00416141">
        <w:rPr>
          <w:color w:val="333333"/>
        </w:rPr>
        <w:t>                     </w:t>
      </w:r>
    </w:p>
    <w:p w:rsidR="009E3288" w:rsidRPr="00080690" w:rsidRDefault="009E3288" w:rsidP="009E3288">
      <w:pPr>
        <w:shd w:val="clear" w:color="auto" w:fill="FFFFFF"/>
        <w:ind w:left="2700" w:firstLine="708"/>
        <w:jc w:val="right"/>
        <w:rPr>
          <w:rFonts w:ascii="Arial" w:hAnsi="Arial" w:cs="Arial"/>
          <w:sz w:val="21"/>
          <w:szCs w:val="21"/>
        </w:rPr>
      </w:pPr>
      <w:r w:rsidRPr="00416141">
        <w:rPr>
          <w:color w:val="333333"/>
        </w:rPr>
        <w:lastRenderedPageBreak/>
        <w:t xml:space="preserve"> </w:t>
      </w:r>
      <w:r w:rsidRPr="00080690">
        <w:t>УТВЕРЖДЕНО</w:t>
      </w:r>
    </w:p>
    <w:p w:rsidR="009E3288" w:rsidRPr="00080690" w:rsidRDefault="009E3288" w:rsidP="009E3288">
      <w:pPr>
        <w:shd w:val="clear" w:color="auto" w:fill="FFFFFF"/>
        <w:ind w:left="3150"/>
        <w:jc w:val="right"/>
      </w:pPr>
      <w:r w:rsidRPr="00080690">
        <w:t xml:space="preserve">постановлением администрации </w:t>
      </w:r>
    </w:p>
    <w:p w:rsidR="009E3288" w:rsidRPr="00080690" w:rsidRDefault="009E3288" w:rsidP="009E3288">
      <w:pPr>
        <w:shd w:val="clear" w:color="auto" w:fill="FFFFFF"/>
        <w:ind w:left="3150"/>
        <w:jc w:val="right"/>
        <w:rPr>
          <w:rFonts w:ascii="Arial" w:hAnsi="Arial" w:cs="Arial"/>
          <w:sz w:val="21"/>
          <w:szCs w:val="21"/>
        </w:rPr>
      </w:pPr>
      <w:r w:rsidRPr="00080690">
        <w:t>МО «</w:t>
      </w:r>
      <w:r>
        <w:t>Зеленогорское</w:t>
      </w:r>
      <w:r w:rsidRPr="00080690">
        <w:t xml:space="preserve"> сельское поселение»</w:t>
      </w:r>
    </w:p>
    <w:p w:rsidR="009E3288" w:rsidRPr="00080690" w:rsidRDefault="009E3288" w:rsidP="009E3288">
      <w:pPr>
        <w:shd w:val="clear" w:color="auto" w:fill="FFFFFF"/>
        <w:ind w:left="3150"/>
        <w:jc w:val="right"/>
      </w:pPr>
      <w:r>
        <w:t>от 26.03.2019 № 12</w:t>
      </w:r>
    </w:p>
    <w:p w:rsidR="009E3288" w:rsidRPr="00416141" w:rsidRDefault="009E3288" w:rsidP="009E3288">
      <w:pPr>
        <w:shd w:val="clear" w:color="auto" w:fill="FFFFFF"/>
        <w:ind w:left="3150"/>
        <w:jc w:val="right"/>
        <w:rPr>
          <w:rFonts w:ascii="Arial" w:hAnsi="Arial" w:cs="Arial"/>
          <w:color w:val="333333"/>
          <w:sz w:val="21"/>
          <w:szCs w:val="21"/>
        </w:rPr>
      </w:pPr>
    </w:p>
    <w:p w:rsidR="009E3288" w:rsidRPr="00080690" w:rsidRDefault="009E3288" w:rsidP="009E3288">
      <w:pPr>
        <w:shd w:val="clear" w:color="auto" w:fill="FFFFFF"/>
        <w:jc w:val="center"/>
        <w:rPr>
          <w:rFonts w:ascii="Arial" w:hAnsi="Arial" w:cs="Arial"/>
          <w:sz w:val="28"/>
          <w:szCs w:val="28"/>
        </w:rPr>
      </w:pPr>
      <w:r w:rsidRPr="00080690">
        <w:rPr>
          <w:b/>
          <w:bCs/>
          <w:sz w:val="28"/>
          <w:szCs w:val="28"/>
        </w:rPr>
        <w:t xml:space="preserve">Порядок использования открытого огня и разведения костров </w:t>
      </w:r>
      <w:proofErr w:type="gramStart"/>
      <w:r w:rsidRPr="00080690">
        <w:rPr>
          <w:b/>
          <w:bCs/>
          <w:sz w:val="28"/>
          <w:szCs w:val="28"/>
        </w:rPr>
        <w:t>на</w:t>
      </w:r>
      <w:proofErr w:type="gramEnd"/>
    </w:p>
    <w:p w:rsidR="009E3288" w:rsidRPr="00080690" w:rsidRDefault="009E3288" w:rsidP="009E3288">
      <w:pPr>
        <w:shd w:val="clear" w:color="auto" w:fill="FFFFFF"/>
        <w:jc w:val="center"/>
        <w:rPr>
          <w:b/>
          <w:bCs/>
          <w:sz w:val="28"/>
          <w:szCs w:val="28"/>
        </w:rPr>
      </w:pPr>
      <w:r w:rsidRPr="00080690">
        <w:rPr>
          <w:b/>
          <w:bCs/>
          <w:sz w:val="28"/>
          <w:szCs w:val="28"/>
        </w:rPr>
        <w:t xml:space="preserve">территории </w:t>
      </w:r>
      <w:proofErr w:type="spellStart"/>
      <w:r>
        <w:rPr>
          <w:b/>
          <w:bCs/>
          <w:sz w:val="28"/>
          <w:szCs w:val="28"/>
        </w:rPr>
        <w:t>Зеленогорского</w:t>
      </w:r>
      <w:r w:rsidRPr="00080690">
        <w:rPr>
          <w:b/>
          <w:bCs/>
          <w:sz w:val="28"/>
          <w:szCs w:val="28"/>
        </w:rPr>
        <w:t>о</w:t>
      </w:r>
      <w:proofErr w:type="spellEnd"/>
      <w:r w:rsidRPr="00080690">
        <w:rPr>
          <w:b/>
          <w:bCs/>
          <w:sz w:val="28"/>
          <w:szCs w:val="28"/>
        </w:rPr>
        <w:t xml:space="preserve"> сельского поселения </w:t>
      </w:r>
    </w:p>
    <w:p w:rsidR="009E3288" w:rsidRPr="00080690" w:rsidRDefault="009E3288" w:rsidP="009E3288">
      <w:pPr>
        <w:shd w:val="clear" w:color="auto" w:fill="FFFFFF"/>
        <w:jc w:val="center"/>
        <w:rPr>
          <w:rFonts w:ascii="Arial" w:hAnsi="Arial" w:cs="Arial"/>
          <w:color w:val="333333"/>
          <w:sz w:val="28"/>
          <w:szCs w:val="28"/>
        </w:rPr>
      </w:pPr>
    </w:p>
    <w:p w:rsidR="009E3288" w:rsidRPr="00080690" w:rsidRDefault="009E3288" w:rsidP="009E3288">
      <w:pPr>
        <w:shd w:val="clear" w:color="auto" w:fill="FFFFFF"/>
        <w:ind w:firstLine="708"/>
        <w:jc w:val="both"/>
        <w:rPr>
          <w:rFonts w:ascii="Arial" w:hAnsi="Arial" w:cs="Arial"/>
          <w:color w:val="333333"/>
          <w:sz w:val="28"/>
          <w:szCs w:val="28"/>
        </w:rPr>
      </w:pPr>
      <w:r w:rsidRPr="00080690">
        <w:rPr>
          <w:color w:val="333333"/>
          <w:sz w:val="28"/>
          <w:szCs w:val="28"/>
        </w:rPr>
        <w:t xml:space="preserve">1. Настоящий Порядок использования открытого огня и разведения костров на территории сельского поселения (далее – Порядок) устанавливает обязательные требования пожарной безопасности к использованию открытого огня и разведению костров (далее – использование открытого огня) на территории </w:t>
      </w:r>
      <w:r>
        <w:rPr>
          <w:color w:val="333333"/>
          <w:sz w:val="28"/>
          <w:szCs w:val="28"/>
        </w:rPr>
        <w:t xml:space="preserve">Зеленогорского </w:t>
      </w:r>
      <w:r w:rsidRPr="00080690">
        <w:rPr>
          <w:color w:val="333333"/>
          <w:sz w:val="28"/>
          <w:szCs w:val="28"/>
        </w:rPr>
        <w:t>сельского поселения (далее – сельского поселения).</w:t>
      </w:r>
    </w:p>
    <w:p w:rsidR="009E3288" w:rsidRPr="00080690" w:rsidRDefault="009E3288" w:rsidP="009E3288">
      <w:pPr>
        <w:shd w:val="clear" w:color="auto" w:fill="FFFFFF"/>
        <w:ind w:firstLine="708"/>
        <w:jc w:val="both"/>
        <w:rPr>
          <w:rFonts w:ascii="Arial" w:hAnsi="Arial" w:cs="Arial"/>
          <w:color w:val="333333"/>
          <w:sz w:val="28"/>
          <w:szCs w:val="28"/>
        </w:rPr>
      </w:pPr>
      <w:r w:rsidRPr="00080690">
        <w:rPr>
          <w:color w:val="333333"/>
          <w:sz w:val="28"/>
          <w:szCs w:val="28"/>
        </w:rPr>
        <w:t>2. Использование открытого огня должно осуществляться в специально оборудованных местах при выполнении следующих требований:</w:t>
      </w:r>
    </w:p>
    <w:p w:rsidR="009E3288" w:rsidRPr="00080690" w:rsidRDefault="009E3288" w:rsidP="009E3288">
      <w:pPr>
        <w:shd w:val="clear" w:color="auto" w:fill="FFFFFF"/>
        <w:ind w:firstLine="708"/>
        <w:jc w:val="both"/>
        <w:rPr>
          <w:rFonts w:ascii="Arial" w:hAnsi="Arial" w:cs="Arial"/>
          <w:color w:val="333333"/>
          <w:sz w:val="28"/>
          <w:szCs w:val="28"/>
        </w:rPr>
      </w:pPr>
      <w:proofErr w:type="gramStart"/>
      <w:r w:rsidRPr="00080690">
        <w:rPr>
          <w:color w:val="333333"/>
          <w:sz w:val="28"/>
          <w:szCs w:val="28"/>
        </w:rP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объёмом не более</w:t>
      </w:r>
      <w:proofErr w:type="gramEnd"/>
      <w:r w:rsidRPr="00080690">
        <w:rPr>
          <w:color w:val="333333"/>
          <w:sz w:val="28"/>
          <w:szCs w:val="28"/>
        </w:rPr>
        <w:t xml:space="preserve"> 1 куб. метра;</w:t>
      </w:r>
    </w:p>
    <w:p w:rsidR="009E3288" w:rsidRPr="00080690" w:rsidRDefault="009E3288" w:rsidP="009E3288">
      <w:pPr>
        <w:shd w:val="clear" w:color="auto" w:fill="FFFFFF"/>
        <w:ind w:firstLine="708"/>
        <w:jc w:val="both"/>
        <w:rPr>
          <w:rFonts w:ascii="Arial" w:hAnsi="Arial" w:cs="Arial"/>
          <w:color w:val="333333"/>
          <w:sz w:val="28"/>
          <w:szCs w:val="28"/>
        </w:rPr>
      </w:pPr>
      <w:r w:rsidRPr="00080690">
        <w:rPr>
          <w:color w:val="333333"/>
          <w:sz w:val="28"/>
          <w:szCs w:val="28"/>
        </w:rP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9E3288" w:rsidRPr="00080690" w:rsidRDefault="009E3288" w:rsidP="009E3288">
      <w:pPr>
        <w:shd w:val="clear" w:color="auto" w:fill="FFFFFF"/>
        <w:ind w:firstLine="708"/>
        <w:jc w:val="both"/>
        <w:rPr>
          <w:rFonts w:ascii="Arial" w:hAnsi="Arial" w:cs="Arial"/>
          <w:color w:val="333333"/>
          <w:sz w:val="28"/>
          <w:szCs w:val="28"/>
        </w:rPr>
      </w:pPr>
      <w:r w:rsidRPr="00080690">
        <w:rPr>
          <w:color w:val="333333"/>
          <w:sz w:val="28"/>
          <w:szCs w:val="28"/>
        </w:rPr>
        <w:t>в) территория вокруг места использования открытого огня должна быть очищена в радиусе 25-30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1,4 метра;</w:t>
      </w:r>
    </w:p>
    <w:p w:rsidR="009E3288" w:rsidRPr="00080690" w:rsidRDefault="009E3288" w:rsidP="009E3288">
      <w:pPr>
        <w:shd w:val="clear" w:color="auto" w:fill="FFFFFF"/>
        <w:ind w:firstLine="708"/>
        <w:jc w:val="both"/>
        <w:rPr>
          <w:rFonts w:ascii="Arial" w:hAnsi="Arial" w:cs="Arial"/>
          <w:color w:val="333333"/>
          <w:sz w:val="28"/>
          <w:szCs w:val="28"/>
        </w:rPr>
      </w:pPr>
      <w:r w:rsidRPr="00080690">
        <w:rPr>
          <w:color w:val="333333"/>
          <w:sz w:val="28"/>
          <w:szCs w:val="28"/>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9E3288" w:rsidRPr="00080690" w:rsidRDefault="009E3288" w:rsidP="009E3288">
      <w:pPr>
        <w:shd w:val="clear" w:color="auto" w:fill="FFFFFF"/>
        <w:ind w:firstLine="708"/>
        <w:jc w:val="both"/>
        <w:rPr>
          <w:rFonts w:ascii="Arial" w:hAnsi="Arial" w:cs="Arial"/>
          <w:color w:val="333333"/>
          <w:sz w:val="28"/>
          <w:szCs w:val="28"/>
        </w:rPr>
      </w:pPr>
      <w:r w:rsidRPr="00080690">
        <w:rPr>
          <w:color w:val="333333"/>
          <w:sz w:val="28"/>
          <w:szCs w:val="28"/>
        </w:rPr>
        <w:t>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подпунктами «б» и «в» пункта 2 настоящего Порядка, могут быть уменьшены вдвое. При этом устройство противопожарной минерализованной полосы не требуется</w:t>
      </w:r>
    </w:p>
    <w:p w:rsidR="009E3288" w:rsidRPr="00080690" w:rsidRDefault="009E3288" w:rsidP="009E3288">
      <w:pPr>
        <w:shd w:val="clear" w:color="auto" w:fill="FFFFFF"/>
        <w:ind w:firstLine="708"/>
        <w:jc w:val="both"/>
        <w:rPr>
          <w:rFonts w:ascii="Arial" w:hAnsi="Arial" w:cs="Arial"/>
          <w:color w:val="333333"/>
          <w:sz w:val="28"/>
          <w:szCs w:val="28"/>
        </w:rPr>
      </w:pPr>
      <w:r w:rsidRPr="00080690">
        <w:rPr>
          <w:color w:val="333333"/>
          <w:sz w:val="28"/>
          <w:szCs w:val="28"/>
        </w:rPr>
        <w:t xml:space="preserve">4. В целях своевременной локализации процесса горения емкость, предназначенная для сжигания мусора, должна использоваться с </w:t>
      </w:r>
      <w:r w:rsidRPr="00080690">
        <w:rPr>
          <w:color w:val="333333"/>
          <w:sz w:val="28"/>
          <w:szCs w:val="28"/>
        </w:rPr>
        <w:lastRenderedPageBreak/>
        <w:t>металлическим листом, размер которого должен позволять полностью закрыть указанную емкость сверху.</w:t>
      </w:r>
    </w:p>
    <w:p w:rsidR="009E3288" w:rsidRPr="00080690" w:rsidRDefault="009E3288" w:rsidP="009E3288">
      <w:pPr>
        <w:shd w:val="clear" w:color="auto" w:fill="FFFFFF"/>
        <w:ind w:firstLine="708"/>
        <w:jc w:val="both"/>
        <w:rPr>
          <w:rFonts w:ascii="Arial" w:hAnsi="Arial" w:cs="Arial"/>
          <w:color w:val="333333"/>
          <w:sz w:val="28"/>
          <w:szCs w:val="28"/>
        </w:rPr>
      </w:pPr>
      <w:r w:rsidRPr="00080690">
        <w:rPr>
          <w:color w:val="333333"/>
          <w:sz w:val="28"/>
          <w:szCs w:val="28"/>
        </w:rPr>
        <w:t xml:space="preserve">5. </w:t>
      </w:r>
      <w:proofErr w:type="gramStart"/>
      <w:r w:rsidRPr="00080690">
        <w:rPr>
          <w:color w:val="333333"/>
          <w:sz w:val="28"/>
          <w:szCs w:val="28"/>
        </w:rPr>
        <w:t>При использовании открытого огня и разведения костров для приготовления пищи в специальных несгораемых емкостях (например: мангалах, жаровнях)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roofErr w:type="gramEnd"/>
    </w:p>
    <w:p w:rsidR="009E3288" w:rsidRPr="00080690" w:rsidRDefault="009E3288" w:rsidP="009E3288">
      <w:pPr>
        <w:shd w:val="clear" w:color="auto" w:fill="FFFFFF"/>
        <w:ind w:firstLine="708"/>
        <w:jc w:val="both"/>
        <w:rPr>
          <w:rFonts w:ascii="Arial" w:hAnsi="Arial" w:cs="Arial"/>
          <w:color w:val="333333"/>
          <w:sz w:val="28"/>
          <w:szCs w:val="28"/>
        </w:rPr>
      </w:pPr>
      <w:r w:rsidRPr="00080690">
        <w:rPr>
          <w:color w:val="333333"/>
          <w:sz w:val="28"/>
          <w:szCs w:val="28"/>
        </w:rPr>
        <w:t>6. При увеличении диаметра зоны очага горения должны быть выполнены требования пункта 2 настоящего Порядка. При этом на каждый очаг использования открытого огня должно быть задействовано не менее 2-х человек, обеспеченных первичными средствами пожаротушения и прошедших обучение мерам пожарной безопасности в соответствии с Нормами пожарной безопасности «Обучение мерам пожарной безопасности работников организаций», утвержденными приказом МЧС России от 12.12.2007 №645 (зарегистрирован Минюстом России 21.01.2008, регистрационный №10938) *.</w:t>
      </w:r>
    </w:p>
    <w:p w:rsidR="009E3288" w:rsidRPr="00080690" w:rsidRDefault="009E3288" w:rsidP="009E3288">
      <w:pPr>
        <w:shd w:val="clear" w:color="auto" w:fill="FFFFFF"/>
        <w:ind w:firstLine="708"/>
        <w:jc w:val="both"/>
        <w:rPr>
          <w:rFonts w:ascii="Arial" w:hAnsi="Arial" w:cs="Arial"/>
          <w:color w:val="333333"/>
          <w:sz w:val="28"/>
          <w:szCs w:val="28"/>
        </w:rPr>
      </w:pPr>
      <w:r w:rsidRPr="00080690">
        <w:rPr>
          <w:color w:val="333333"/>
          <w:sz w:val="28"/>
          <w:szCs w:val="28"/>
        </w:rPr>
        <w:t xml:space="preserve">7. В течение всего периода использования открытого огня до прекращения процесса тления должен осуществляться </w:t>
      </w:r>
      <w:proofErr w:type="gramStart"/>
      <w:r w:rsidRPr="00080690">
        <w:rPr>
          <w:color w:val="333333"/>
          <w:sz w:val="28"/>
          <w:szCs w:val="28"/>
        </w:rPr>
        <w:t>контроль за</w:t>
      </w:r>
      <w:proofErr w:type="gramEnd"/>
      <w:r w:rsidRPr="00080690">
        <w:rPr>
          <w:color w:val="333333"/>
          <w:sz w:val="28"/>
          <w:szCs w:val="28"/>
        </w:rPr>
        <w:t xml:space="preserve"> нераспространением горения (тления) за пределы очаговой зоны.</w:t>
      </w:r>
    </w:p>
    <w:p w:rsidR="009E3288" w:rsidRPr="00080690" w:rsidRDefault="009E3288" w:rsidP="009E3288">
      <w:pPr>
        <w:shd w:val="clear" w:color="auto" w:fill="FFFFFF"/>
        <w:ind w:firstLine="708"/>
        <w:jc w:val="both"/>
        <w:rPr>
          <w:rFonts w:ascii="Arial" w:hAnsi="Arial" w:cs="Arial"/>
          <w:color w:val="333333"/>
          <w:sz w:val="28"/>
          <w:szCs w:val="28"/>
        </w:rPr>
      </w:pPr>
      <w:r w:rsidRPr="00080690">
        <w:rPr>
          <w:color w:val="333333"/>
          <w:sz w:val="28"/>
          <w:szCs w:val="28"/>
        </w:rPr>
        <w:t>8. Использование открытого огня запрещается:</w:t>
      </w:r>
    </w:p>
    <w:p w:rsidR="009E3288" w:rsidRPr="00080690" w:rsidRDefault="009E3288" w:rsidP="009E3288">
      <w:pPr>
        <w:shd w:val="clear" w:color="auto" w:fill="FFFFFF"/>
        <w:ind w:firstLine="708"/>
        <w:jc w:val="both"/>
        <w:rPr>
          <w:rFonts w:ascii="Arial" w:hAnsi="Arial" w:cs="Arial"/>
          <w:color w:val="333333"/>
          <w:sz w:val="28"/>
          <w:szCs w:val="28"/>
        </w:rPr>
      </w:pPr>
      <w:r w:rsidRPr="00080690">
        <w:rPr>
          <w:color w:val="333333"/>
          <w:sz w:val="28"/>
          <w:szCs w:val="28"/>
        </w:rPr>
        <w:t>- на торфяных почвах;</w:t>
      </w:r>
    </w:p>
    <w:p w:rsidR="009E3288" w:rsidRPr="00080690" w:rsidRDefault="009E3288" w:rsidP="009E3288">
      <w:pPr>
        <w:shd w:val="clear" w:color="auto" w:fill="FFFFFF"/>
        <w:ind w:firstLine="708"/>
        <w:jc w:val="both"/>
        <w:rPr>
          <w:rFonts w:ascii="Arial" w:hAnsi="Arial" w:cs="Arial"/>
          <w:color w:val="333333"/>
          <w:sz w:val="28"/>
          <w:szCs w:val="28"/>
        </w:rPr>
      </w:pPr>
      <w:r w:rsidRPr="00080690">
        <w:rPr>
          <w:color w:val="333333"/>
          <w:sz w:val="28"/>
          <w:szCs w:val="28"/>
        </w:rPr>
        <w:t>- при установлении на соответствующей территории особого противопожарного режима;</w:t>
      </w:r>
    </w:p>
    <w:p w:rsidR="009E3288" w:rsidRPr="00080690" w:rsidRDefault="009E3288" w:rsidP="009E3288">
      <w:pPr>
        <w:shd w:val="clear" w:color="auto" w:fill="FFFFFF"/>
        <w:ind w:firstLine="708"/>
        <w:jc w:val="both"/>
        <w:rPr>
          <w:rFonts w:ascii="Arial" w:hAnsi="Arial" w:cs="Arial"/>
          <w:color w:val="333333"/>
          <w:sz w:val="28"/>
          <w:szCs w:val="28"/>
        </w:rPr>
      </w:pPr>
      <w:r w:rsidRPr="00080690">
        <w:rPr>
          <w:color w:val="333333"/>
          <w:sz w:val="28"/>
          <w:szCs w:val="28"/>
        </w:rPr>
        <w:t>- 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9E3288" w:rsidRPr="00080690" w:rsidRDefault="009E3288" w:rsidP="009E3288">
      <w:pPr>
        <w:shd w:val="clear" w:color="auto" w:fill="FFFFFF"/>
        <w:ind w:firstLine="708"/>
        <w:jc w:val="both"/>
        <w:rPr>
          <w:rFonts w:ascii="Arial" w:hAnsi="Arial" w:cs="Arial"/>
          <w:color w:val="333333"/>
          <w:sz w:val="28"/>
          <w:szCs w:val="28"/>
        </w:rPr>
      </w:pPr>
      <w:r w:rsidRPr="00080690">
        <w:rPr>
          <w:color w:val="333333"/>
          <w:sz w:val="28"/>
          <w:szCs w:val="28"/>
        </w:rPr>
        <w:t>- под кронами деревьев хвойных пород;</w:t>
      </w:r>
    </w:p>
    <w:p w:rsidR="009E3288" w:rsidRPr="00080690" w:rsidRDefault="009E3288" w:rsidP="009E3288">
      <w:pPr>
        <w:shd w:val="clear" w:color="auto" w:fill="FFFFFF"/>
        <w:ind w:firstLine="708"/>
        <w:jc w:val="both"/>
        <w:rPr>
          <w:rFonts w:ascii="Arial" w:hAnsi="Arial" w:cs="Arial"/>
          <w:color w:val="333333"/>
          <w:sz w:val="28"/>
          <w:szCs w:val="28"/>
        </w:rPr>
      </w:pPr>
      <w:r w:rsidRPr="00080690">
        <w:rPr>
          <w:color w:val="333333"/>
          <w:sz w:val="28"/>
          <w:szCs w:val="28"/>
        </w:rPr>
        <w:t>- в емкости, стенки которой имеют огненный сквозной прогар;</w:t>
      </w:r>
    </w:p>
    <w:p w:rsidR="009E3288" w:rsidRPr="00080690" w:rsidRDefault="009E3288" w:rsidP="009E3288">
      <w:pPr>
        <w:shd w:val="clear" w:color="auto" w:fill="FFFFFF"/>
        <w:ind w:firstLine="708"/>
        <w:jc w:val="both"/>
        <w:rPr>
          <w:rFonts w:ascii="Arial" w:hAnsi="Arial" w:cs="Arial"/>
          <w:color w:val="333333"/>
          <w:sz w:val="28"/>
          <w:szCs w:val="28"/>
        </w:rPr>
      </w:pPr>
      <w:r w:rsidRPr="00080690">
        <w:rPr>
          <w:color w:val="333333"/>
          <w:sz w:val="28"/>
          <w:szCs w:val="28"/>
        </w:rPr>
        <w:t>- 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9E3288" w:rsidRPr="00080690" w:rsidRDefault="009E3288" w:rsidP="009E3288">
      <w:pPr>
        <w:shd w:val="clear" w:color="auto" w:fill="FFFFFF"/>
        <w:ind w:firstLine="708"/>
        <w:jc w:val="both"/>
        <w:rPr>
          <w:rFonts w:ascii="Arial" w:hAnsi="Arial" w:cs="Arial"/>
          <w:color w:val="333333"/>
          <w:sz w:val="28"/>
          <w:szCs w:val="28"/>
        </w:rPr>
      </w:pPr>
      <w:r w:rsidRPr="00080690">
        <w:rPr>
          <w:color w:val="333333"/>
          <w:sz w:val="28"/>
          <w:szCs w:val="28"/>
        </w:rPr>
        <w:t>- при скорости ветра, превышающей значение 10 метров в секунду;</w:t>
      </w:r>
    </w:p>
    <w:p w:rsidR="009E3288" w:rsidRPr="00080690" w:rsidRDefault="009E3288" w:rsidP="009E3288">
      <w:pPr>
        <w:shd w:val="clear" w:color="auto" w:fill="FFFFFF"/>
        <w:ind w:firstLine="708"/>
        <w:jc w:val="both"/>
        <w:rPr>
          <w:rFonts w:ascii="Arial" w:hAnsi="Arial" w:cs="Arial"/>
          <w:color w:val="333333"/>
          <w:sz w:val="28"/>
          <w:szCs w:val="28"/>
        </w:rPr>
      </w:pPr>
      <w:r w:rsidRPr="00080690">
        <w:rPr>
          <w:color w:val="333333"/>
          <w:sz w:val="28"/>
          <w:szCs w:val="28"/>
        </w:rPr>
        <w:t>9. В процессе использования открытого огня запрещается:</w:t>
      </w:r>
    </w:p>
    <w:p w:rsidR="009E3288" w:rsidRPr="00080690" w:rsidRDefault="009E3288" w:rsidP="009E3288">
      <w:pPr>
        <w:shd w:val="clear" w:color="auto" w:fill="FFFFFF"/>
        <w:ind w:firstLine="708"/>
        <w:jc w:val="both"/>
        <w:rPr>
          <w:rFonts w:ascii="Arial" w:hAnsi="Arial" w:cs="Arial"/>
          <w:color w:val="333333"/>
          <w:sz w:val="28"/>
          <w:szCs w:val="28"/>
        </w:rPr>
      </w:pPr>
      <w:r w:rsidRPr="00080690">
        <w:rPr>
          <w:color w:val="333333"/>
          <w:sz w:val="28"/>
          <w:szCs w:val="28"/>
        </w:rPr>
        <w:t>- 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9E3288" w:rsidRPr="00080690" w:rsidRDefault="009E3288" w:rsidP="009E3288">
      <w:pPr>
        <w:shd w:val="clear" w:color="auto" w:fill="FFFFFF"/>
        <w:ind w:firstLine="708"/>
        <w:jc w:val="both"/>
        <w:rPr>
          <w:rFonts w:ascii="Arial" w:hAnsi="Arial" w:cs="Arial"/>
          <w:color w:val="333333"/>
          <w:sz w:val="28"/>
          <w:szCs w:val="28"/>
        </w:rPr>
      </w:pPr>
      <w:r w:rsidRPr="00080690">
        <w:rPr>
          <w:color w:val="333333"/>
          <w:sz w:val="28"/>
          <w:szCs w:val="28"/>
        </w:rPr>
        <w:t>- оставлять место очага горения без присмотра до полного прекращения горения (тления);</w:t>
      </w:r>
    </w:p>
    <w:p w:rsidR="009E3288" w:rsidRPr="00080690" w:rsidRDefault="009E3288" w:rsidP="009E3288">
      <w:pPr>
        <w:shd w:val="clear" w:color="auto" w:fill="FFFFFF"/>
        <w:ind w:firstLine="708"/>
        <w:jc w:val="both"/>
        <w:rPr>
          <w:rFonts w:ascii="Arial" w:hAnsi="Arial" w:cs="Arial"/>
          <w:color w:val="333333"/>
          <w:sz w:val="28"/>
          <w:szCs w:val="28"/>
        </w:rPr>
      </w:pPr>
      <w:r w:rsidRPr="00080690">
        <w:rPr>
          <w:color w:val="333333"/>
          <w:sz w:val="28"/>
          <w:szCs w:val="28"/>
        </w:rPr>
        <w:t>- располагать легковоспламеняющиеся и горючие жидкости, а также горючие материалы вблизи очага горения.</w:t>
      </w:r>
    </w:p>
    <w:p w:rsidR="009E3288" w:rsidRDefault="009E3288" w:rsidP="009E3288">
      <w:pPr>
        <w:shd w:val="clear" w:color="auto" w:fill="FFFFFF"/>
        <w:ind w:firstLine="708"/>
        <w:jc w:val="both"/>
        <w:rPr>
          <w:color w:val="333333"/>
          <w:sz w:val="28"/>
          <w:szCs w:val="28"/>
        </w:rPr>
      </w:pPr>
      <w:r w:rsidRPr="00080690">
        <w:rPr>
          <w:color w:val="333333"/>
          <w:sz w:val="28"/>
          <w:szCs w:val="28"/>
        </w:rPr>
        <w:lastRenderedPageBreak/>
        <w:t>10.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9E3288" w:rsidRPr="000F6D79" w:rsidRDefault="009E3288" w:rsidP="009E3288">
      <w:pPr>
        <w:shd w:val="clear" w:color="auto" w:fill="FFFFFF"/>
        <w:ind w:firstLine="708"/>
        <w:jc w:val="both"/>
        <w:rPr>
          <w:color w:val="333333"/>
          <w:sz w:val="28"/>
          <w:szCs w:val="28"/>
        </w:rPr>
      </w:pPr>
      <w:r>
        <w:rPr>
          <w:color w:val="333333"/>
          <w:sz w:val="28"/>
          <w:szCs w:val="28"/>
        </w:rPr>
        <w:t xml:space="preserve">11. За нарушение норм Порядка виновные привлекаются к административной ответственности в соответствии с кодексом Российской Федерации об административных правонарушениях.  </w:t>
      </w:r>
    </w:p>
    <w:p w:rsidR="009E3288" w:rsidRDefault="009E3288" w:rsidP="009E3288">
      <w:pPr>
        <w:jc w:val="both"/>
        <w:rPr>
          <w:b/>
          <w:sz w:val="28"/>
          <w:szCs w:val="28"/>
        </w:rPr>
      </w:pPr>
    </w:p>
    <w:p w:rsidR="009E3288" w:rsidRDefault="009E3288" w:rsidP="009E3288">
      <w:pPr>
        <w:jc w:val="both"/>
        <w:rPr>
          <w:b/>
          <w:sz w:val="28"/>
          <w:szCs w:val="28"/>
        </w:rPr>
      </w:pPr>
    </w:p>
    <w:p w:rsidR="009E3288" w:rsidRDefault="009E3288" w:rsidP="009E3288">
      <w:pPr>
        <w:tabs>
          <w:tab w:val="right" w:pos="9638"/>
        </w:tabs>
        <w:jc w:val="both"/>
        <w:rPr>
          <w:sz w:val="28"/>
          <w:szCs w:val="28"/>
        </w:rPr>
      </w:pPr>
      <w:r>
        <w:rPr>
          <w:sz w:val="28"/>
          <w:szCs w:val="28"/>
        </w:rPr>
        <w:t>Глава администрации МО</w:t>
      </w:r>
    </w:p>
    <w:p w:rsidR="009E3288" w:rsidRDefault="009E3288" w:rsidP="009E3288">
      <w:pPr>
        <w:tabs>
          <w:tab w:val="right" w:pos="9638"/>
        </w:tabs>
        <w:jc w:val="both"/>
        <w:rPr>
          <w:sz w:val="28"/>
          <w:szCs w:val="28"/>
        </w:rPr>
      </w:pPr>
      <w:r>
        <w:rPr>
          <w:sz w:val="28"/>
          <w:szCs w:val="28"/>
        </w:rPr>
        <w:t>«Зеленогорское сельское поселение»</w:t>
      </w:r>
      <w:r>
        <w:rPr>
          <w:sz w:val="28"/>
          <w:szCs w:val="28"/>
        </w:rPr>
        <w:tab/>
      </w:r>
      <w:proofErr w:type="spellStart"/>
      <w:r>
        <w:rPr>
          <w:sz w:val="28"/>
          <w:szCs w:val="28"/>
        </w:rPr>
        <w:t>Антюшин</w:t>
      </w:r>
      <w:proofErr w:type="spellEnd"/>
      <w:r>
        <w:rPr>
          <w:sz w:val="28"/>
          <w:szCs w:val="28"/>
        </w:rPr>
        <w:t xml:space="preserve"> Ю.Н.</w:t>
      </w:r>
    </w:p>
    <w:p w:rsidR="009E3288" w:rsidRDefault="009E3288" w:rsidP="009E3288">
      <w:pPr>
        <w:tabs>
          <w:tab w:val="right" w:pos="9638"/>
        </w:tabs>
        <w:jc w:val="both"/>
        <w:rPr>
          <w:sz w:val="28"/>
          <w:szCs w:val="28"/>
        </w:rPr>
      </w:pPr>
    </w:p>
    <w:p w:rsidR="009E3288" w:rsidRDefault="009E3288" w:rsidP="009E3288">
      <w:pPr>
        <w:tabs>
          <w:tab w:val="right" w:pos="9638"/>
        </w:tabs>
        <w:jc w:val="both"/>
        <w:rPr>
          <w:sz w:val="28"/>
          <w:szCs w:val="28"/>
        </w:rPr>
      </w:pPr>
    </w:p>
    <w:p w:rsidR="009E3288" w:rsidRDefault="009E3288" w:rsidP="009E3288">
      <w:pPr>
        <w:tabs>
          <w:tab w:val="right" w:pos="9638"/>
        </w:tabs>
        <w:jc w:val="both"/>
        <w:rPr>
          <w:sz w:val="28"/>
          <w:szCs w:val="28"/>
        </w:rPr>
      </w:pPr>
    </w:p>
    <w:p w:rsidR="009E3288" w:rsidRDefault="009E3288" w:rsidP="009E3288">
      <w:pPr>
        <w:tabs>
          <w:tab w:val="right" w:pos="9638"/>
        </w:tabs>
        <w:jc w:val="both"/>
        <w:rPr>
          <w:sz w:val="28"/>
          <w:szCs w:val="28"/>
        </w:rPr>
      </w:pPr>
    </w:p>
    <w:p w:rsidR="009E3288" w:rsidRDefault="009E3288" w:rsidP="009E3288">
      <w:pPr>
        <w:tabs>
          <w:tab w:val="right" w:pos="9638"/>
        </w:tabs>
        <w:jc w:val="both"/>
        <w:rPr>
          <w:sz w:val="28"/>
          <w:szCs w:val="28"/>
        </w:rPr>
      </w:pPr>
    </w:p>
    <w:p w:rsidR="009E3288" w:rsidRDefault="009E3288" w:rsidP="009E3288">
      <w:pPr>
        <w:tabs>
          <w:tab w:val="right" w:pos="9638"/>
        </w:tabs>
        <w:jc w:val="both"/>
        <w:rPr>
          <w:sz w:val="28"/>
          <w:szCs w:val="28"/>
        </w:rPr>
      </w:pPr>
    </w:p>
    <w:p w:rsidR="009E3288" w:rsidRDefault="009E3288" w:rsidP="009E3288">
      <w:pPr>
        <w:tabs>
          <w:tab w:val="right" w:pos="9638"/>
        </w:tabs>
        <w:jc w:val="both"/>
        <w:rPr>
          <w:sz w:val="28"/>
          <w:szCs w:val="28"/>
        </w:rPr>
      </w:pPr>
    </w:p>
    <w:p w:rsidR="009E3288" w:rsidRDefault="009E3288" w:rsidP="009E3288">
      <w:pPr>
        <w:tabs>
          <w:tab w:val="right" w:pos="9638"/>
        </w:tabs>
        <w:jc w:val="both"/>
        <w:rPr>
          <w:sz w:val="28"/>
          <w:szCs w:val="28"/>
        </w:rPr>
      </w:pPr>
    </w:p>
    <w:p w:rsidR="009E3288" w:rsidRDefault="009E3288" w:rsidP="009E3288">
      <w:pPr>
        <w:ind w:firstLine="4820"/>
        <w:jc w:val="center"/>
        <w:textAlignment w:val="baseline"/>
        <w:rPr>
          <w:sz w:val="20"/>
          <w:szCs w:val="20"/>
        </w:rPr>
      </w:pPr>
      <w:r>
        <w:rPr>
          <w:sz w:val="20"/>
          <w:szCs w:val="20"/>
        </w:rPr>
        <w:t>ПРИЛОЖЕНИЕ № 1</w:t>
      </w:r>
    </w:p>
    <w:p w:rsidR="009E3288" w:rsidRDefault="009E3288" w:rsidP="009E3288">
      <w:pPr>
        <w:ind w:firstLine="4820"/>
        <w:jc w:val="center"/>
        <w:textAlignment w:val="baseline"/>
        <w:rPr>
          <w:sz w:val="28"/>
        </w:rPr>
      </w:pPr>
    </w:p>
    <w:p w:rsidR="009E3288" w:rsidRDefault="009E3288" w:rsidP="009E3288">
      <w:pPr>
        <w:ind w:firstLine="4820"/>
        <w:jc w:val="center"/>
        <w:textAlignment w:val="baseline"/>
        <w:rPr>
          <w:sz w:val="28"/>
        </w:rPr>
      </w:pPr>
      <w:r>
        <w:rPr>
          <w:sz w:val="28"/>
        </w:rPr>
        <w:t>УТВЕРЖДЕНА</w:t>
      </w:r>
    </w:p>
    <w:p w:rsidR="009E3288" w:rsidRDefault="009E3288" w:rsidP="009E3288">
      <w:pPr>
        <w:tabs>
          <w:tab w:val="right" w:pos="5387"/>
        </w:tabs>
        <w:ind w:left="4820"/>
        <w:jc w:val="center"/>
        <w:rPr>
          <w:sz w:val="28"/>
        </w:rPr>
      </w:pPr>
      <w:r>
        <w:rPr>
          <w:sz w:val="28"/>
        </w:rPr>
        <w:t>постановлением администрации</w:t>
      </w:r>
    </w:p>
    <w:p w:rsidR="009E3288" w:rsidRDefault="009E3288" w:rsidP="009E3288">
      <w:pPr>
        <w:tabs>
          <w:tab w:val="right" w:pos="5387"/>
        </w:tabs>
        <w:ind w:left="4820"/>
        <w:jc w:val="center"/>
        <w:rPr>
          <w:sz w:val="28"/>
        </w:rPr>
      </w:pPr>
      <w:r>
        <w:rPr>
          <w:sz w:val="28"/>
        </w:rPr>
        <w:t>Зеленогорского сельского поселения</w:t>
      </w:r>
    </w:p>
    <w:p w:rsidR="009E3288" w:rsidRDefault="009E3288" w:rsidP="009E3288">
      <w:pPr>
        <w:tabs>
          <w:tab w:val="right" w:pos="5387"/>
        </w:tabs>
        <w:ind w:left="4820"/>
        <w:jc w:val="center"/>
        <w:rPr>
          <w:sz w:val="28"/>
        </w:rPr>
      </w:pPr>
      <w:r>
        <w:rPr>
          <w:sz w:val="28"/>
        </w:rPr>
        <w:t>Моркинского района</w:t>
      </w:r>
    </w:p>
    <w:p w:rsidR="009E3288" w:rsidRDefault="009E3288" w:rsidP="009E3288">
      <w:pPr>
        <w:tabs>
          <w:tab w:val="right" w:pos="5387"/>
        </w:tabs>
        <w:ind w:left="4820"/>
        <w:jc w:val="center"/>
        <w:rPr>
          <w:sz w:val="28"/>
        </w:rPr>
      </w:pPr>
      <w:r>
        <w:rPr>
          <w:sz w:val="28"/>
        </w:rPr>
        <w:t>от 26.03.2019 № 11</w:t>
      </w:r>
    </w:p>
    <w:p w:rsidR="009E3288" w:rsidRDefault="009E3288" w:rsidP="009E3288">
      <w:pPr>
        <w:tabs>
          <w:tab w:val="right" w:pos="5387"/>
        </w:tabs>
        <w:jc w:val="center"/>
        <w:rPr>
          <w:sz w:val="28"/>
        </w:rPr>
      </w:pPr>
    </w:p>
    <w:p w:rsidR="009E3288" w:rsidRDefault="009E3288" w:rsidP="009E3288">
      <w:pPr>
        <w:jc w:val="center"/>
        <w:rPr>
          <w:b/>
          <w:sz w:val="16"/>
        </w:rPr>
      </w:pPr>
    </w:p>
    <w:p w:rsidR="009E3288" w:rsidRDefault="009E3288" w:rsidP="009E3288">
      <w:pPr>
        <w:pStyle w:val="a6"/>
        <w:rPr>
          <w:rFonts w:ascii="Times New Roman" w:hAnsi="Times New Roman"/>
          <w:sz w:val="28"/>
          <w:szCs w:val="28"/>
        </w:rPr>
      </w:pPr>
      <w:r>
        <w:rPr>
          <w:rFonts w:ascii="Times New Roman" w:hAnsi="Times New Roman"/>
          <w:sz w:val="28"/>
          <w:szCs w:val="28"/>
        </w:rPr>
        <w:t xml:space="preserve">МУНИЦИПАЛЬНАЯ ПРОГРАММА </w:t>
      </w:r>
      <w:r>
        <w:rPr>
          <w:rFonts w:ascii="Times New Roman" w:hAnsi="Times New Roman"/>
          <w:sz w:val="28"/>
          <w:szCs w:val="28"/>
        </w:rPr>
        <w:br/>
        <w:t xml:space="preserve">РЕМОНТ И БЛАГОУСТРОЙСТВО МОНУМЕНТА ВОИНАМ, ПОГИБШИМ В ГОДЫ ВЕЛИКОЙ ОТЕЧЕСТВЕННОЙ ВОЙНЫ (1941-1945 ГГ.) В  п. ЗЕЛЕНОГОРСК ЗЕЛЕНОГОРСКОГО СЕЛЬСКОГО ПОСЕЛЕНИЯ МОРКИНСКОГО РАЙОНА </w:t>
      </w:r>
    </w:p>
    <w:p w:rsidR="009E3288" w:rsidRDefault="009E3288" w:rsidP="009E3288">
      <w:pPr>
        <w:pStyle w:val="a6"/>
        <w:rPr>
          <w:rFonts w:ascii="Times New Roman" w:hAnsi="Times New Roman"/>
          <w:sz w:val="28"/>
          <w:szCs w:val="28"/>
        </w:rPr>
      </w:pPr>
      <w:r>
        <w:rPr>
          <w:rFonts w:ascii="Times New Roman" w:hAnsi="Times New Roman"/>
          <w:sz w:val="28"/>
          <w:szCs w:val="28"/>
        </w:rPr>
        <w:t>НА 2019 – 2021 ГОДЫ</w:t>
      </w:r>
    </w:p>
    <w:p w:rsidR="009E3288" w:rsidRDefault="009E3288" w:rsidP="009E3288">
      <w:pPr>
        <w:jc w:val="center"/>
        <w:rPr>
          <w:sz w:val="28"/>
          <w:szCs w:val="28"/>
        </w:rPr>
      </w:pPr>
    </w:p>
    <w:p w:rsidR="009E3288" w:rsidRDefault="009E3288" w:rsidP="009E3288">
      <w:pPr>
        <w:jc w:val="center"/>
        <w:rPr>
          <w:sz w:val="28"/>
          <w:szCs w:val="28"/>
        </w:rPr>
      </w:pPr>
      <w:r>
        <w:rPr>
          <w:sz w:val="28"/>
          <w:szCs w:val="28"/>
        </w:rPr>
        <w:t>ПАСПОРТ</w:t>
      </w:r>
    </w:p>
    <w:p w:rsidR="009E3288" w:rsidRDefault="009E3288" w:rsidP="009E3288">
      <w:pPr>
        <w:jc w:val="center"/>
        <w:rPr>
          <w:sz w:val="28"/>
          <w:szCs w:val="28"/>
        </w:rPr>
      </w:pPr>
      <w:r>
        <w:rPr>
          <w:sz w:val="28"/>
          <w:szCs w:val="28"/>
        </w:rPr>
        <w:t xml:space="preserve">муниципальной программы </w:t>
      </w:r>
      <w:r>
        <w:rPr>
          <w:sz w:val="28"/>
          <w:szCs w:val="28"/>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48"/>
        <w:gridCol w:w="6823"/>
      </w:tblGrid>
      <w:tr w:rsidR="009E3288" w:rsidTr="009E3288">
        <w:tc>
          <w:tcPr>
            <w:tcW w:w="2988" w:type="dxa"/>
            <w:tcBorders>
              <w:top w:val="single" w:sz="4" w:space="0" w:color="auto"/>
              <w:left w:val="single" w:sz="4" w:space="0" w:color="auto"/>
              <w:bottom w:val="single" w:sz="4" w:space="0" w:color="auto"/>
              <w:right w:val="single" w:sz="4" w:space="0" w:color="auto"/>
            </w:tcBorders>
            <w:hideMark/>
          </w:tcPr>
          <w:p w:rsidR="009E3288" w:rsidRDefault="009E3288">
            <w:pPr>
              <w:pStyle w:val="a4"/>
              <w:tabs>
                <w:tab w:val="left" w:pos="708"/>
              </w:tabs>
              <w:rPr>
                <w:sz w:val="28"/>
                <w:szCs w:val="28"/>
              </w:rPr>
            </w:pPr>
            <w:r>
              <w:rPr>
                <w:sz w:val="28"/>
                <w:szCs w:val="28"/>
              </w:rPr>
              <w:t>Наименование Программы</w:t>
            </w:r>
          </w:p>
        </w:tc>
        <w:tc>
          <w:tcPr>
            <w:tcW w:w="7452" w:type="dxa"/>
            <w:tcBorders>
              <w:top w:val="single" w:sz="4" w:space="0" w:color="auto"/>
              <w:left w:val="single" w:sz="4" w:space="0" w:color="auto"/>
              <w:bottom w:val="single" w:sz="4" w:space="0" w:color="auto"/>
              <w:right w:val="single" w:sz="4" w:space="0" w:color="auto"/>
            </w:tcBorders>
            <w:hideMark/>
          </w:tcPr>
          <w:p w:rsidR="009E3288" w:rsidRDefault="009E3288">
            <w:pPr>
              <w:ind w:firstLine="24"/>
              <w:rPr>
                <w:sz w:val="28"/>
                <w:szCs w:val="28"/>
              </w:rPr>
            </w:pPr>
            <w:r>
              <w:rPr>
                <w:sz w:val="28"/>
                <w:szCs w:val="28"/>
              </w:rPr>
              <w:t>муниципальная программа «</w:t>
            </w:r>
            <w:r>
              <w:rPr>
                <w:sz w:val="28"/>
              </w:rPr>
              <w:t xml:space="preserve">Ремонт и благоустройство монумента воинам, погибшим в годы Великой Отечественной войны, в </w:t>
            </w:r>
            <w:proofErr w:type="spellStart"/>
            <w:r>
              <w:rPr>
                <w:sz w:val="28"/>
              </w:rPr>
              <w:t>п</w:t>
            </w:r>
            <w:proofErr w:type="gramStart"/>
            <w:r>
              <w:rPr>
                <w:sz w:val="28"/>
              </w:rPr>
              <w:t>.З</w:t>
            </w:r>
            <w:proofErr w:type="gramEnd"/>
            <w:r>
              <w:rPr>
                <w:sz w:val="28"/>
              </w:rPr>
              <w:t>еленогорск</w:t>
            </w:r>
            <w:proofErr w:type="spellEnd"/>
            <w:r>
              <w:rPr>
                <w:sz w:val="28"/>
              </w:rPr>
              <w:t xml:space="preserve">  Зеленогорского сельского поселения Моркинского района» на 2019 – 2021 годы»</w:t>
            </w:r>
          </w:p>
        </w:tc>
      </w:tr>
      <w:tr w:rsidR="009E3288" w:rsidTr="009E3288">
        <w:trPr>
          <w:trHeight w:val="180"/>
        </w:trPr>
        <w:tc>
          <w:tcPr>
            <w:tcW w:w="2988" w:type="dxa"/>
            <w:tcBorders>
              <w:top w:val="single" w:sz="4" w:space="0" w:color="auto"/>
              <w:left w:val="single" w:sz="4" w:space="0" w:color="auto"/>
              <w:bottom w:val="single" w:sz="4" w:space="0" w:color="auto"/>
              <w:right w:val="single" w:sz="4" w:space="0" w:color="auto"/>
            </w:tcBorders>
            <w:hideMark/>
          </w:tcPr>
          <w:p w:rsidR="009E3288" w:rsidRDefault="009E3288">
            <w:pPr>
              <w:rPr>
                <w:sz w:val="28"/>
                <w:szCs w:val="28"/>
              </w:rPr>
            </w:pPr>
            <w:r>
              <w:rPr>
                <w:sz w:val="28"/>
                <w:szCs w:val="28"/>
              </w:rPr>
              <w:t>Координатор муниципальной программы</w:t>
            </w:r>
          </w:p>
        </w:tc>
        <w:tc>
          <w:tcPr>
            <w:tcW w:w="7452" w:type="dxa"/>
            <w:tcBorders>
              <w:top w:val="single" w:sz="4" w:space="0" w:color="auto"/>
              <w:left w:val="single" w:sz="4" w:space="0" w:color="auto"/>
              <w:bottom w:val="single" w:sz="4" w:space="0" w:color="auto"/>
              <w:right w:val="single" w:sz="4" w:space="0" w:color="auto"/>
            </w:tcBorders>
            <w:hideMark/>
          </w:tcPr>
          <w:p w:rsidR="009E3288" w:rsidRDefault="009E3288">
            <w:pPr>
              <w:rPr>
                <w:sz w:val="28"/>
                <w:szCs w:val="28"/>
              </w:rPr>
            </w:pPr>
            <w:r>
              <w:rPr>
                <w:sz w:val="28"/>
                <w:szCs w:val="28"/>
              </w:rPr>
              <w:t>Администрация муниципального образования Моркинского муниципального района</w:t>
            </w:r>
          </w:p>
        </w:tc>
      </w:tr>
      <w:tr w:rsidR="009E3288" w:rsidTr="009E3288">
        <w:trPr>
          <w:trHeight w:val="243"/>
        </w:trPr>
        <w:tc>
          <w:tcPr>
            <w:tcW w:w="2988" w:type="dxa"/>
            <w:tcBorders>
              <w:top w:val="single" w:sz="4" w:space="0" w:color="auto"/>
              <w:left w:val="single" w:sz="4" w:space="0" w:color="auto"/>
              <w:bottom w:val="single" w:sz="4" w:space="0" w:color="auto"/>
              <w:right w:val="single" w:sz="4" w:space="0" w:color="auto"/>
            </w:tcBorders>
            <w:hideMark/>
          </w:tcPr>
          <w:p w:rsidR="009E3288" w:rsidRDefault="009E3288">
            <w:pPr>
              <w:rPr>
                <w:sz w:val="28"/>
                <w:szCs w:val="28"/>
              </w:rPr>
            </w:pPr>
            <w:r>
              <w:rPr>
                <w:sz w:val="28"/>
                <w:szCs w:val="28"/>
              </w:rPr>
              <w:lastRenderedPageBreak/>
              <w:t>Подпрограммы муниципальной программы</w:t>
            </w:r>
          </w:p>
        </w:tc>
        <w:tc>
          <w:tcPr>
            <w:tcW w:w="7452" w:type="dxa"/>
            <w:tcBorders>
              <w:top w:val="single" w:sz="4" w:space="0" w:color="auto"/>
              <w:left w:val="single" w:sz="4" w:space="0" w:color="auto"/>
              <w:bottom w:val="single" w:sz="4" w:space="0" w:color="auto"/>
              <w:right w:val="single" w:sz="4" w:space="0" w:color="auto"/>
            </w:tcBorders>
            <w:hideMark/>
          </w:tcPr>
          <w:p w:rsidR="009E3288" w:rsidRDefault="009E3288">
            <w:pPr>
              <w:rPr>
                <w:sz w:val="28"/>
                <w:szCs w:val="28"/>
              </w:rPr>
            </w:pPr>
            <w:r>
              <w:rPr>
                <w:sz w:val="28"/>
                <w:szCs w:val="28"/>
              </w:rPr>
              <w:t>Не предусмотрены</w:t>
            </w:r>
          </w:p>
        </w:tc>
      </w:tr>
      <w:tr w:rsidR="009E3288" w:rsidTr="009E3288">
        <w:trPr>
          <w:trHeight w:val="1260"/>
        </w:trPr>
        <w:tc>
          <w:tcPr>
            <w:tcW w:w="2988" w:type="dxa"/>
            <w:tcBorders>
              <w:top w:val="single" w:sz="4" w:space="0" w:color="auto"/>
              <w:left w:val="single" w:sz="4" w:space="0" w:color="auto"/>
              <w:bottom w:val="single" w:sz="4" w:space="0" w:color="auto"/>
              <w:right w:val="single" w:sz="4" w:space="0" w:color="auto"/>
            </w:tcBorders>
            <w:hideMark/>
          </w:tcPr>
          <w:p w:rsidR="009E3288" w:rsidRDefault="009E3288">
            <w:pPr>
              <w:rPr>
                <w:sz w:val="28"/>
                <w:szCs w:val="28"/>
              </w:rPr>
            </w:pPr>
            <w:r>
              <w:rPr>
                <w:sz w:val="28"/>
                <w:szCs w:val="28"/>
              </w:rPr>
              <w:t>Основание для разработки</w:t>
            </w:r>
          </w:p>
        </w:tc>
        <w:tc>
          <w:tcPr>
            <w:tcW w:w="7452" w:type="dxa"/>
            <w:tcBorders>
              <w:top w:val="single" w:sz="4" w:space="0" w:color="auto"/>
              <w:left w:val="single" w:sz="4" w:space="0" w:color="auto"/>
              <w:bottom w:val="single" w:sz="4" w:space="0" w:color="auto"/>
              <w:right w:val="single" w:sz="4" w:space="0" w:color="auto"/>
            </w:tcBorders>
            <w:hideMark/>
          </w:tcPr>
          <w:p w:rsidR="009E3288" w:rsidRDefault="009E3288">
            <w:pPr>
              <w:rPr>
                <w:sz w:val="28"/>
                <w:szCs w:val="28"/>
              </w:rPr>
            </w:pPr>
            <w:r>
              <w:rPr>
                <w:sz w:val="28"/>
                <w:szCs w:val="28"/>
              </w:rPr>
              <w:t>ФЗ от 25.06.02 №73-ФЗ «Об объектах культурного наследия (памятников истории и культуры) народов РФ»</w:t>
            </w:r>
          </w:p>
        </w:tc>
      </w:tr>
      <w:tr w:rsidR="009E3288" w:rsidTr="009E3288">
        <w:tc>
          <w:tcPr>
            <w:tcW w:w="2988" w:type="dxa"/>
            <w:tcBorders>
              <w:top w:val="single" w:sz="4" w:space="0" w:color="auto"/>
              <w:left w:val="single" w:sz="4" w:space="0" w:color="auto"/>
              <w:bottom w:val="single" w:sz="4" w:space="0" w:color="auto"/>
              <w:right w:val="single" w:sz="4" w:space="0" w:color="auto"/>
            </w:tcBorders>
            <w:hideMark/>
          </w:tcPr>
          <w:p w:rsidR="009E3288" w:rsidRDefault="009E3288">
            <w:pPr>
              <w:rPr>
                <w:sz w:val="28"/>
                <w:szCs w:val="28"/>
              </w:rPr>
            </w:pPr>
            <w:proofErr w:type="gramStart"/>
            <w:r>
              <w:rPr>
                <w:sz w:val="28"/>
                <w:szCs w:val="28"/>
              </w:rPr>
              <w:t>Муниципальный</w:t>
            </w:r>
            <w:proofErr w:type="gramEnd"/>
            <w:r>
              <w:rPr>
                <w:sz w:val="28"/>
                <w:szCs w:val="28"/>
              </w:rPr>
              <w:t xml:space="preserve"> заказчики и исполнители мероприятий программы</w:t>
            </w:r>
          </w:p>
        </w:tc>
        <w:tc>
          <w:tcPr>
            <w:tcW w:w="7452" w:type="dxa"/>
            <w:tcBorders>
              <w:top w:val="single" w:sz="4" w:space="0" w:color="auto"/>
              <w:left w:val="single" w:sz="4" w:space="0" w:color="auto"/>
              <w:bottom w:val="single" w:sz="4" w:space="0" w:color="auto"/>
              <w:right w:val="single" w:sz="4" w:space="0" w:color="auto"/>
            </w:tcBorders>
            <w:hideMark/>
          </w:tcPr>
          <w:p w:rsidR="009E3288" w:rsidRDefault="009E3288">
            <w:pPr>
              <w:ind w:left="9" w:hanging="9"/>
              <w:rPr>
                <w:sz w:val="28"/>
                <w:szCs w:val="28"/>
              </w:rPr>
            </w:pPr>
            <w:r>
              <w:rPr>
                <w:sz w:val="28"/>
                <w:szCs w:val="28"/>
              </w:rPr>
              <w:t>Муниципальное  учреждение «Администрация муниципального образования «Зеленогорское сельское поселение»</w:t>
            </w:r>
          </w:p>
        </w:tc>
      </w:tr>
      <w:tr w:rsidR="009E3288" w:rsidTr="009E3288">
        <w:tc>
          <w:tcPr>
            <w:tcW w:w="2988" w:type="dxa"/>
            <w:tcBorders>
              <w:top w:val="single" w:sz="4" w:space="0" w:color="auto"/>
              <w:left w:val="single" w:sz="4" w:space="0" w:color="auto"/>
              <w:bottom w:val="single" w:sz="4" w:space="0" w:color="auto"/>
              <w:right w:val="single" w:sz="4" w:space="0" w:color="auto"/>
            </w:tcBorders>
            <w:hideMark/>
          </w:tcPr>
          <w:p w:rsidR="009E3288" w:rsidRDefault="009E3288">
            <w:pPr>
              <w:rPr>
                <w:sz w:val="28"/>
                <w:szCs w:val="28"/>
              </w:rPr>
            </w:pPr>
            <w:r>
              <w:rPr>
                <w:sz w:val="28"/>
                <w:szCs w:val="28"/>
              </w:rPr>
              <w:t>Цели и задачи Программы</w:t>
            </w:r>
          </w:p>
        </w:tc>
        <w:tc>
          <w:tcPr>
            <w:tcW w:w="7452" w:type="dxa"/>
            <w:tcBorders>
              <w:top w:val="single" w:sz="4" w:space="0" w:color="auto"/>
              <w:left w:val="single" w:sz="4" w:space="0" w:color="auto"/>
              <w:bottom w:val="single" w:sz="4" w:space="0" w:color="auto"/>
              <w:right w:val="single" w:sz="4" w:space="0" w:color="auto"/>
            </w:tcBorders>
            <w:hideMark/>
          </w:tcPr>
          <w:p w:rsidR="009E3288" w:rsidRDefault="009E3288">
            <w:pPr>
              <w:pStyle w:val="a3"/>
              <w:spacing w:before="0" w:after="0"/>
              <w:ind w:left="30" w:right="30"/>
              <w:jc w:val="both"/>
              <w:textAlignment w:val="baseline"/>
              <w:rPr>
                <w:color w:val="000000"/>
                <w:sz w:val="28"/>
                <w:szCs w:val="28"/>
              </w:rPr>
            </w:pPr>
            <w:r>
              <w:rPr>
                <w:bCs/>
                <w:color w:val="000000"/>
                <w:sz w:val="28"/>
                <w:szCs w:val="28"/>
                <w:bdr w:val="none" w:sz="0" w:space="0" w:color="auto" w:frame="1"/>
              </w:rPr>
              <w:t>Основными целями Программы являются</w:t>
            </w:r>
            <w:r>
              <w:rPr>
                <w:color w:val="000000"/>
                <w:sz w:val="28"/>
                <w:szCs w:val="28"/>
              </w:rPr>
              <w:t>:</w:t>
            </w:r>
          </w:p>
          <w:p w:rsidR="009E3288" w:rsidRDefault="009E3288">
            <w:pPr>
              <w:jc w:val="both"/>
              <w:rPr>
                <w:color w:val="000000"/>
                <w:sz w:val="28"/>
                <w:szCs w:val="28"/>
              </w:rPr>
            </w:pPr>
            <w:r>
              <w:rPr>
                <w:sz w:val="28"/>
                <w:szCs w:val="28"/>
              </w:rPr>
              <w:t>патриотическое воспитание граждан, сохранение памяти о защитниках Родины.</w:t>
            </w:r>
          </w:p>
          <w:p w:rsidR="009E3288" w:rsidRDefault="009E3288">
            <w:pPr>
              <w:pStyle w:val="a3"/>
              <w:spacing w:before="0" w:after="0"/>
              <w:ind w:left="30" w:right="30"/>
              <w:jc w:val="both"/>
              <w:textAlignment w:val="baseline"/>
              <w:rPr>
                <w:color w:val="000000"/>
                <w:sz w:val="28"/>
                <w:szCs w:val="28"/>
              </w:rPr>
            </w:pPr>
            <w:r>
              <w:rPr>
                <w:bCs/>
                <w:color w:val="000000"/>
                <w:sz w:val="28"/>
                <w:szCs w:val="28"/>
                <w:bdr w:val="none" w:sz="0" w:space="0" w:color="auto" w:frame="1"/>
              </w:rPr>
              <w:t>Основными задачами Программы являются:</w:t>
            </w:r>
          </w:p>
          <w:p w:rsidR="009E3288" w:rsidRDefault="009E3288">
            <w:pPr>
              <w:jc w:val="both"/>
              <w:rPr>
                <w:sz w:val="28"/>
                <w:szCs w:val="28"/>
              </w:rPr>
            </w:pPr>
            <w:r>
              <w:rPr>
                <w:sz w:val="28"/>
                <w:szCs w:val="28"/>
              </w:rPr>
              <w:t>сохранение памятников и других мемориальных сооружений и объектов, увековечивающих память о погибших в Великой Отечественной войне.</w:t>
            </w:r>
          </w:p>
        </w:tc>
      </w:tr>
      <w:tr w:rsidR="009E3288" w:rsidTr="009E3288">
        <w:tc>
          <w:tcPr>
            <w:tcW w:w="2988" w:type="dxa"/>
            <w:tcBorders>
              <w:top w:val="single" w:sz="4" w:space="0" w:color="auto"/>
              <w:left w:val="single" w:sz="4" w:space="0" w:color="auto"/>
              <w:bottom w:val="single" w:sz="4" w:space="0" w:color="auto"/>
              <w:right w:val="single" w:sz="4" w:space="0" w:color="auto"/>
            </w:tcBorders>
            <w:hideMark/>
          </w:tcPr>
          <w:p w:rsidR="009E3288" w:rsidRDefault="009E3288">
            <w:pPr>
              <w:pStyle w:val="a4"/>
              <w:tabs>
                <w:tab w:val="left" w:pos="708"/>
              </w:tabs>
              <w:rPr>
                <w:sz w:val="28"/>
                <w:szCs w:val="28"/>
              </w:rPr>
            </w:pPr>
            <w:r>
              <w:rPr>
                <w:sz w:val="28"/>
                <w:szCs w:val="28"/>
              </w:rPr>
              <w:t>Срок реализации программы</w:t>
            </w:r>
          </w:p>
        </w:tc>
        <w:tc>
          <w:tcPr>
            <w:tcW w:w="7452" w:type="dxa"/>
            <w:tcBorders>
              <w:top w:val="single" w:sz="4" w:space="0" w:color="auto"/>
              <w:left w:val="single" w:sz="4" w:space="0" w:color="auto"/>
              <w:bottom w:val="single" w:sz="4" w:space="0" w:color="auto"/>
              <w:right w:val="single" w:sz="4" w:space="0" w:color="auto"/>
            </w:tcBorders>
            <w:hideMark/>
          </w:tcPr>
          <w:p w:rsidR="009E3288" w:rsidRDefault="009E3288">
            <w:pPr>
              <w:pStyle w:val="ConsPlusCell"/>
              <w:ind w:left="383" w:hanging="383"/>
              <w:jc w:val="both"/>
              <w:rPr>
                <w:rFonts w:ascii="Times New Roman" w:hAnsi="Times New Roman" w:cs="Times New Roman"/>
                <w:sz w:val="28"/>
                <w:szCs w:val="28"/>
              </w:rPr>
            </w:pPr>
            <w:r>
              <w:rPr>
                <w:rFonts w:ascii="Times New Roman" w:hAnsi="Times New Roman" w:cs="Times New Roman"/>
                <w:sz w:val="28"/>
                <w:szCs w:val="28"/>
              </w:rPr>
              <w:t>2019 – 2021 годы</w:t>
            </w:r>
          </w:p>
        </w:tc>
      </w:tr>
      <w:tr w:rsidR="009E3288" w:rsidTr="009E3288">
        <w:tc>
          <w:tcPr>
            <w:tcW w:w="2988" w:type="dxa"/>
            <w:tcBorders>
              <w:top w:val="single" w:sz="4" w:space="0" w:color="auto"/>
              <w:left w:val="single" w:sz="4" w:space="0" w:color="auto"/>
              <w:bottom w:val="single" w:sz="4" w:space="0" w:color="auto"/>
              <w:right w:val="single" w:sz="4" w:space="0" w:color="auto"/>
            </w:tcBorders>
          </w:tcPr>
          <w:p w:rsidR="009E3288" w:rsidRDefault="009E3288">
            <w:pPr>
              <w:rPr>
                <w:sz w:val="28"/>
                <w:szCs w:val="28"/>
              </w:rPr>
            </w:pPr>
            <w:r>
              <w:rPr>
                <w:sz w:val="28"/>
                <w:szCs w:val="28"/>
              </w:rPr>
              <w:t>Объемы и источники финансирования Программы</w:t>
            </w:r>
          </w:p>
          <w:p w:rsidR="009E3288" w:rsidRDefault="009E3288">
            <w:pPr>
              <w:rPr>
                <w:sz w:val="28"/>
                <w:szCs w:val="28"/>
              </w:rPr>
            </w:pPr>
          </w:p>
          <w:p w:rsidR="009E3288" w:rsidRDefault="009E3288">
            <w:pPr>
              <w:rPr>
                <w:sz w:val="28"/>
                <w:szCs w:val="28"/>
              </w:rPr>
            </w:pPr>
          </w:p>
        </w:tc>
        <w:tc>
          <w:tcPr>
            <w:tcW w:w="7452" w:type="dxa"/>
            <w:tcBorders>
              <w:top w:val="single" w:sz="4" w:space="0" w:color="auto"/>
              <w:left w:val="single" w:sz="4" w:space="0" w:color="auto"/>
              <w:bottom w:val="single" w:sz="4" w:space="0" w:color="auto"/>
              <w:right w:val="single" w:sz="4" w:space="0" w:color="auto"/>
            </w:tcBorders>
            <w:hideMark/>
          </w:tcPr>
          <w:p w:rsidR="009E3288" w:rsidRDefault="009E3288">
            <w:pPr>
              <w:pStyle w:val="ConsPlusCell"/>
              <w:jc w:val="both"/>
              <w:rPr>
                <w:rFonts w:ascii="Times New Roman" w:hAnsi="Times New Roman" w:cs="Times New Roman"/>
                <w:sz w:val="28"/>
                <w:szCs w:val="28"/>
              </w:rPr>
            </w:pPr>
            <w:r>
              <w:rPr>
                <w:rFonts w:ascii="Times New Roman" w:hAnsi="Times New Roman" w:cs="Times New Roman"/>
                <w:sz w:val="28"/>
                <w:szCs w:val="28"/>
              </w:rPr>
              <w:t>Общий объем финансирования Программы составляет 250 тыс. руб., в том числе:</w:t>
            </w:r>
          </w:p>
          <w:p w:rsidR="009E3288" w:rsidRDefault="009E3288">
            <w:pPr>
              <w:pStyle w:val="ConsPlusCell"/>
              <w:jc w:val="both"/>
              <w:rPr>
                <w:rFonts w:ascii="Times New Roman" w:hAnsi="Times New Roman" w:cs="Times New Roman"/>
                <w:sz w:val="28"/>
                <w:szCs w:val="28"/>
              </w:rPr>
            </w:pPr>
            <w:r>
              <w:rPr>
                <w:rFonts w:ascii="Times New Roman" w:hAnsi="Times New Roman" w:cs="Times New Roman"/>
                <w:sz w:val="28"/>
                <w:szCs w:val="28"/>
              </w:rPr>
              <w:t>1) в 2019 году</w:t>
            </w:r>
          </w:p>
          <w:p w:rsidR="009E3288" w:rsidRDefault="009E3288">
            <w:pPr>
              <w:pStyle w:val="ConsPlusCell"/>
              <w:jc w:val="both"/>
              <w:rPr>
                <w:rFonts w:ascii="Times New Roman" w:hAnsi="Times New Roman" w:cs="Times New Roman"/>
                <w:sz w:val="28"/>
                <w:szCs w:val="28"/>
              </w:rPr>
            </w:pPr>
            <w:r>
              <w:rPr>
                <w:rFonts w:ascii="Times New Roman" w:hAnsi="Times New Roman" w:cs="Times New Roman"/>
                <w:sz w:val="28"/>
                <w:szCs w:val="28"/>
              </w:rPr>
              <w:t>средства бюджета Зеленогорского сельского поселения Моркинского района – 200 тыс. руб.</w:t>
            </w:r>
          </w:p>
          <w:p w:rsidR="009E3288" w:rsidRDefault="009E3288">
            <w:pPr>
              <w:pStyle w:val="ConsPlusCell"/>
              <w:jc w:val="both"/>
              <w:rPr>
                <w:rFonts w:ascii="Times New Roman" w:hAnsi="Times New Roman" w:cs="Times New Roman"/>
                <w:sz w:val="28"/>
                <w:szCs w:val="28"/>
              </w:rPr>
            </w:pPr>
            <w:r>
              <w:rPr>
                <w:rFonts w:ascii="Times New Roman" w:hAnsi="Times New Roman" w:cs="Times New Roman"/>
                <w:sz w:val="28"/>
                <w:szCs w:val="28"/>
              </w:rPr>
              <w:t>2) в 2020 году</w:t>
            </w:r>
          </w:p>
          <w:p w:rsidR="009E3288" w:rsidRDefault="009E3288">
            <w:pPr>
              <w:pStyle w:val="ConsPlusCell"/>
              <w:jc w:val="both"/>
              <w:rPr>
                <w:rFonts w:ascii="Times New Roman" w:hAnsi="Times New Roman" w:cs="Times New Roman"/>
                <w:sz w:val="28"/>
                <w:szCs w:val="28"/>
              </w:rPr>
            </w:pPr>
            <w:r>
              <w:rPr>
                <w:rFonts w:ascii="Times New Roman" w:hAnsi="Times New Roman" w:cs="Times New Roman"/>
                <w:sz w:val="28"/>
                <w:szCs w:val="28"/>
              </w:rPr>
              <w:t>средства бюджета Зеленогорского сельского поселения Моркинского района – 35 тыс. руб.</w:t>
            </w:r>
          </w:p>
          <w:p w:rsidR="009E3288" w:rsidRDefault="009E3288">
            <w:pPr>
              <w:pStyle w:val="ConsPlusCell"/>
              <w:jc w:val="both"/>
              <w:rPr>
                <w:rFonts w:ascii="Times New Roman" w:hAnsi="Times New Roman" w:cs="Times New Roman"/>
                <w:sz w:val="28"/>
                <w:szCs w:val="28"/>
              </w:rPr>
            </w:pPr>
            <w:r>
              <w:rPr>
                <w:rFonts w:ascii="Times New Roman" w:hAnsi="Times New Roman" w:cs="Times New Roman"/>
                <w:sz w:val="28"/>
                <w:szCs w:val="28"/>
              </w:rPr>
              <w:t>3) в 2021 году</w:t>
            </w:r>
          </w:p>
          <w:p w:rsidR="009E3288" w:rsidRDefault="009E3288">
            <w:pPr>
              <w:pStyle w:val="ConsPlusCell"/>
              <w:jc w:val="both"/>
              <w:rPr>
                <w:rFonts w:ascii="Times New Roman" w:hAnsi="Times New Roman" w:cs="Times New Roman"/>
                <w:sz w:val="28"/>
                <w:szCs w:val="28"/>
              </w:rPr>
            </w:pPr>
            <w:r>
              <w:rPr>
                <w:rFonts w:ascii="Times New Roman" w:hAnsi="Times New Roman" w:cs="Times New Roman"/>
                <w:sz w:val="28"/>
                <w:szCs w:val="28"/>
              </w:rPr>
              <w:t>средства бюджета Зеленогорского сельского поселения Моркинского района – 15 тыс. руб.</w:t>
            </w:r>
          </w:p>
        </w:tc>
      </w:tr>
      <w:tr w:rsidR="009E3288" w:rsidTr="009E3288">
        <w:tc>
          <w:tcPr>
            <w:tcW w:w="2988" w:type="dxa"/>
            <w:tcBorders>
              <w:top w:val="single" w:sz="4" w:space="0" w:color="auto"/>
              <w:left w:val="single" w:sz="4" w:space="0" w:color="auto"/>
              <w:bottom w:val="single" w:sz="4" w:space="0" w:color="auto"/>
              <w:right w:val="single" w:sz="4" w:space="0" w:color="auto"/>
            </w:tcBorders>
            <w:hideMark/>
          </w:tcPr>
          <w:p w:rsidR="009E3288" w:rsidRDefault="009E3288">
            <w:pPr>
              <w:rPr>
                <w:sz w:val="28"/>
                <w:szCs w:val="28"/>
              </w:rPr>
            </w:pPr>
            <w:proofErr w:type="gramStart"/>
            <w:r>
              <w:rPr>
                <w:sz w:val="28"/>
                <w:szCs w:val="28"/>
              </w:rPr>
              <w:t>Контроль за</w:t>
            </w:r>
            <w:proofErr w:type="gramEnd"/>
            <w:r>
              <w:rPr>
                <w:sz w:val="28"/>
                <w:szCs w:val="28"/>
              </w:rPr>
              <w:t xml:space="preserve"> выполнением программы</w:t>
            </w:r>
          </w:p>
        </w:tc>
        <w:tc>
          <w:tcPr>
            <w:tcW w:w="7452" w:type="dxa"/>
            <w:tcBorders>
              <w:top w:val="single" w:sz="4" w:space="0" w:color="auto"/>
              <w:left w:val="single" w:sz="4" w:space="0" w:color="auto"/>
              <w:bottom w:val="single" w:sz="4" w:space="0" w:color="auto"/>
              <w:right w:val="single" w:sz="4" w:space="0" w:color="auto"/>
            </w:tcBorders>
            <w:hideMark/>
          </w:tcPr>
          <w:p w:rsidR="009E3288" w:rsidRDefault="009E3288">
            <w:pPr>
              <w:rPr>
                <w:sz w:val="28"/>
                <w:szCs w:val="28"/>
              </w:rPr>
            </w:pPr>
            <w:r>
              <w:rPr>
                <w:sz w:val="28"/>
                <w:szCs w:val="28"/>
              </w:rPr>
              <w:t>Администрация муниципального образования Моркинский муниципальный район</w:t>
            </w:r>
          </w:p>
        </w:tc>
      </w:tr>
    </w:tbl>
    <w:p w:rsidR="009E3288" w:rsidRDefault="009E3288" w:rsidP="009E3288"/>
    <w:p w:rsidR="009E3288" w:rsidRDefault="009E3288" w:rsidP="009E3288">
      <w:pPr>
        <w:jc w:val="center"/>
        <w:rPr>
          <w:b/>
          <w:sz w:val="28"/>
          <w:szCs w:val="28"/>
        </w:rPr>
      </w:pPr>
      <w:r>
        <w:rPr>
          <w:b/>
          <w:sz w:val="28"/>
          <w:szCs w:val="28"/>
        </w:rPr>
        <w:t>1. Содержание проблемы (задачи) и обоснование необходимости ее решения программным методом</w:t>
      </w:r>
    </w:p>
    <w:p w:rsidR="009E3288" w:rsidRDefault="009E3288" w:rsidP="009E3288"/>
    <w:p w:rsidR="009E3288" w:rsidRDefault="009E3288" w:rsidP="009E3288">
      <w:pPr>
        <w:ind w:firstLine="709"/>
        <w:jc w:val="both"/>
        <w:rPr>
          <w:sz w:val="28"/>
          <w:szCs w:val="28"/>
        </w:rPr>
      </w:pPr>
      <w:r>
        <w:rPr>
          <w:sz w:val="28"/>
          <w:szCs w:val="28"/>
        </w:rPr>
        <w:t>Государственная политика в сфере культуры направлена на сохранение и развитие культуры, обеспечение социальной стабильности, экономического роста и национальной безопасности государства. Необходимость сохранения и развития многонационального культурного наследия России обусловлена проблемой разрушения памятников истории и культуры, утратой основ традиционной культуры.</w:t>
      </w:r>
    </w:p>
    <w:p w:rsidR="009E3288" w:rsidRDefault="009E3288" w:rsidP="009E3288">
      <w:pPr>
        <w:ind w:firstLine="709"/>
        <w:jc w:val="both"/>
        <w:rPr>
          <w:sz w:val="28"/>
          <w:szCs w:val="28"/>
        </w:rPr>
      </w:pPr>
      <w:r>
        <w:rPr>
          <w:sz w:val="28"/>
          <w:szCs w:val="28"/>
        </w:rPr>
        <w:lastRenderedPageBreak/>
        <w:t xml:space="preserve">На территории п. Зеленогорск Зеленогорского сельского поселения Моркинского района находится монумент воинам, погибшим в годы Великой Отечественной войны (1941-1945гг.). Ежегодно у монумента  проходит митинг, посвященный празднованию Дня победы Великой Отечественной войны. Жители </w:t>
      </w:r>
      <w:proofErr w:type="spellStart"/>
      <w:r>
        <w:rPr>
          <w:sz w:val="28"/>
          <w:szCs w:val="28"/>
        </w:rPr>
        <w:t>п</w:t>
      </w:r>
      <w:proofErr w:type="gramStart"/>
      <w:r>
        <w:rPr>
          <w:sz w:val="28"/>
          <w:szCs w:val="28"/>
        </w:rPr>
        <w:t>.З</w:t>
      </w:r>
      <w:proofErr w:type="gramEnd"/>
      <w:r>
        <w:rPr>
          <w:sz w:val="28"/>
          <w:szCs w:val="28"/>
        </w:rPr>
        <w:t>еленогорск</w:t>
      </w:r>
      <w:proofErr w:type="spellEnd"/>
      <w:r>
        <w:rPr>
          <w:sz w:val="28"/>
          <w:szCs w:val="28"/>
        </w:rPr>
        <w:t xml:space="preserve"> Зеленогорского сельского поселения и обучающиеся средней школы в свои знаменательные даты приходят к монументу, чтобы отдать дань памяти воинам. На протяжении десятилетий памятник-обелиск не ремонтировался, фактически являясь бесхозным. В настоящее время, имея большое социально-культурное значение, находится в аварийном состоянии, требует обновления и благоустройства, а также надлежащего содержания.</w:t>
      </w:r>
    </w:p>
    <w:p w:rsidR="009E3288" w:rsidRDefault="009E3288" w:rsidP="009E3288">
      <w:pPr>
        <w:ind w:firstLine="709"/>
        <w:jc w:val="both"/>
        <w:rPr>
          <w:sz w:val="28"/>
          <w:szCs w:val="28"/>
        </w:rPr>
      </w:pPr>
      <w:r>
        <w:rPr>
          <w:sz w:val="28"/>
          <w:szCs w:val="28"/>
        </w:rPr>
        <w:t>Вид обветшалого монумента подрывает веру граждан в величие и могущество государства, что в конечном итоге приводит к потере уверенности в необходимости защиты своей страны, проявлению героизма. Возникает угроза утраты культурного наследия нашей Родины, увековечивающего Победу советского народа в Великой Отечественной войне.</w:t>
      </w:r>
    </w:p>
    <w:p w:rsidR="009E3288" w:rsidRDefault="009E3288" w:rsidP="009E3288">
      <w:pPr>
        <w:ind w:firstLine="709"/>
        <w:jc w:val="both"/>
        <w:rPr>
          <w:sz w:val="28"/>
          <w:szCs w:val="28"/>
        </w:rPr>
      </w:pPr>
      <w:r>
        <w:rPr>
          <w:sz w:val="28"/>
          <w:szCs w:val="28"/>
        </w:rPr>
        <w:t>В мае 2020 года исполнится 75 лет со дня окончания войны. Решение проблемы к этой знаменательной дате возможно в рамках реализации муниципальной программы, которая позволит направить финансовые ресурсы на обновление и благоустройство территорий монумента воинам, погибшим в годы Великой Отечественной войны (1941-1945гг.), расположенного в п. Зеленогорск Зеленогорского сельского поселения.</w:t>
      </w:r>
    </w:p>
    <w:p w:rsidR="009E3288" w:rsidRDefault="009E3288" w:rsidP="009E3288">
      <w:pPr>
        <w:jc w:val="both"/>
        <w:rPr>
          <w:sz w:val="28"/>
          <w:szCs w:val="28"/>
        </w:rPr>
      </w:pPr>
    </w:p>
    <w:p w:rsidR="009E3288" w:rsidRDefault="009E3288" w:rsidP="009E3288">
      <w:pPr>
        <w:jc w:val="center"/>
        <w:rPr>
          <w:b/>
          <w:bCs/>
          <w:color w:val="000000"/>
          <w:sz w:val="28"/>
          <w:szCs w:val="28"/>
          <w:bdr w:val="none" w:sz="0" w:space="0" w:color="auto" w:frame="1"/>
          <w:shd w:val="clear" w:color="auto" w:fill="FFFFFF"/>
        </w:rPr>
      </w:pPr>
      <w:r>
        <w:rPr>
          <w:b/>
          <w:bCs/>
          <w:color w:val="000000"/>
          <w:sz w:val="28"/>
          <w:szCs w:val="28"/>
          <w:bdr w:val="none" w:sz="0" w:space="0" w:color="auto" w:frame="1"/>
          <w:shd w:val="clear" w:color="auto" w:fill="FFFFFF"/>
        </w:rPr>
        <w:t>2. Основные цели, задачи, сроки и этапы реализации Программы</w:t>
      </w:r>
    </w:p>
    <w:p w:rsidR="009E3288" w:rsidRDefault="009E3288" w:rsidP="009E3288">
      <w:pPr>
        <w:jc w:val="center"/>
        <w:rPr>
          <w:sz w:val="28"/>
          <w:szCs w:val="28"/>
        </w:rPr>
      </w:pPr>
    </w:p>
    <w:p w:rsidR="009E3288" w:rsidRDefault="009E3288" w:rsidP="009E3288">
      <w:pPr>
        <w:ind w:firstLine="709"/>
        <w:jc w:val="both"/>
        <w:rPr>
          <w:sz w:val="28"/>
          <w:szCs w:val="28"/>
        </w:rPr>
      </w:pPr>
      <w:r>
        <w:rPr>
          <w:sz w:val="28"/>
          <w:szCs w:val="28"/>
        </w:rPr>
        <w:t>Целью программы является патриотическое воспитание граждан и сохранение памяти о защитниках Родины.</w:t>
      </w:r>
    </w:p>
    <w:p w:rsidR="009E3288" w:rsidRDefault="009E3288" w:rsidP="009E3288">
      <w:pPr>
        <w:ind w:firstLine="709"/>
        <w:jc w:val="both"/>
        <w:rPr>
          <w:sz w:val="28"/>
          <w:szCs w:val="28"/>
        </w:rPr>
      </w:pPr>
      <w:r>
        <w:rPr>
          <w:sz w:val="28"/>
          <w:szCs w:val="28"/>
        </w:rPr>
        <w:t>Выбор цели программы опирается на основные направления государственной политики по увековечению Победы советского народа в Великой Отечественной войне, сохранению культурного наследия, патриотическому воспитанию граждан Российской Федерации, а также на результаты мониторинга состояния монумента в п. Зеленогорск Зеленогорского сельского поселения Моркинского района.</w:t>
      </w:r>
    </w:p>
    <w:p w:rsidR="009E3288" w:rsidRDefault="009E3288" w:rsidP="009E3288">
      <w:pPr>
        <w:pStyle w:val="formattext"/>
        <w:spacing w:before="0" w:beforeAutospacing="0" w:after="0" w:afterAutospacing="0"/>
        <w:ind w:firstLine="709"/>
        <w:jc w:val="both"/>
        <w:rPr>
          <w:sz w:val="28"/>
          <w:szCs w:val="28"/>
        </w:rPr>
      </w:pPr>
      <w:r>
        <w:rPr>
          <w:sz w:val="28"/>
          <w:szCs w:val="28"/>
        </w:rPr>
        <w:t>Для достижения данной цели необходимо решение следующей задачи:</w:t>
      </w:r>
    </w:p>
    <w:p w:rsidR="009E3288" w:rsidRDefault="009E3288" w:rsidP="009E3288">
      <w:pPr>
        <w:pStyle w:val="formattext"/>
        <w:spacing w:before="0" w:beforeAutospacing="0" w:after="0" w:afterAutospacing="0"/>
        <w:ind w:firstLine="709"/>
        <w:jc w:val="both"/>
        <w:rPr>
          <w:sz w:val="28"/>
          <w:szCs w:val="28"/>
        </w:rPr>
      </w:pPr>
      <w:r>
        <w:rPr>
          <w:sz w:val="28"/>
          <w:szCs w:val="28"/>
        </w:rPr>
        <w:t>сохранение монумента, увековечивающего память о погибших в Великой Отечественной войне 1941 - 1945 годов.</w:t>
      </w:r>
    </w:p>
    <w:p w:rsidR="009E3288" w:rsidRDefault="009E3288" w:rsidP="009E3288">
      <w:pPr>
        <w:pStyle w:val="a6"/>
        <w:ind w:firstLine="708"/>
        <w:jc w:val="both"/>
        <w:rPr>
          <w:rFonts w:ascii="Times New Roman" w:hAnsi="Times New Roman"/>
          <w:b w:val="0"/>
          <w:sz w:val="28"/>
          <w:szCs w:val="28"/>
        </w:rPr>
      </w:pPr>
      <w:r>
        <w:rPr>
          <w:rFonts w:ascii="Times New Roman" w:hAnsi="Times New Roman"/>
          <w:b w:val="0"/>
          <w:sz w:val="28"/>
          <w:szCs w:val="28"/>
        </w:rPr>
        <w:t>Выполнение задачи обеспечивается путем проведения работ по обновлению и благоустройству территории  монумента воинам, погибшим в годы Великой Отечественной войны  расположенного в  п. Зеленогорск Зеленогорского сельского поселения Моркинского района.</w:t>
      </w:r>
    </w:p>
    <w:p w:rsidR="009E3288" w:rsidRDefault="009E3288" w:rsidP="009E3288">
      <w:pPr>
        <w:pStyle w:val="formattext"/>
        <w:spacing w:before="0" w:beforeAutospacing="0" w:after="0" w:afterAutospacing="0"/>
        <w:ind w:firstLine="709"/>
        <w:jc w:val="both"/>
        <w:rPr>
          <w:sz w:val="28"/>
          <w:szCs w:val="28"/>
        </w:rPr>
      </w:pPr>
      <w:r>
        <w:rPr>
          <w:sz w:val="28"/>
          <w:szCs w:val="28"/>
        </w:rPr>
        <w:t>Общий объем финансирования составляет 250 тыс. рублей за счет местного бюджета:</w:t>
      </w:r>
    </w:p>
    <w:p w:rsidR="009E3288" w:rsidRDefault="009E3288" w:rsidP="009E3288">
      <w:pPr>
        <w:pStyle w:val="formattext"/>
        <w:spacing w:before="0" w:beforeAutospacing="0" w:after="0" w:afterAutospacing="0"/>
        <w:ind w:firstLine="709"/>
        <w:jc w:val="both"/>
        <w:rPr>
          <w:sz w:val="28"/>
          <w:szCs w:val="28"/>
        </w:rPr>
      </w:pPr>
      <w:r>
        <w:rPr>
          <w:sz w:val="28"/>
          <w:szCs w:val="28"/>
        </w:rPr>
        <w:t>в 2019 году – 200 тыс. руб.;</w:t>
      </w:r>
    </w:p>
    <w:p w:rsidR="009E3288" w:rsidRDefault="009E3288" w:rsidP="009E3288">
      <w:pPr>
        <w:pStyle w:val="formattext"/>
        <w:spacing w:before="0" w:beforeAutospacing="0" w:after="0" w:afterAutospacing="0"/>
        <w:ind w:firstLine="709"/>
        <w:jc w:val="both"/>
        <w:rPr>
          <w:sz w:val="28"/>
          <w:szCs w:val="28"/>
        </w:rPr>
      </w:pPr>
      <w:r>
        <w:rPr>
          <w:sz w:val="28"/>
          <w:szCs w:val="28"/>
        </w:rPr>
        <w:t>в 2020 году – 35 тыс. руб.;</w:t>
      </w:r>
    </w:p>
    <w:p w:rsidR="009E3288" w:rsidRDefault="009E3288" w:rsidP="009E3288">
      <w:pPr>
        <w:pStyle w:val="formattext"/>
        <w:spacing w:before="0" w:beforeAutospacing="0" w:after="0" w:afterAutospacing="0"/>
        <w:ind w:firstLine="709"/>
        <w:jc w:val="both"/>
        <w:rPr>
          <w:sz w:val="28"/>
          <w:szCs w:val="28"/>
        </w:rPr>
      </w:pPr>
      <w:r>
        <w:rPr>
          <w:sz w:val="28"/>
          <w:szCs w:val="28"/>
        </w:rPr>
        <w:lastRenderedPageBreak/>
        <w:t>в 2021 году – 15 тыс. руб.</w:t>
      </w:r>
    </w:p>
    <w:p w:rsidR="009E3288" w:rsidRDefault="009E3288" w:rsidP="009E3288">
      <w:pPr>
        <w:ind w:firstLine="709"/>
        <w:jc w:val="both"/>
        <w:rPr>
          <w:sz w:val="28"/>
          <w:szCs w:val="28"/>
        </w:rPr>
      </w:pPr>
      <w:r>
        <w:rPr>
          <w:sz w:val="28"/>
          <w:szCs w:val="28"/>
        </w:rPr>
        <w:t>Реализация программы осуществляется в пределах средств, выделенных из местного бюджета Зеленогорского сельского поселения Моркинского района по благоустройству на соответствующий финансовый год и на плановый период.</w:t>
      </w:r>
    </w:p>
    <w:p w:rsidR="009E3288" w:rsidRDefault="009E3288" w:rsidP="009E3288">
      <w:pPr>
        <w:ind w:firstLine="709"/>
        <w:jc w:val="both"/>
        <w:rPr>
          <w:sz w:val="28"/>
          <w:szCs w:val="28"/>
        </w:rPr>
      </w:pPr>
    </w:p>
    <w:p w:rsidR="009E3288" w:rsidRDefault="009E3288" w:rsidP="009E3288">
      <w:pPr>
        <w:jc w:val="center"/>
        <w:rPr>
          <w:b/>
          <w:sz w:val="28"/>
          <w:szCs w:val="28"/>
        </w:rPr>
      </w:pPr>
      <w:r>
        <w:rPr>
          <w:b/>
          <w:bCs/>
          <w:sz w:val="28"/>
          <w:szCs w:val="28"/>
        </w:rPr>
        <w:t xml:space="preserve">3. Мероприятия муниципальной программы </w:t>
      </w:r>
      <w:r>
        <w:rPr>
          <w:b/>
          <w:sz w:val="28"/>
          <w:szCs w:val="28"/>
        </w:rPr>
        <w:t>«Ремонт и благоустройство монумента воинам, погибшим в годы Великой Отечественной войны, в п. Зеленогорск Зеленогорского сельского Моркинского района»</w:t>
      </w:r>
    </w:p>
    <w:p w:rsidR="009E3288" w:rsidRDefault="009E3288" w:rsidP="009E3288">
      <w:pPr>
        <w:jc w:val="center"/>
        <w:rPr>
          <w:b/>
          <w:sz w:val="28"/>
          <w:szCs w:val="28"/>
        </w:rPr>
      </w:pPr>
      <w:r>
        <w:rPr>
          <w:b/>
          <w:sz w:val="28"/>
          <w:szCs w:val="28"/>
        </w:rPr>
        <w:t>на 2019 – 2021гг.</w:t>
      </w:r>
    </w:p>
    <w:p w:rsidR="009E3288" w:rsidRDefault="009E3288" w:rsidP="009E3288">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2"/>
        <w:gridCol w:w="1170"/>
        <w:gridCol w:w="1022"/>
        <w:gridCol w:w="945"/>
        <w:gridCol w:w="945"/>
        <w:gridCol w:w="945"/>
        <w:gridCol w:w="945"/>
        <w:gridCol w:w="1560"/>
        <w:gridCol w:w="1537"/>
      </w:tblGrid>
      <w:tr w:rsidR="009E3288" w:rsidTr="009E3288">
        <w:trPr>
          <w:trHeight w:val="20"/>
        </w:trPr>
        <w:tc>
          <w:tcPr>
            <w:tcW w:w="512" w:type="dxa"/>
            <w:vMerge w:val="restart"/>
            <w:tcBorders>
              <w:top w:val="single" w:sz="4" w:space="0" w:color="auto"/>
              <w:left w:val="single" w:sz="4" w:space="0" w:color="auto"/>
              <w:bottom w:val="single" w:sz="4" w:space="0" w:color="auto"/>
              <w:right w:val="single" w:sz="4" w:space="0" w:color="auto"/>
            </w:tcBorders>
            <w:hideMark/>
          </w:tcPr>
          <w:p w:rsidR="009E3288" w:rsidRDefault="009E3288">
            <w:pPr>
              <w:spacing w:after="150"/>
              <w:ind w:left="51"/>
              <w:textAlignment w:val="baseline"/>
              <w:rPr>
                <w:bCs/>
                <w:bdr w:val="none" w:sz="0" w:space="0" w:color="auto" w:frame="1"/>
                <w:shd w:val="clear" w:color="auto" w:fill="FFFFFF"/>
              </w:rPr>
            </w:pPr>
            <w:r>
              <w:rPr>
                <w:bCs/>
                <w:sz w:val="22"/>
                <w:szCs w:val="22"/>
                <w:bdr w:val="none" w:sz="0" w:space="0" w:color="auto" w:frame="1"/>
                <w:shd w:val="clear" w:color="auto" w:fill="FFFFFF"/>
              </w:rPr>
              <w:t xml:space="preserve">№ </w:t>
            </w:r>
            <w:proofErr w:type="spellStart"/>
            <w:proofErr w:type="gramStart"/>
            <w:r>
              <w:rPr>
                <w:bCs/>
                <w:sz w:val="22"/>
                <w:szCs w:val="22"/>
                <w:bdr w:val="none" w:sz="0" w:space="0" w:color="auto" w:frame="1"/>
                <w:shd w:val="clear" w:color="auto" w:fill="FFFFFF"/>
              </w:rPr>
              <w:t>п</w:t>
            </w:r>
            <w:proofErr w:type="spellEnd"/>
            <w:proofErr w:type="gramEnd"/>
            <w:r>
              <w:rPr>
                <w:bCs/>
                <w:sz w:val="22"/>
                <w:szCs w:val="22"/>
                <w:bdr w:val="none" w:sz="0" w:space="0" w:color="auto" w:frame="1"/>
                <w:shd w:val="clear" w:color="auto" w:fill="FFFFFF"/>
              </w:rPr>
              <w:t>/</w:t>
            </w:r>
            <w:proofErr w:type="spellStart"/>
            <w:r>
              <w:rPr>
                <w:bCs/>
                <w:sz w:val="22"/>
                <w:szCs w:val="22"/>
                <w:bdr w:val="none" w:sz="0" w:space="0" w:color="auto" w:frame="1"/>
                <w:shd w:val="clear" w:color="auto" w:fill="FFFFFF"/>
              </w:rPr>
              <w:t>п</w:t>
            </w:r>
            <w:proofErr w:type="spellEnd"/>
          </w:p>
        </w:tc>
        <w:tc>
          <w:tcPr>
            <w:tcW w:w="1206" w:type="dxa"/>
            <w:vMerge w:val="restart"/>
            <w:tcBorders>
              <w:top w:val="single" w:sz="4" w:space="0" w:color="auto"/>
              <w:left w:val="single" w:sz="4" w:space="0" w:color="auto"/>
              <w:bottom w:val="single" w:sz="4" w:space="0" w:color="auto"/>
              <w:right w:val="single" w:sz="4" w:space="0" w:color="auto"/>
            </w:tcBorders>
            <w:hideMark/>
          </w:tcPr>
          <w:p w:rsidR="009E3288" w:rsidRDefault="009E3288">
            <w:pPr>
              <w:spacing w:after="150"/>
              <w:ind w:left="51"/>
              <w:textAlignment w:val="baseline"/>
              <w:rPr>
                <w:bCs/>
                <w:bdr w:val="none" w:sz="0" w:space="0" w:color="auto" w:frame="1"/>
                <w:shd w:val="clear" w:color="auto" w:fill="FFFFFF"/>
              </w:rPr>
            </w:pPr>
            <w:r>
              <w:rPr>
                <w:bCs/>
                <w:sz w:val="22"/>
                <w:szCs w:val="22"/>
                <w:bdr w:val="none" w:sz="0" w:space="0" w:color="auto" w:frame="1"/>
                <w:shd w:val="clear" w:color="auto" w:fill="FFFFFF"/>
              </w:rPr>
              <w:t>Наименование мероприятия</w:t>
            </w:r>
          </w:p>
        </w:tc>
        <w:tc>
          <w:tcPr>
            <w:tcW w:w="1052" w:type="dxa"/>
            <w:vMerge w:val="restart"/>
            <w:tcBorders>
              <w:top w:val="single" w:sz="4" w:space="0" w:color="auto"/>
              <w:left w:val="single" w:sz="4" w:space="0" w:color="auto"/>
              <w:bottom w:val="single" w:sz="4" w:space="0" w:color="auto"/>
              <w:right w:val="single" w:sz="4" w:space="0" w:color="auto"/>
            </w:tcBorders>
            <w:hideMark/>
          </w:tcPr>
          <w:p w:rsidR="009E3288" w:rsidRDefault="009E3288">
            <w:pPr>
              <w:spacing w:after="150"/>
              <w:ind w:left="51"/>
              <w:textAlignment w:val="baseline"/>
              <w:rPr>
                <w:bCs/>
                <w:bdr w:val="none" w:sz="0" w:space="0" w:color="auto" w:frame="1"/>
                <w:shd w:val="clear" w:color="auto" w:fill="FFFFFF"/>
              </w:rPr>
            </w:pPr>
            <w:r>
              <w:rPr>
                <w:bCs/>
                <w:sz w:val="22"/>
                <w:szCs w:val="22"/>
                <w:bdr w:val="none" w:sz="0" w:space="0" w:color="auto" w:frame="1"/>
                <w:shd w:val="clear" w:color="auto" w:fill="FFFFFF"/>
              </w:rPr>
              <w:t>Источники финансирования</w:t>
            </w:r>
          </w:p>
        </w:tc>
        <w:tc>
          <w:tcPr>
            <w:tcW w:w="3888" w:type="dxa"/>
            <w:gridSpan w:val="4"/>
            <w:tcBorders>
              <w:top w:val="single" w:sz="4" w:space="0" w:color="auto"/>
              <w:left w:val="single" w:sz="4" w:space="0" w:color="auto"/>
              <w:bottom w:val="single" w:sz="4" w:space="0" w:color="auto"/>
              <w:right w:val="single" w:sz="4" w:space="0" w:color="auto"/>
            </w:tcBorders>
            <w:hideMark/>
          </w:tcPr>
          <w:p w:rsidR="009E3288" w:rsidRDefault="009E3288">
            <w:pPr>
              <w:spacing w:after="150"/>
              <w:ind w:left="51"/>
              <w:textAlignment w:val="baseline"/>
              <w:rPr>
                <w:bCs/>
                <w:bdr w:val="none" w:sz="0" w:space="0" w:color="auto" w:frame="1"/>
                <w:shd w:val="clear" w:color="auto" w:fill="FFFFFF"/>
              </w:rPr>
            </w:pPr>
            <w:r>
              <w:rPr>
                <w:bCs/>
                <w:sz w:val="22"/>
                <w:szCs w:val="22"/>
                <w:bdr w:val="none" w:sz="0" w:space="0" w:color="auto" w:frame="1"/>
                <w:shd w:val="clear" w:color="auto" w:fill="FFFFFF"/>
              </w:rPr>
              <w:t>Объем финансирования, тыс. руб.</w:t>
            </w:r>
          </w:p>
        </w:tc>
        <w:tc>
          <w:tcPr>
            <w:tcW w:w="1610" w:type="dxa"/>
            <w:vMerge w:val="restart"/>
            <w:tcBorders>
              <w:top w:val="single" w:sz="4" w:space="0" w:color="auto"/>
              <w:left w:val="single" w:sz="4" w:space="0" w:color="auto"/>
              <w:bottom w:val="single" w:sz="4" w:space="0" w:color="auto"/>
              <w:right w:val="single" w:sz="4" w:space="0" w:color="auto"/>
            </w:tcBorders>
            <w:hideMark/>
          </w:tcPr>
          <w:p w:rsidR="009E3288" w:rsidRDefault="009E3288">
            <w:pPr>
              <w:spacing w:after="150"/>
              <w:ind w:left="51"/>
              <w:textAlignment w:val="baseline"/>
              <w:rPr>
                <w:bCs/>
                <w:bdr w:val="none" w:sz="0" w:space="0" w:color="auto" w:frame="1"/>
                <w:shd w:val="clear" w:color="auto" w:fill="FFFFFF"/>
              </w:rPr>
            </w:pPr>
            <w:r>
              <w:rPr>
                <w:bCs/>
                <w:sz w:val="22"/>
                <w:szCs w:val="22"/>
                <w:bdr w:val="none" w:sz="0" w:space="0" w:color="auto" w:frame="1"/>
                <w:shd w:val="clear" w:color="auto" w:fill="FFFFFF"/>
              </w:rPr>
              <w:t>Ожидаемый результат</w:t>
            </w:r>
          </w:p>
        </w:tc>
        <w:tc>
          <w:tcPr>
            <w:tcW w:w="1586" w:type="dxa"/>
            <w:vMerge w:val="restart"/>
            <w:tcBorders>
              <w:top w:val="single" w:sz="4" w:space="0" w:color="auto"/>
              <w:left w:val="single" w:sz="4" w:space="0" w:color="auto"/>
              <w:bottom w:val="single" w:sz="4" w:space="0" w:color="auto"/>
              <w:right w:val="single" w:sz="4" w:space="0" w:color="auto"/>
            </w:tcBorders>
            <w:hideMark/>
          </w:tcPr>
          <w:p w:rsidR="009E3288" w:rsidRDefault="009E3288">
            <w:pPr>
              <w:spacing w:after="150"/>
              <w:ind w:left="51"/>
              <w:textAlignment w:val="baseline"/>
              <w:rPr>
                <w:bCs/>
                <w:bdr w:val="none" w:sz="0" w:space="0" w:color="auto" w:frame="1"/>
                <w:shd w:val="clear" w:color="auto" w:fill="FFFFFF"/>
              </w:rPr>
            </w:pPr>
            <w:r>
              <w:rPr>
                <w:bCs/>
                <w:sz w:val="22"/>
                <w:szCs w:val="22"/>
                <w:bdr w:val="none" w:sz="0" w:space="0" w:color="auto" w:frame="1"/>
                <w:shd w:val="clear" w:color="auto" w:fill="FFFFFF"/>
              </w:rPr>
              <w:t>Муниципальный заказчик/исполнитель</w:t>
            </w:r>
          </w:p>
        </w:tc>
      </w:tr>
      <w:tr w:rsidR="009E3288" w:rsidTr="009E3288">
        <w:trPr>
          <w:trHeight w:val="20"/>
        </w:trPr>
        <w:tc>
          <w:tcPr>
            <w:tcW w:w="1718" w:type="dxa"/>
            <w:vMerge/>
            <w:tcBorders>
              <w:top w:val="single" w:sz="4" w:space="0" w:color="auto"/>
              <w:left w:val="single" w:sz="4" w:space="0" w:color="auto"/>
              <w:bottom w:val="single" w:sz="4" w:space="0" w:color="auto"/>
              <w:right w:val="single" w:sz="4" w:space="0" w:color="auto"/>
            </w:tcBorders>
            <w:vAlign w:val="center"/>
            <w:hideMark/>
          </w:tcPr>
          <w:p w:rsidR="009E3288" w:rsidRDefault="009E3288">
            <w:pPr>
              <w:rPr>
                <w:bCs/>
                <w:bdr w:val="none" w:sz="0" w:space="0" w:color="auto" w:frame="1"/>
                <w:shd w:val="clear" w:color="auto" w:fill="FFFFFF"/>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9E3288" w:rsidRDefault="009E3288">
            <w:pPr>
              <w:rPr>
                <w:bCs/>
                <w:bdr w:val="none" w:sz="0" w:space="0" w:color="auto" w:frame="1"/>
                <w:shd w:val="clear" w:color="auto" w:fill="FFFFFF"/>
              </w:rPr>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9E3288" w:rsidRDefault="009E3288">
            <w:pPr>
              <w:rPr>
                <w:bCs/>
                <w:bdr w:val="none" w:sz="0" w:space="0" w:color="auto" w:frame="1"/>
                <w:shd w:val="clear" w:color="auto" w:fill="FFFFFF"/>
              </w:rPr>
            </w:pPr>
          </w:p>
        </w:tc>
        <w:tc>
          <w:tcPr>
            <w:tcW w:w="972" w:type="dxa"/>
            <w:vMerge w:val="restart"/>
            <w:tcBorders>
              <w:top w:val="single" w:sz="4" w:space="0" w:color="auto"/>
              <w:left w:val="single" w:sz="4" w:space="0" w:color="auto"/>
              <w:bottom w:val="single" w:sz="4" w:space="0" w:color="auto"/>
              <w:right w:val="single" w:sz="4" w:space="0" w:color="auto"/>
            </w:tcBorders>
            <w:hideMark/>
          </w:tcPr>
          <w:p w:rsidR="009E3288" w:rsidRDefault="009E3288">
            <w:pPr>
              <w:spacing w:after="150"/>
              <w:ind w:left="51"/>
              <w:textAlignment w:val="baseline"/>
              <w:rPr>
                <w:bCs/>
                <w:bdr w:val="none" w:sz="0" w:space="0" w:color="auto" w:frame="1"/>
                <w:shd w:val="clear" w:color="auto" w:fill="FFFFFF"/>
              </w:rPr>
            </w:pPr>
            <w:r>
              <w:rPr>
                <w:bCs/>
                <w:sz w:val="22"/>
                <w:szCs w:val="22"/>
                <w:bdr w:val="none" w:sz="0" w:space="0" w:color="auto" w:frame="1"/>
                <w:shd w:val="clear" w:color="auto" w:fill="FFFFFF"/>
              </w:rPr>
              <w:t>Всего</w:t>
            </w:r>
          </w:p>
        </w:tc>
        <w:tc>
          <w:tcPr>
            <w:tcW w:w="2916" w:type="dxa"/>
            <w:gridSpan w:val="3"/>
            <w:tcBorders>
              <w:top w:val="single" w:sz="4" w:space="0" w:color="auto"/>
              <w:left w:val="single" w:sz="4" w:space="0" w:color="auto"/>
              <w:bottom w:val="single" w:sz="4" w:space="0" w:color="auto"/>
              <w:right w:val="single" w:sz="4" w:space="0" w:color="auto"/>
            </w:tcBorders>
            <w:hideMark/>
          </w:tcPr>
          <w:p w:rsidR="009E3288" w:rsidRDefault="009E3288">
            <w:pPr>
              <w:spacing w:after="150"/>
              <w:ind w:left="51"/>
              <w:textAlignment w:val="baseline"/>
              <w:rPr>
                <w:bCs/>
                <w:bdr w:val="none" w:sz="0" w:space="0" w:color="auto" w:frame="1"/>
                <w:shd w:val="clear" w:color="auto" w:fill="FFFFFF"/>
              </w:rPr>
            </w:pPr>
            <w:r>
              <w:rPr>
                <w:bCs/>
                <w:sz w:val="22"/>
                <w:szCs w:val="22"/>
                <w:bdr w:val="none" w:sz="0" w:space="0" w:color="auto" w:frame="1"/>
                <w:shd w:val="clear" w:color="auto" w:fill="FFFFFF"/>
              </w:rPr>
              <w:t>В том числе:</w:t>
            </w:r>
          </w:p>
        </w:tc>
        <w:tc>
          <w:tcPr>
            <w:tcW w:w="1610" w:type="dxa"/>
            <w:vMerge/>
            <w:tcBorders>
              <w:top w:val="single" w:sz="4" w:space="0" w:color="auto"/>
              <w:left w:val="single" w:sz="4" w:space="0" w:color="auto"/>
              <w:bottom w:val="single" w:sz="4" w:space="0" w:color="auto"/>
              <w:right w:val="single" w:sz="4" w:space="0" w:color="auto"/>
            </w:tcBorders>
            <w:vAlign w:val="center"/>
            <w:hideMark/>
          </w:tcPr>
          <w:p w:rsidR="009E3288" w:rsidRDefault="009E3288">
            <w:pPr>
              <w:rPr>
                <w:bCs/>
                <w:bdr w:val="none" w:sz="0" w:space="0" w:color="auto" w:frame="1"/>
                <w:shd w:val="clear" w:color="auto" w:fill="FFFFFF"/>
              </w:rPr>
            </w:pPr>
          </w:p>
        </w:tc>
        <w:tc>
          <w:tcPr>
            <w:tcW w:w="1586" w:type="dxa"/>
            <w:vMerge/>
            <w:tcBorders>
              <w:top w:val="single" w:sz="4" w:space="0" w:color="auto"/>
              <w:left w:val="single" w:sz="4" w:space="0" w:color="auto"/>
              <w:bottom w:val="single" w:sz="4" w:space="0" w:color="auto"/>
              <w:right w:val="single" w:sz="4" w:space="0" w:color="auto"/>
            </w:tcBorders>
            <w:vAlign w:val="center"/>
            <w:hideMark/>
          </w:tcPr>
          <w:p w:rsidR="009E3288" w:rsidRDefault="009E3288">
            <w:pPr>
              <w:rPr>
                <w:bCs/>
                <w:bdr w:val="none" w:sz="0" w:space="0" w:color="auto" w:frame="1"/>
                <w:shd w:val="clear" w:color="auto" w:fill="FFFFFF"/>
              </w:rPr>
            </w:pPr>
          </w:p>
        </w:tc>
      </w:tr>
      <w:tr w:rsidR="009E3288" w:rsidTr="009E3288">
        <w:trPr>
          <w:trHeight w:val="20"/>
        </w:trPr>
        <w:tc>
          <w:tcPr>
            <w:tcW w:w="1718" w:type="dxa"/>
            <w:vMerge/>
            <w:tcBorders>
              <w:top w:val="single" w:sz="4" w:space="0" w:color="auto"/>
              <w:left w:val="single" w:sz="4" w:space="0" w:color="auto"/>
              <w:bottom w:val="single" w:sz="4" w:space="0" w:color="auto"/>
              <w:right w:val="single" w:sz="4" w:space="0" w:color="auto"/>
            </w:tcBorders>
            <w:vAlign w:val="center"/>
            <w:hideMark/>
          </w:tcPr>
          <w:p w:rsidR="009E3288" w:rsidRDefault="009E3288">
            <w:pPr>
              <w:rPr>
                <w:bCs/>
                <w:bdr w:val="none" w:sz="0" w:space="0" w:color="auto" w:frame="1"/>
                <w:shd w:val="clear" w:color="auto" w:fill="FFFFFF"/>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9E3288" w:rsidRDefault="009E3288">
            <w:pPr>
              <w:rPr>
                <w:bCs/>
                <w:bdr w:val="none" w:sz="0" w:space="0" w:color="auto" w:frame="1"/>
                <w:shd w:val="clear" w:color="auto" w:fill="FFFFFF"/>
              </w:rPr>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9E3288" w:rsidRDefault="009E3288">
            <w:pPr>
              <w:rPr>
                <w:bCs/>
                <w:bdr w:val="none" w:sz="0" w:space="0" w:color="auto" w:frame="1"/>
                <w:shd w:val="clear" w:color="auto" w:fill="FFFFFF"/>
              </w:rPr>
            </w:pPr>
          </w:p>
        </w:tc>
        <w:tc>
          <w:tcPr>
            <w:tcW w:w="3888" w:type="dxa"/>
            <w:vMerge/>
            <w:tcBorders>
              <w:top w:val="single" w:sz="4" w:space="0" w:color="auto"/>
              <w:left w:val="single" w:sz="4" w:space="0" w:color="auto"/>
              <w:bottom w:val="single" w:sz="4" w:space="0" w:color="auto"/>
              <w:right w:val="single" w:sz="4" w:space="0" w:color="auto"/>
            </w:tcBorders>
            <w:vAlign w:val="center"/>
            <w:hideMark/>
          </w:tcPr>
          <w:p w:rsidR="009E3288" w:rsidRDefault="009E3288">
            <w:pPr>
              <w:rPr>
                <w:bCs/>
                <w:bdr w:val="none" w:sz="0" w:space="0" w:color="auto" w:frame="1"/>
                <w:shd w:val="clear" w:color="auto" w:fill="FFFFFF"/>
              </w:rPr>
            </w:pPr>
          </w:p>
        </w:tc>
        <w:tc>
          <w:tcPr>
            <w:tcW w:w="972" w:type="dxa"/>
            <w:tcBorders>
              <w:top w:val="single" w:sz="4" w:space="0" w:color="auto"/>
              <w:left w:val="single" w:sz="4" w:space="0" w:color="auto"/>
              <w:bottom w:val="single" w:sz="4" w:space="0" w:color="auto"/>
              <w:right w:val="single" w:sz="4" w:space="0" w:color="auto"/>
            </w:tcBorders>
            <w:hideMark/>
          </w:tcPr>
          <w:p w:rsidR="009E3288" w:rsidRDefault="009E3288">
            <w:pPr>
              <w:spacing w:after="150"/>
              <w:ind w:left="51"/>
              <w:textAlignment w:val="baseline"/>
              <w:rPr>
                <w:bCs/>
                <w:bdr w:val="none" w:sz="0" w:space="0" w:color="auto" w:frame="1"/>
                <w:shd w:val="clear" w:color="auto" w:fill="FFFFFF"/>
              </w:rPr>
            </w:pPr>
            <w:smartTag w:uri="urn:schemas-microsoft-com:office:smarttags" w:element="metricconverter">
              <w:smartTagPr>
                <w:attr w:name="ProductID" w:val="2021 г"/>
              </w:smartTagPr>
              <w:r>
                <w:rPr>
                  <w:bCs/>
                  <w:sz w:val="22"/>
                  <w:szCs w:val="22"/>
                  <w:bdr w:val="none" w:sz="0" w:space="0" w:color="auto" w:frame="1"/>
                  <w:shd w:val="clear" w:color="auto" w:fill="FFFFFF"/>
                </w:rPr>
                <w:t>2019 г</w:t>
              </w:r>
            </w:smartTag>
            <w:r>
              <w:rPr>
                <w:bCs/>
                <w:sz w:val="22"/>
                <w:szCs w:val="22"/>
                <w:bdr w:val="none" w:sz="0" w:space="0" w:color="auto" w:frame="1"/>
                <w:shd w:val="clear" w:color="auto" w:fill="FFFFFF"/>
              </w:rPr>
              <w:t>.</w:t>
            </w:r>
          </w:p>
        </w:tc>
        <w:tc>
          <w:tcPr>
            <w:tcW w:w="972" w:type="dxa"/>
            <w:tcBorders>
              <w:top w:val="single" w:sz="4" w:space="0" w:color="auto"/>
              <w:left w:val="single" w:sz="4" w:space="0" w:color="auto"/>
              <w:bottom w:val="single" w:sz="4" w:space="0" w:color="auto"/>
              <w:right w:val="single" w:sz="4" w:space="0" w:color="auto"/>
            </w:tcBorders>
            <w:hideMark/>
          </w:tcPr>
          <w:p w:rsidR="009E3288" w:rsidRDefault="009E3288">
            <w:pPr>
              <w:spacing w:after="150"/>
              <w:ind w:left="51"/>
              <w:textAlignment w:val="baseline"/>
              <w:rPr>
                <w:bCs/>
                <w:bdr w:val="none" w:sz="0" w:space="0" w:color="auto" w:frame="1"/>
                <w:shd w:val="clear" w:color="auto" w:fill="FFFFFF"/>
              </w:rPr>
            </w:pPr>
            <w:smartTag w:uri="urn:schemas-microsoft-com:office:smarttags" w:element="metricconverter">
              <w:smartTagPr>
                <w:attr w:name="ProductID" w:val="2021 г"/>
              </w:smartTagPr>
              <w:r>
                <w:rPr>
                  <w:bCs/>
                  <w:sz w:val="22"/>
                  <w:szCs w:val="22"/>
                  <w:bdr w:val="none" w:sz="0" w:space="0" w:color="auto" w:frame="1"/>
                  <w:shd w:val="clear" w:color="auto" w:fill="FFFFFF"/>
                </w:rPr>
                <w:t>2020 г</w:t>
              </w:r>
            </w:smartTag>
            <w:r>
              <w:rPr>
                <w:bCs/>
                <w:sz w:val="22"/>
                <w:szCs w:val="22"/>
                <w:bdr w:val="none" w:sz="0" w:space="0" w:color="auto" w:frame="1"/>
                <w:shd w:val="clear" w:color="auto" w:fill="FFFFFF"/>
              </w:rPr>
              <w:t>.</w:t>
            </w:r>
          </w:p>
        </w:tc>
        <w:tc>
          <w:tcPr>
            <w:tcW w:w="972" w:type="dxa"/>
            <w:tcBorders>
              <w:top w:val="single" w:sz="4" w:space="0" w:color="auto"/>
              <w:left w:val="single" w:sz="4" w:space="0" w:color="auto"/>
              <w:bottom w:val="single" w:sz="4" w:space="0" w:color="auto"/>
              <w:right w:val="single" w:sz="4" w:space="0" w:color="auto"/>
            </w:tcBorders>
            <w:hideMark/>
          </w:tcPr>
          <w:p w:rsidR="009E3288" w:rsidRDefault="009E3288">
            <w:pPr>
              <w:spacing w:after="150"/>
              <w:ind w:left="51"/>
              <w:textAlignment w:val="baseline"/>
              <w:rPr>
                <w:bCs/>
                <w:bdr w:val="none" w:sz="0" w:space="0" w:color="auto" w:frame="1"/>
                <w:shd w:val="clear" w:color="auto" w:fill="FFFFFF"/>
              </w:rPr>
            </w:pPr>
            <w:smartTag w:uri="urn:schemas-microsoft-com:office:smarttags" w:element="metricconverter">
              <w:smartTagPr>
                <w:attr w:name="ProductID" w:val="2021 г"/>
              </w:smartTagPr>
              <w:r>
                <w:rPr>
                  <w:bCs/>
                  <w:sz w:val="22"/>
                  <w:szCs w:val="22"/>
                  <w:bdr w:val="none" w:sz="0" w:space="0" w:color="auto" w:frame="1"/>
                  <w:shd w:val="clear" w:color="auto" w:fill="FFFFFF"/>
                </w:rPr>
                <w:t>2021 г</w:t>
              </w:r>
            </w:smartTag>
            <w:r>
              <w:rPr>
                <w:bCs/>
                <w:sz w:val="22"/>
                <w:szCs w:val="22"/>
                <w:bdr w:val="none" w:sz="0" w:space="0" w:color="auto" w:frame="1"/>
                <w:shd w:val="clear" w:color="auto" w:fill="FFFFFF"/>
              </w:rPr>
              <w:t>.</w:t>
            </w:r>
          </w:p>
        </w:tc>
        <w:tc>
          <w:tcPr>
            <w:tcW w:w="1610" w:type="dxa"/>
            <w:vMerge/>
            <w:tcBorders>
              <w:top w:val="single" w:sz="4" w:space="0" w:color="auto"/>
              <w:left w:val="single" w:sz="4" w:space="0" w:color="auto"/>
              <w:bottom w:val="single" w:sz="4" w:space="0" w:color="auto"/>
              <w:right w:val="single" w:sz="4" w:space="0" w:color="auto"/>
            </w:tcBorders>
            <w:vAlign w:val="center"/>
            <w:hideMark/>
          </w:tcPr>
          <w:p w:rsidR="009E3288" w:rsidRDefault="009E3288">
            <w:pPr>
              <w:rPr>
                <w:bCs/>
                <w:bdr w:val="none" w:sz="0" w:space="0" w:color="auto" w:frame="1"/>
                <w:shd w:val="clear" w:color="auto" w:fill="FFFFFF"/>
              </w:rPr>
            </w:pPr>
          </w:p>
        </w:tc>
        <w:tc>
          <w:tcPr>
            <w:tcW w:w="1586" w:type="dxa"/>
            <w:vMerge/>
            <w:tcBorders>
              <w:top w:val="single" w:sz="4" w:space="0" w:color="auto"/>
              <w:left w:val="single" w:sz="4" w:space="0" w:color="auto"/>
              <w:bottom w:val="single" w:sz="4" w:space="0" w:color="auto"/>
              <w:right w:val="single" w:sz="4" w:space="0" w:color="auto"/>
            </w:tcBorders>
            <w:vAlign w:val="center"/>
            <w:hideMark/>
          </w:tcPr>
          <w:p w:rsidR="009E3288" w:rsidRDefault="009E3288">
            <w:pPr>
              <w:rPr>
                <w:bCs/>
                <w:bdr w:val="none" w:sz="0" w:space="0" w:color="auto" w:frame="1"/>
                <w:shd w:val="clear" w:color="auto" w:fill="FFFFFF"/>
              </w:rPr>
            </w:pPr>
          </w:p>
        </w:tc>
      </w:tr>
      <w:tr w:rsidR="009E3288" w:rsidTr="009E3288">
        <w:trPr>
          <w:trHeight w:val="20"/>
        </w:trPr>
        <w:tc>
          <w:tcPr>
            <w:tcW w:w="512" w:type="dxa"/>
            <w:vMerge w:val="restart"/>
            <w:tcBorders>
              <w:top w:val="single" w:sz="4" w:space="0" w:color="auto"/>
              <w:left w:val="single" w:sz="4" w:space="0" w:color="auto"/>
              <w:bottom w:val="single" w:sz="4" w:space="0" w:color="auto"/>
              <w:right w:val="single" w:sz="4" w:space="0" w:color="auto"/>
            </w:tcBorders>
            <w:hideMark/>
          </w:tcPr>
          <w:p w:rsidR="009E3288" w:rsidRDefault="009E3288">
            <w:pPr>
              <w:spacing w:after="150"/>
              <w:ind w:left="51"/>
              <w:textAlignment w:val="baseline"/>
              <w:rPr>
                <w:bCs/>
                <w:bdr w:val="none" w:sz="0" w:space="0" w:color="auto" w:frame="1"/>
                <w:shd w:val="clear" w:color="auto" w:fill="FFFFFF"/>
              </w:rPr>
            </w:pPr>
            <w:r>
              <w:rPr>
                <w:bCs/>
                <w:sz w:val="22"/>
                <w:szCs w:val="22"/>
                <w:bdr w:val="none" w:sz="0" w:space="0" w:color="auto" w:frame="1"/>
                <w:shd w:val="clear" w:color="auto" w:fill="FFFFFF"/>
              </w:rPr>
              <w:t>1</w:t>
            </w:r>
          </w:p>
        </w:tc>
        <w:tc>
          <w:tcPr>
            <w:tcW w:w="1206" w:type="dxa"/>
            <w:vMerge w:val="restart"/>
            <w:tcBorders>
              <w:top w:val="single" w:sz="4" w:space="0" w:color="auto"/>
              <w:left w:val="single" w:sz="4" w:space="0" w:color="auto"/>
              <w:bottom w:val="single" w:sz="4" w:space="0" w:color="auto"/>
              <w:right w:val="single" w:sz="4" w:space="0" w:color="auto"/>
            </w:tcBorders>
            <w:hideMark/>
          </w:tcPr>
          <w:p w:rsidR="009E3288" w:rsidRDefault="009E3288">
            <w:pPr>
              <w:spacing w:after="150"/>
              <w:ind w:left="51"/>
              <w:textAlignment w:val="baseline"/>
              <w:rPr>
                <w:bCs/>
                <w:bdr w:val="none" w:sz="0" w:space="0" w:color="auto" w:frame="1"/>
                <w:shd w:val="clear" w:color="auto" w:fill="FFFFFF"/>
              </w:rPr>
            </w:pPr>
            <w:r>
              <w:rPr>
                <w:bCs/>
                <w:sz w:val="22"/>
                <w:szCs w:val="22"/>
                <w:bdr w:val="none" w:sz="0" w:space="0" w:color="auto" w:frame="1"/>
                <w:shd w:val="clear" w:color="auto" w:fill="FFFFFF"/>
              </w:rPr>
              <w:t>Ремонт и благоустройство памятника обелиска</w:t>
            </w:r>
          </w:p>
        </w:tc>
        <w:tc>
          <w:tcPr>
            <w:tcW w:w="1052" w:type="dxa"/>
            <w:tcBorders>
              <w:top w:val="single" w:sz="4" w:space="0" w:color="auto"/>
              <w:left w:val="single" w:sz="4" w:space="0" w:color="auto"/>
              <w:bottom w:val="single" w:sz="4" w:space="0" w:color="auto"/>
              <w:right w:val="single" w:sz="4" w:space="0" w:color="auto"/>
            </w:tcBorders>
            <w:hideMark/>
          </w:tcPr>
          <w:p w:rsidR="009E3288" w:rsidRDefault="009E3288">
            <w:pPr>
              <w:spacing w:after="150"/>
              <w:ind w:left="51"/>
              <w:textAlignment w:val="baseline"/>
              <w:rPr>
                <w:bCs/>
                <w:bdr w:val="none" w:sz="0" w:space="0" w:color="auto" w:frame="1"/>
                <w:shd w:val="clear" w:color="auto" w:fill="FFFFFF"/>
              </w:rPr>
            </w:pPr>
            <w:r>
              <w:rPr>
                <w:bCs/>
                <w:sz w:val="22"/>
                <w:szCs w:val="22"/>
                <w:bdr w:val="none" w:sz="0" w:space="0" w:color="auto" w:frame="1"/>
                <w:shd w:val="clear" w:color="auto" w:fill="FFFFFF"/>
              </w:rPr>
              <w:t>МБ</w:t>
            </w:r>
          </w:p>
        </w:tc>
        <w:tc>
          <w:tcPr>
            <w:tcW w:w="972" w:type="dxa"/>
            <w:tcBorders>
              <w:top w:val="single" w:sz="4" w:space="0" w:color="auto"/>
              <w:left w:val="single" w:sz="4" w:space="0" w:color="auto"/>
              <w:bottom w:val="single" w:sz="4" w:space="0" w:color="auto"/>
              <w:right w:val="single" w:sz="4" w:space="0" w:color="auto"/>
            </w:tcBorders>
            <w:hideMark/>
          </w:tcPr>
          <w:p w:rsidR="009E3288" w:rsidRDefault="009E3288">
            <w:pPr>
              <w:spacing w:after="150"/>
              <w:ind w:left="51"/>
              <w:textAlignment w:val="baseline"/>
              <w:rPr>
                <w:bCs/>
                <w:bdr w:val="none" w:sz="0" w:space="0" w:color="auto" w:frame="1"/>
                <w:shd w:val="clear" w:color="auto" w:fill="FFFFFF"/>
              </w:rPr>
            </w:pPr>
            <w:r>
              <w:rPr>
                <w:bCs/>
                <w:sz w:val="22"/>
                <w:szCs w:val="22"/>
                <w:bdr w:val="none" w:sz="0" w:space="0" w:color="auto" w:frame="1"/>
                <w:shd w:val="clear" w:color="auto" w:fill="FFFFFF"/>
              </w:rPr>
              <w:t>250,0</w:t>
            </w:r>
          </w:p>
        </w:tc>
        <w:tc>
          <w:tcPr>
            <w:tcW w:w="972" w:type="dxa"/>
            <w:tcBorders>
              <w:top w:val="single" w:sz="4" w:space="0" w:color="auto"/>
              <w:left w:val="single" w:sz="4" w:space="0" w:color="auto"/>
              <w:bottom w:val="single" w:sz="4" w:space="0" w:color="auto"/>
              <w:right w:val="single" w:sz="4" w:space="0" w:color="auto"/>
            </w:tcBorders>
            <w:hideMark/>
          </w:tcPr>
          <w:p w:rsidR="009E3288" w:rsidRDefault="009E3288">
            <w:pPr>
              <w:spacing w:after="150"/>
              <w:ind w:left="51"/>
              <w:textAlignment w:val="baseline"/>
              <w:rPr>
                <w:bCs/>
                <w:bdr w:val="none" w:sz="0" w:space="0" w:color="auto" w:frame="1"/>
                <w:shd w:val="clear" w:color="auto" w:fill="FFFFFF"/>
              </w:rPr>
            </w:pPr>
            <w:r>
              <w:rPr>
                <w:bCs/>
                <w:sz w:val="22"/>
                <w:szCs w:val="22"/>
                <w:bdr w:val="none" w:sz="0" w:space="0" w:color="auto" w:frame="1"/>
                <w:shd w:val="clear" w:color="auto" w:fill="FFFFFF"/>
              </w:rPr>
              <w:t>200,0</w:t>
            </w:r>
          </w:p>
        </w:tc>
        <w:tc>
          <w:tcPr>
            <w:tcW w:w="972" w:type="dxa"/>
            <w:tcBorders>
              <w:top w:val="single" w:sz="4" w:space="0" w:color="auto"/>
              <w:left w:val="single" w:sz="4" w:space="0" w:color="auto"/>
              <w:bottom w:val="single" w:sz="4" w:space="0" w:color="auto"/>
              <w:right w:val="single" w:sz="4" w:space="0" w:color="auto"/>
            </w:tcBorders>
            <w:hideMark/>
          </w:tcPr>
          <w:p w:rsidR="009E3288" w:rsidRDefault="009E3288">
            <w:pPr>
              <w:spacing w:after="150"/>
              <w:ind w:left="51"/>
              <w:textAlignment w:val="baseline"/>
              <w:rPr>
                <w:bCs/>
                <w:bdr w:val="none" w:sz="0" w:space="0" w:color="auto" w:frame="1"/>
                <w:shd w:val="clear" w:color="auto" w:fill="FFFFFF"/>
              </w:rPr>
            </w:pPr>
            <w:r>
              <w:rPr>
                <w:bCs/>
                <w:sz w:val="22"/>
                <w:szCs w:val="22"/>
                <w:bdr w:val="none" w:sz="0" w:space="0" w:color="auto" w:frame="1"/>
                <w:shd w:val="clear" w:color="auto" w:fill="FFFFFF"/>
              </w:rPr>
              <w:t>35,0</w:t>
            </w:r>
          </w:p>
        </w:tc>
        <w:tc>
          <w:tcPr>
            <w:tcW w:w="972" w:type="dxa"/>
            <w:tcBorders>
              <w:top w:val="single" w:sz="4" w:space="0" w:color="auto"/>
              <w:left w:val="single" w:sz="4" w:space="0" w:color="auto"/>
              <w:bottom w:val="single" w:sz="4" w:space="0" w:color="auto"/>
              <w:right w:val="single" w:sz="4" w:space="0" w:color="auto"/>
            </w:tcBorders>
            <w:hideMark/>
          </w:tcPr>
          <w:p w:rsidR="009E3288" w:rsidRDefault="009E3288">
            <w:pPr>
              <w:spacing w:after="150"/>
              <w:ind w:left="51"/>
              <w:textAlignment w:val="baseline"/>
              <w:rPr>
                <w:bCs/>
                <w:bdr w:val="none" w:sz="0" w:space="0" w:color="auto" w:frame="1"/>
                <w:shd w:val="clear" w:color="auto" w:fill="FFFFFF"/>
              </w:rPr>
            </w:pPr>
            <w:r>
              <w:rPr>
                <w:bCs/>
                <w:sz w:val="22"/>
                <w:szCs w:val="22"/>
                <w:bdr w:val="none" w:sz="0" w:space="0" w:color="auto" w:frame="1"/>
                <w:shd w:val="clear" w:color="auto" w:fill="FFFFFF"/>
              </w:rPr>
              <w:t>15,0</w:t>
            </w:r>
          </w:p>
        </w:tc>
        <w:tc>
          <w:tcPr>
            <w:tcW w:w="1610" w:type="dxa"/>
            <w:vMerge w:val="restart"/>
            <w:tcBorders>
              <w:top w:val="single" w:sz="4" w:space="0" w:color="auto"/>
              <w:left w:val="single" w:sz="4" w:space="0" w:color="auto"/>
              <w:bottom w:val="single" w:sz="4" w:space="0" w:color="auto"/>
              <w:right w:val="single" w:sz="4" w:space="0" w:color="auto"/>
            </w:tcBorders>
            <w:hideMark/>
          </w:tcPr>
          <w:p w:rsidR="009E3288" w:rsidRDefault="009E3288">
            <w:pPr>
              <w:spacing w:after="150"/>
              <w:ind w:left="51"/>
              <w:textAlignment w:val="baseline"/>
              <w:rPr>
                <w:bCs/>
                <w:bdr w:val="none" w:sz="0" w:space="0" w:color="auto" w:frame="1"/>
                <w:shd w:val="clear" w:color="auto" w:fill="FFFFFF"/>
              </w:rPr>
            </w:pPr>
            <w:r>
              <w:t>обеспечение сохранности памятника истории и культуры</w:t>
            </w:r>
          </w:p>
        </w:tc>
        <w:tc>
          <w:tcPr>
            <w:tcW w:w="1586" w:type="dxa"/>
            <w:vMerge w:val="restart"/>
            <w:tcBorders>
              <w:top w:val="single" w:sz="4" w:space="0" w:color="auto"/>
              <w:left w:val="single" w:sz="4" w:space="0" w:color="auto"/>
              <w:bottom w:val="single" w:sz="4" w:space="0" w:color="auto"/>
              <w:right w:val="single" w:sz="4" w:space="0" w:color="auto"/>
            </w:tcBorders>
            <w:hideMark/>
          </w:tcPr>
          <w:p w:rsidR="009E3288" w:rsidRDefault="009E3288">
            <w:pPr>
              <w:spacing w:after="150"/>
              <w:ind w:left="51"/>
              <w:textAlignment w:val="baseline"/>
              <w:rPr>
                <w:bCs/>
                <w:bdr w:val="none" w:sz="0" w:space="0" w:color="auto" w:frame="1"/>
                <w:shd w:val="clear" w:color="auto" w:fill="FFFFFF"/>
              </w:rPr>
            </w:pPr>
            <w:r>
              <w:rPr>
                <w:bCs/>
                <w:sz w:val="22"/>
                <w:szCs w:val="22"/>
                <w:bdr w:val="none" w:sz="0" w:space="0" w:color="auto" w:frame="1"/>
                <w:shd w:val="clear" w:color="auto" w:fill="FFFFFF"/>
              </w:rPr>
              <w:t>Муниципальное  образование «Зеленогорское сельское поселение»</w:t>
            </w:r>
          </w:p>
        </w:tc>
      </w:tr>
      <w:tr w:rsidR="009E3288" w:rsidTr="009E3288">
        <w:trPr>
          <w:trHeight w:val="20"/>
        </w:trPr>
        <w:tc>
          <w:tcPr>
            <w:tcW w:w="1718" w:type="dxa"/>
            <w:vMerge/>
            <w:tcBorders>
              <w:top w:val="single" w:sz="4" w:space="0" w:color="auto"/>
              <w:left w:val="single" w:sz="4" w:space="0" w:color="auto"/>
              <w:bottom w:val="single" w:sz="4" w:space="0" w:color="auto"/>
              <w:right w:val="single" w:sz="4" w:space="0" w:color="auto"/>
            </w:tcBorders>
            <w:vAlign w:val="center"/>
            <w:hideMark/>
          </w:tcPr>
          <w:p w:rsidR="009E3288" w:rsidRDefault="009E3288">
            <w:pPr>
              <w:rPr>
                <w:bCs/>
                <w:bdr w:val="none" w:sz="0" w:space="0" w:color="auto" w:frame="1"/>
                <w:shd w:val="clear" w:color="auto" w:fill="FFFFFF"/>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9E3288" w:rsidRDefault="009E3288">
            <w:pPr>
              <w:rPr>
                <w:bCs/>
                <w:bdr w:val="none" w:sz="0" w:space="0" w:color="auto" w:frame="1"/>
                <w:shd w:val="clear" w:color="auto" w:fill="FFFFFF"/>
              </w:rPr>
            </w:pPr>
          </w:p>
        </w:tc>
        <w:tc>
          <w:tcPr>
            <w:tcW w:w="1052" w:type="dxa"/>
            <w:tcBorders>
              <w:top w:val="single" w:sz="4" w:space="0" w:color="auto"/>
              <w:left w:val="single" w:sz="4" w:space="0" w:color="auto"/>
              <w:bottom w:val="single" w:sz="4" w:space="0" w:color="auto"/>
              <w:right w:val="single" w:sz="4" w:space="0" w:color="auto"/>
            </w:tcBorders>
            <w:hideMark/>
          </w:tcPr>
          <w:p w:rsidR="009E3288" w:rsidRDefault="009E3288">
            <w:pPr>
              <w:spacing w:after="150"/>
              <w:ind w:left="51"/>
              <w:textAlignment w:val="baseline"/>
              <w:rPr>
                <w:bCs/>
                <w:bdr w:val="none" w:sz="0" w:space="0" w:color="auto" w:frame="1"/>
                <w:shd w:val="clear" w:color="auto" w:fill="FFFFFF"/>
              </w:rPr>
            </w:pPr>
            <w:r>
              <w:rPr>
                <w:bCs/>
                <w:sz w:val="22"/>
                <w:szCs w:val="22"/>
                <w:bdr w:val="none" w:sz="0" w:space="0" w:color="auto" w:frame="1"/>
                <w:shd w:val="clear" w:color="auto" w:fill="FFFFFF"/>
              </w:rPr>
              <w:t>Всего</w:t>
            </w:r>
          </w:p>
        </w:tc>
        <w:tc>
          <w:tcPr>
            <w:tcW w:w="972" w:type="dxa"/>
            <w:tcBorders>
              <w:top w:val="single" w:sz="4" w:space="0" w:color="auto"/>
              <w:left w:val="single" w:sz="4" w:space="0" w:color="auto"/>
              <w:bottom w:val="single" w:sz="4" w:space="0" w:color="auto"/>
              <w:right w:val="single" w:sz="4" w:space="0" w:color="auto"/>
            </w:tcBorders>
            <w:hideMark/>
          </w:tcPr>
          <w:p w:rsidR="009E3288" w:rsidRDefault="009E3288">
            <w:pPr>
              <w:spacing w:after="150"/>
              <w:ind w:left="51"/>
              <w:textAlignment w:val="baseline"/>
              <w:rPr>
                <w:bCs/>
                <w:bdr w:val="none" w:sz="0" w:space="0" w:color="auto" w:frame="1"/>
                <w:shd w:val="clear" w:color="auto" w:fill="FFFFFF"/>
              </w:rPr>
            </w:pPr>
            <w:r>
              <w:rPr>
                <w:bCs/>
                <w:sz w:val="22"/>
                <w:szCs w:val="22"/>
                <w:bdr w:val="none" w:sz="0" w:space="0" w:color="auto" w:frame="1"/>
                <w:shd w:val="clear" w:color="auto" w:fill="FFFFFF"/>
              </w:rPr>
              <w:t>250,0</w:t>
            </w:r>
          </w:p>
        </w:tc>
        <w:tc>
          <w:tcPr>
            <w:tcW w:w="972" w:type="dxa"/>
            <w:tcBorders>
              <w:top w:val="single" w:sz="4" w:space="0" w:color="auto"/>
              <w:left w:val="single" w:sz="4" w:space="0" w:color="auto"/>
              <w:bottom w:val="single" w:sz="4" w:space="0" w:color="auto"/>
              <w:right w:val="single" w:sz="4" w:space="0" w:color="auto"/>
            </w:tcBorders>
            <w:hideMark/>
          </w:tcPr>
          <w:p w:rsidR="009E3288" w:rsidRDefault="009E3288">
            <w:pPr>
              <w:spacing w:after="150"/>
              <w:ind w:left="51"/>
              <w:textAlignment w:val="baseline"/>
              <w:rPr>
                <w:bCs/>
                <w:bdr w:val="none" w:sz="0" w:space="0" w:color="auto" w:frame="1"/>
                <w:shd w:val="clear" w:color="auto" w:fill="FFFFFF"/>
              </w:rPr>
            </w:pPr>
            <w:r>
              <w:rPr>
                <w:bCs/>
                <w:sz w:val="22"/>
                <w:szCs w:val="22"/>
                <w:bdr w:val="none" w:sz="0" w:space="0" w:color="auto" w:frame="1"/>
                <w:shd w:val="clear" w:color="auto" w:fill="FFFFFF"/>
              </w:rPr>
              <w:t>200,0</w:t>
            </w:r>
          </w:p>
        </w:tc>
        <w:tc>
          <w:tcPr>
            <w:tcW w:w="972" w:type="dxa"/>
            <w:tcBorders>
              <w:top w:val="single" w:sz="4" w:space="0" w:color="auto"/>
              <w:left w:val="single" w:sz="4" w:space="0" w:color="auto"/>
              <w:bottom w:val="single" w:sz="4" w:space="0" w:color="auto"/>
              <w:right w:val="single" w:sz="4" w:space="0" w:color="auto"/>
            </w:tcBorders>
            <w:hideMark/>
          </w:tcPr>
          <w:p w:rsidR="009E3288" w:rsidRDefault="009E3288">
            <w:pPr>
              <w:spacing w:after="150"/>
              <w:ind w:left="51"/>
              <w:textAlignment w:val="baseline"/>
              <w:rPr>
                <w:bCs/>
                <w:bdr w:val="none" w:sz="0" w:space="0" w:color="auto" w:frame="1"/>
                <w:shd w:val="clear" w:color="auto" w:fill="FFFFFF"/>
              </w:rPr>
            </w:pPr>
            <w:r>
              <w:rPr>
                <w:bCs/>
                <w:sz w:val="22"/>
                <w:szCs w:val="22"/>
                <w:bdr w:val="none" w:sz="0" w:space="0" w:color="auto" w:frame="1"/>
                <w:shd w:val="clear" w:color="auto" w:fill="FFFFFF"/>
              </w:rPr>
              <w:t>35,0</w:t>
            </w:r>
          </w:p>
        </w:tc>
        <w:tc>
          <w:tcPr>
            <w:tcW w:w="972" w:type="dxa"/>
            <w:tcBorders>
              <w:top w:val="single" w:sz="4" w:space="0" w:color="auto"/>
              <w:left w:val="single" w:sz="4" w:space="0" w:color="auto"/>
              <w:bottom w:val="single" w:sz="4" w:space="0" w:color="auto"/>
              <w:right w:val="single" w:sz="4" w:space="0" w:color="auto"/>
            </w:tcBorders>
            <w:hideMark/>
          </w:tcPr>
          <w:p w:rsidR="009E3288" w:rsidRDefault="009E3288">
            <w:pPr>
              <w:spacing w:after="150"/>
              <w:ind w:left="51"/>
              <w:textAlignment w:val="baseline"/>
              <w:rPr>
                <w:bCs/>
                <w:bdr w:val="none" w:sz="0" w:space="0" w:color="auto" w:frame="1"/>
                <w:shd w:val="clear" w:color="auto" w:fill="FFFFFF"/>
              </w:rPr>
            </w:pPr>
            <w:r>
              <w:rPr>
                <w:bCs/>
                <w:sz w:val="22"/>
                <w:szCs w:val="22"/>
                <w:bdr w:val="none" w:sz="0" w:space="0" w:color="auto" w:frame="1"/>
                <w:shd w:val="clear" w:color="auto" w:fill="FFFFFF"/>
              </w:rPr>
              <w:t>15,0</w:t>
            </w:r>
          </w:p>
        </w:tc>
        <w:tc>
          <w:tcPr>
            <w:tcW w:w="1610" w:type="dxa"/>
            <w:vMerge/>
            <w:tcBorders>
              <w:top w:val="single" w:sz="4" w:space="0" w:color="auto"/>
              <w:left w:val="single" w:sz="4" w:space="0" w:color="auto"/>
              <w:bottom w:val="single" w:sz="4" w:space="0" w:color="auto"/>
              <w:right w:val="single" w:sz="4" w:space="0" w:color="auto"/>
            </w:tcBorders>
            <w:vAlign w:val="center"/>
            <w:hideMark/>
          </w:tcPr>
          <w:p w:rsidR="009E3288" w:rsidRDefault="009E3288">
            <w:pPr>
              <w:rPr>
                <w:bCs/>
                <w:bdr w:val="none" w:sz="0" w:space="0" w:color="auto" w:frame="1"/>
                <w:shd w:val="clear" w:color="auto" w:fill="FFFFFF"/>
              </w:rPr>
            </w:pPr>
          </w:p>
        </w:tc>
        <w:tc>
          <w:tcPr>
            <w:tcW w:w="1586" w:type="dxa"/>
            <w:vMerge/>
            <w:tcBorders>
              <w:top w:val="single" w:sz="4" w:space="0" w:color="auto"/>
              <w:left w:val="single" w:sz="4" w:space="0" w:color="auto"/>
              <w:bottom w:val="single" w:sz="4" w:space="0" w:color="auto"/>
              <w:right w:val="single" w:sz="4" w:space="0" w:color="auto"/>
            </w:tcBorders>
            <w:vAlign w:val="center"/>
            <w:hideMark/>
          </w:tcPr>
          <w:p w:rsidR="009E3288" w:rsidRDefault="009E3288">
            <w:pPr>
              <w:rPr>
                <w:bCs/>
                <w:bdr w:val="none" w:sz="0" w:space="0" w:color="auto" w:frame="1"/>
                <w:shd w:val="clear" w:color="auto" w:fill="FFFFFF"/>
              </w:rPr>
            </w:pPr>
          </w:p>
        </w:tc>
      </w:tr>
      <w:tr w:rsidR="009E3288" w:rsidTr="009E3288">
        <w:trPr>
          <w:trHeight w:val="20"/>
        </w:trPr>
        <w:tc>
          <w:tcPr>
            <w:tcW w:w="1718" w:type="dxa"/>
            <w:gridSpan w:val="2"/>
            <w:tcBorders>
              <w:top w:val="single" w:sz="4" w:space="0" w:color="auto"/>
              <w:left w:val="single" w:sz="4" w:space="0" w:color="auto"/>
              <w:bottom w:val="single" w:sz="4" w:space="0" w:color="auto"/>
              <w:right w:val="single" w:sz="4" w:space="0" w:color="auto"/>
            </w:tcBorders>
            <w:hideMark/>
          </w:tcPr>
          <w:p w:rsidR="009E3288" w:rsidRDefault="009E3288">
            <w:pPr>
              <w:spacing w:after="150"/>
              <w:ind w:left="51"/>
              <w:textAlignment w:val="baseline"/>
              <w:rPr>
                <w:bCs/>
                <w:bdr w:val="none" w:sz="0" w:space="0" w:color="auto" w:frame="1"/>
                <w:shd w:val="clear" w:color="auto" w:fill="FFFFFF"/>
              </w:rPr>
            </w:pPr>
            <w:r>
              <w:rPr>
                <w:bCs/>
                <w:sz w:val="22"/>
                <w:szCs w:val="22"/>
                <w:bdr w:val="none" w:sz="0" w:space="0" w:color="auto" w:frame="1"/>
                <w:shd w:val="clear" w:color="auto" w:fill="FFFFFF"/>
              </w:rPr>
              <w:t>Итого по программе</w:t>
            </w:r>
          </w:p>
        </w:tc>
        <w:tc>
          <w:tcPr>
            <w:tcW w:w="1052" w:type="dxa"/>
            <w:tcBorders>
              <w:top w:val="single" w:sz="4" w:space="0" w:color="auto"/>
              <w:left w:val="single" w:sz="4" w:space="0" w:color="auto"/>
              <w:bottom w:val="single" w:sz="4" w:space="0" w:color="auto"/>
              <w:right w:val="single" w:sz="4" w:space="0" w:color="auto"/>
            </w:tcBorders>
            <w:hideMark/>
          </w:tcPr>
          <w:p w:rsidR="009E3288" w:rsidRDefault="009E3288">
            <w:pPr>
              <w:spacing w:after="150"/>
              <w:ind w:left="51"/>
              <w:textAlignment w:val="baseline"/>
              <w:rPr>
                <w:bCs/>
                <w:bdr w:val="none" w:sz="0" w:space="0" w:color="auto" w:frame="1"/>
                <w:shd w:val="clear" w:color="auto" w:fill="FFFFFF"/>
              </w:rPr>
            </w:pPr>
            <w:r>
              <w:rPr>
                <w:bCs/>
                <w:sz w:val="22"/>
                <w:szCs w:val="22"/>
                <w:bdr w:val="none" w:sz="0" w:space="0" w:color="auto" w:frame="1"/>
                <w:shd w:val="clear" w:color="auto" w:fill="FFFFFF"/>
              </w:rPr>
              <w:t>МБ</w:t>
            </w:r>
          </w:p>
        </w:tc>
        <w:tc>
          <w:tcPr>
            <w:tcW w:w="972" w:type="dxa"/>
            <w:tcBorders>
              <w:top w:val="single" w:sz="4" w:space="0" w:color="auto"/>
              <w:left w:val="single" w:sz="4" w:space="0" w:color="auto"/>
              <w:bottom w:val="single" w:sz="4" w:space="0" w:color="auto"/>
              <w:right w:val="single" w:sz="4" w:space="0" w:color="auto"/>
            </w:tcBorders>
            <w:hideMark/>
          </w:tcPr>
          <w:p w:rsidR="009E3288" w:rsidRDefault="009E3288">
            <w:pPr>
              <w:spacing w:after="150"/>
              <w:ind w:left="51"/>
              <w:textAlignment w:val="baseline"/>
              <w:rPr>
                <w:bCs/>
                <w:bdr w:val="none" w:sz="0" w:space="0" w:color="auto" w:frame="1"/>
                <w:shd w:val="clear" w:color="auto" w:fill="FFFFFF"/>
              </w:rPr>
            </w:pPr>
            <w:r>
              <w:rPr>
                <w:bCs/>
                <w:sz w:val="22"/>
                <w:szCs w:val="22"/>
                <w:bdr w:val="none" w:sz="0" w:space="0" w:color="auto" w:frame="1"/>
                <w:shd w:val="clear" w:color="auto" w:fill="FFFFFF"/>
              </w:rPr>
              <w:t>250,0</w:t>
            </w:r>
          </w:p>
        </w:tc>
        <w:tc>
          <w:tcPr>
            <w:tcW w:w="972" w:type="dxa"/>
            <w:tcBorders>
              <w:top w:val="single" w:sz="4" w:space="0" w:color="auto"/>
              <w:left w:val="single" w:sz="4" w:space="0" w:color="auto"/>
              <w:bottom w:val="single" w:sz="4" w:space="0" w:color="auto"/>
              <w:right w:val="single" w:sz="4" w:space="0" w:color="auto"/>
            </w:tcBorders>
            <w:hideMark/>
          </w:tcPr>
          <w:p w:rsidR="009E3288" w:rsidRDefault="009E3288">
            <w:pPr>
              <w:spacing w:after="150"/>
              <w:ind w:left="51"/>
              <w:textAlignment w:val="baseline"/>
              <w:rPr>
                <w:bCs/>
                <w:bdr w:val="none" w:sz="0" w:space="0" w:color="auto" w:frame="1"/>
                <w:shd w:val="clear" w:color="auto" w:fill="FFFFFF"/>
              </w:rPr>
            </w:pPr>
            <w:r>
              <w:rPr>
                <w:bCs/>
                <w:sz w:val="22"/>
                <w:szCs w:val="22"/>
                <w:bdr w:val="none" w:sz="0" w:space="0" w:color="auto" w:frame="1"/>
                <w:shd w:val="clear" w:color="auto" w:fill="FFFFFF"/>
              </w:rPr>
              <w:t>200,0</w:t>
            </w:r>
          </w:p>
        </w:tc>
        <w:tc>
          <w:tcPr>
            <w:tcW w:w="972" w:type="dxa"/>
            <w:tcBorders>
              <w:top w:val="single" w:sz="4" w:space="0" w:color="auto"/>
              <w:left w:val="single" w:sz="4" w:space="0" w:color="auto"/>
              <w:bottom w:val="single" w:sz="4" w:space="0" w:color="auto"/>
              <w:right w:val="single" w:sz="4" w:space="0" w:color="auto"/>
            </w:tcBorders>
            <w:hideMark/>
          </w:tcPr>
          <w:p w:rsidR="009E3288" w:rsidRDefault="009E3288">
            <w:pPr>
              <w:spacing w:after="150"/>
              <w:ind w:left="51"/>
              <w:textAlignment w:val="baseline"/>
              <w:rPr>
                <w:bCs/>
                <w:bdr w:val="none" w:sz="0" w:space="0" w:color="auto" w:frame="1"/>
                <w:shd w:val="clear" w:color="auto" w:fill="FFFFFF"/>
              </w:rPr>
            </w:pPr>
            <w:r>
              <w:rPr>
                <w:bCs/>
                <w:sz w:val="22"/>
                <w:szCs w:val="22"/>
                <w:bdr w:val="none" w:sz="0" w:space="0" w:color="auto" w:frame="1"/>
                <w:shd w:val="clear" w:color="auto" w:fill="FFFFFF"/>
              </w:rPr>
              <w:t>350,0</w:t>
            </w:r>
          </w:p>
        </w:tc>
        <w:tc>
          <w:tcPr>
            <w:tcW w:w="972" w:type="dxa"/>
            <w:tcBorders>
              <w:top w:val="single" w:sz="4" w:space="0" w:color="auto"/>
              <w:left w:val="single" w:sz="4" w:space="0" w:color="auto"/>
              <w:bottom w:val="single" w:sz="4" w:space="0" w:color="auto"/>
              <w:right w:val="single" w:sz="4" w:space="0" w:color="auto"/>
            </w:tcBorders>
            <w:hideMark/>
          </w:tcPr>
          <w:p w:rsidR="009E3288" w:rsidRDefault="009E3288">
            <w:pPr>
              <w:spacing w:after="150"/>
              <w:ind w:left="51"/>
              <w:textAlignment w:val="baseline"/>
              <w:rPr>
                <w:bCs/>
                <w:bdr w:val="none" w:sz="0" w:space="0" w:color="auto" w:frame="1"/>
                <w:shd w:val="clear" w:color="auto" w:fill="FFFFFF"/>
              </w:rPr>
            </w:pPr>
            <w:r>
              <w:rPr>
                <w:bCs/>
                <w:sz w:val="22"/>
                <w:szCs w:val="22"/>
                <w:bdr w:val="none" w:sz="0" w:space="0" w:color="auto" w:frame="1"/>
                <w:shd w:val="clear" w:color="auto" w:fill="FFFFFF"/>
              </w:rPr>
              <w:t>15,0</w:t>
            </w:r>
          </w:p>
        </w:tc>
        <w:tc>
          <w:tcPr>
            <w:tcW w:w="1610" w:type="dxa"/>
            <w:tcBorders>
              <w:top w:val="single" w:sz="4" w:space="0" w:color="auto"/>
              <w:left w:val="single" w:sz="4" w:space="0" w:color="auto"/>
              <w:bottom w:val="single" w:sz="4" w:space="0" w:color="auto"/>
              <w:right w:val="single" w:sz="4" w:space="0" w:color="auto"/>
            </w:tcBorders>
          </w:tcPr>
          <w:p w:rsidR="009E3288" w:rsidRDefault="009E3288">
            <w:pPr>
              <w:spacing w:after="150"/>
              <w:ind w:left="51"/>
              <w:textAlignment w:val="baseline"/>
              <w:rPr>
                <w:bCs/>
                <w:bdr w:val="none" w:sz="0" w:space="0" w:color="auto" w:frame="1"/>
                <w:shd w:val="clear" w:color="auto" w:fill="FFFFFF"/>
              </w:rPr>
            </w:pPr>
          </w:p>
        </w:tc>
        <w:tc>
          <w:tcPr>
            <w:tcW w:w="1586" w:type="dxa"/>
            <w:tcBorders>
              <w:top w:val="single" w:sz="4" w:space="0" w:color="auto"/>
              <w:left w:val="single" w:sz="4" w:space="0" w:color="auto"/>
              <w:bottom w:val="single" w:sz="4" w:space="0" w:color="auto"/>
              <w:right w:val="single" w:sz="4" w:space="0" w:color="auto"/>
            </w:tcBorders>
          </w:tcPr>
          <w:p w:rsidR="009E3288" w:rsidRDefault="009E3288">
            <w:pPr>
              <w:spacing w:after="150"/>
              <w:ind w:left="51"/>
              <w:textAlignment w:val="baseline"/>
              <w:rPr>
                <w:bCs/>
                <w:bdr w:val="none" w:sz="0" w:space="0" w:color="auto" w:frame="1"/>
                <w:shd w:val="clear" w:color="auto" w:fill="FFFFFF"/>
              </w:rPr>
            </w:pPr>
          </w:p>
        </w:tc>
      </w:tr>
    </w:tbl>
    <w:p w:rsidR="009E3288" w:rsidRDefault="009E3288" w:rsidP="009E3288">
      <w:pPr>
        <w:jc w:val="both"/>
        <w:rPr>
          <w:sz w:val="28"/>
          <w:szCs w:val="28"/>
        </w:rPr>
      </w:pPr>
    </w:p>
    <w:p w:rsidR="009E3288" w:rsidRDefault="009E3288" w:rsidP="009E3288">
      <w:pPr>
        <w:jc w:val="center"/>
        <w:rPr>
          <w:sz w:val="28"/>
          <w:szCs w:val="28"/>
        </w:rPr>
      </w:pPr>
      <w:r>
        <w:rPr>
          <w:bCs/>
          <w:color w:val="000000"/>
          <w:sz w:val="28"/>
          <w:szCs w:val="28"/>
          <w:bdr w:val="none" w:sz="0" w:space="0" w:color="auto" w:frame="1"/>
          <w:shd w:val="clear" w:color="auto" w:fill="FFFFFF"/>
        </w:rPr>
        <w:t xml:space="preserve">Основные целевые индикаторы муниципальной программы </w:t>
      </w:r>
      <w:r>
        <w:rPr>
          <w:sz w:val="28"/>
          <w:szCs w:val="28"/>
        </w:rPr>
        <w:t>«Ремонт  и благоустройство монумента воинам, погибшим в годы Великой Отечественной войны, в п. Зеленогорск Зеленогорского сельского поселения Моркинского района» на 2019 – 2021 гг.</w:t>
      </w:r>
    </w:p>
    <w:p w:rsidR="009E3288" w:rsidRDefault="009E3288" w:rsidP="009E3288">
      <w:pPr>
        <w:jc w:val="center"/>
        <w:rPr>
          <w:sz w:val="28"/>
          <w:szCs w:val="28"/>
        </w:rPr>
      </w:pPr>
    </w:p>
    <w:tbl>
      <w:tblPr>
        <w:tblpPr w:leftFromText="180" w:rightFromText="180" w:vertAnchor="text" w:tblpX="124"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
        <w:gridCol w:w="3073"/>
        <w:gridCol w:w="1644"/>
        <w:gridCol w:w="1146"/>
        <w:gridCol w:w="820"/>
        <w:gridCol w:w="929"/>
        <w:gridCol w:w="1406"/>
      </w:tblGrid>
      <w:tr w:rsidR="009E3288" w:rsidTr="009E3288">
        <w:trPr>
          <w:trHeight w:val="20"/>
        </w:trPr>
        <w:tc>
          <w:tcPr>
            <w:tcW w:w="554" w:type="dxa"/>
            <w:vMerge w:val="restart"/>
            <w:tcBorders>
              <w:top w:val="single" w:sz="4" w:space="0" w:color="auto"/>
              <w:left w:val="single" w:sz="4" w:space="0" w:color="auto"/>
              <w:bottom w:val="single" w:sz="4" w:space="0" w:color="auto"/>
              <w:right w:val="single" w:sz="4" w:space="0" w:color="auto"/>
            </w:tcBorders>
            <w:hideMark/>
          </w:tcPr>
          <w:p w:rsidR="009E3288" w:rsidRDefault="009E3288">
            <w:pPr>
              <w:textAlignment w:val="baseline"/>
              <w:rPr>
                <w:bCs/>
                <w:color w:val="000000"/>
                <w:bdr w:val="none" w:sz="0" w:space="0" w:color="auto" w:frame="1"/>
                <w:shd w:val="clear" w:color="auto" w:fill="FFFFFF"/>
              </w:rPr>
            </w:pPr>
            <w:r>
              <w:rPr>
                <w:bCs/>
                <w:color w:val="000000"/>
                <w:bdr w:val="none" w:sz="0" w:space="0" w:color="auto" w:frame="1"/>
                <w:shd w:val="clear" w:color="auto" w:fill="FFFFFF"/>
              </w:rPr>
              <w:t xml:space="preserve">№ </w:t>
            </w:r>
            <w:proofErr w:type="spellStart"/>
            <w:proofErr w:type="gramStart"/>
            <w:r>
              <w:rPr>
                <w:bCs/>
                <w:color w:val="000000"/>
                <w:bdr w:val="none" w:sz="0" w:space="0" w:color="auto" w:frame="1"/>
                <w:shd w:val="clear" w:color="auto" w:fill="FFFFFF"/>
              </w:rPr>
              <w:t>п</w:t>
            </w:r>
            <w:proofErr w:type="spellEnd"/>
            <w:proofErr w:type="gramEnd"/>
            <w:r>
              <w:rPr>
                <w:bCs/>
                <w:color w:val="000000"/>
                <w:bdr w:val="none" w:sz="0" w:space="0" w:color="auto" w:frame="1"/>
                <w:shd w:val="clear" w:color="auto" w:fill="FFFFFF"/>
              </w:rPr>
              <w:t>/</w:t>
            </w:r>
            <w:proofErr w:type="spellStart"/>
            <w:r>
              <w:rPr>
                <w:bCs/>
                <w:color w:val="000000"/>
                <w:bdr w:val="none" w:sz="0" w:space="0" w:color="auto" w:frame="1"/>
                <w:shd w:val="clear" w:color="auto" w:fill="FFFFFF"/>
              </w:rPr>
              <w:t>п</w:t>
            </w:r>
            <w:proofErr w:type="spellEnd"/>
          </w:p>
        </w:tc>
        <w:tc>
          <w:tcPr>
            <w:tcW w:w="3182" w:type="dxa"/>
            <w:vMerge w:val="restart"/>
            <w:tcBorders>
              <w:top w:val="single" w:sz="4" w:space="0" w:color="auto"/>
              <w:left w:val="single" w:sz="4" w:space="0" w:color="auto"/>
              <w:bottom w:val="single" w:sz="4" w:space="0" w:color="auto"/>
              <w:right w:val="single" w:sz="4" w:space="0" w:color="auto"/>
            </w:tcBorders>
            <w:hideMark/>
          </w:tcPr>
          <w:p w:rsidR="009E3288" w:rsidRDefault="009E3288">
            <w:pPr>
              <w:textAlignment w:val="baseline"/>
              <w:rPr>
                <w:bCs/>
                <w:color w:val="000000"/>
                <w:bdr w:val="none" w:sz="0" w:space="0" w:color="auto" w:frame="1"/>
                <w:shd w:val="clear" w:color="auto" w:fill="FFFFFF"/>
              </w:rPr>
            </w:pPr>
            <w:r>
              <w:rPr>
                <w:bCs/>
                <w:color w:val="000000"/>
                <w:bdr w:val="none" w:sz="0" w:space="0" w:color="auto" w:frame="1"/>
                <w:shd w:val="clear" w:color="auto" w:fill="FFFFFF"/>
              </w:rPr>
              <w:t>Наименование мероприятия</w:t>
            </w:r>
          </w:p>
        </w:tc>
        <w:tc>
          <w:tcPr>
            <w:tcW w:w="1678" w:type="dxa"/>
            <w:vMerge w:val="restart"/>
            <w:tcBorders>
              <w:top w:val="single" w:sz="4" w:space="0" w:color="auto"/>
              <w:left w:val="single" w:sz="4" w:space="0" w:color="auto"/>
              <w:bottom w:val="single" w:sz="4" w:space="0" w:color="auto"/>
              <w:right w:val="single" w:sz="4" w:space="0" w:color="auto"/>
            </w:tcBorders>
            <w:hideMark/>
          </w:tcPr>
          <w:p w:rsidR="009E3288" w:rsidRDefault="009E3288">
            <w:pPr>
              <w:textAlignment w:val="baseline"/>
              <w:rPr>
                <w:bCs/>
                <w:color w:val="000000"/>
                <w:bdr w:val="none" w:sz="0" w:space="0" w:color="auto" w:frame="1"/>
                <w:shd w:val="clear" w:color="auto" w:fill="FFFFFF"/>
              </w:rPr>
            </w:pPr>
            <w:r>
              <w:rPr>
                <w:bCs/>
                <w:color w:val="000000"/>
                <w:bdr w:val="none" w:sz="0" w:space="0" w:color="auto" w:frame="1"/>
                <w:shd w:val="clear" w:color="auto" w:fill="FFFFFF"/>
              </w:rPr>
              <w:t>Единица измерения</w:t>
            </w:r>
          </w:p>
        </w:tc>
        <w:tc>
          <w:tcPr>
            <w:tcW w:w="4440" w:type="dxa"/>
            <w:gridSpan w:val="4"/>
            <w:tcBorders>
              <w:top w:val="single" w:sz="4" w:space="0" w:color="auto"/>
              <w:left w:val="single" w:sz="4" w:space="0" w:color="auto"/>
              <w:bottom w:val="single" w:sz="4" w:space="0" w:color="auto"/>
              <w:right w:val="single" w:sz="4" w:space="0" w:color="auto"/>
            </w:tcBorders>
            <w:hideMark/>
          </w:tcPr>
          <w:p w:rsidR="009E3288" w:rsidRDefault="009E3288">
            <w:pPr>
              <w:textAlignment w:val="baseline"/>
              <w:rPr>
                <w:bCs/>
                <w:color w:val="000000"/>
                <w:bdr w:val="none" w:sz="0" w:space="0" w:color="auto" w:frame="1"/>
                <w:shd w:val="clear" w:color="auto" w:fill="FFFFFF"/>
              </w:rPr>
            </w:pPr>
            <w:r>
              <w:rPr>
                <w:bCs/>
                <w:color w:val="000000"/>
                <w:bdr w:val="none" w:sz="0" w:space="0" w:color="auto" w:frame="1"/>
                <w:shd w:val="clear" w:color="auto" w:fill="FFFFFF"/>
              </w:rPr>
              <w:t>Объем выполняемых работ</w:t>
            </w:r>
          </w:p>
        </w:tc>
      </w:tr>
      <w:tr w:rsidR="009E3288" w:rsidTr="009E328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3288" w:rsidRDefault="009E3288">
            <w:pPr>
              <w:rPr>
                <w:bCs/>
                <w:color w:val="000000"/>
                <w:bdr w:val="none" w:sz="0" w:space="0" w:color="auto" w:frame="1"/>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288" w:rsidRDefault="009E3288">
            <w:pPr>
              <w:rPr>
                <w:bCs/>
                <w:color w:val="000000"/>
                <w:bdr w:val="none" w:sz="0" w:space="0" w:color="auto" w:frame="1"/>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288" w:rsidRDefault="009E3288">
            <w:pPr>
              <w:rPr>
                <w:bCs/>
                <w:color w:val="000000"/>
                <w:bdr w:val="none" w:sz="0" w:space="0" w:color="auto" w:frame="1"/>
                <w:shd w:val="clear" w:color="auto" w:fill="FFFFFF"/>
              </w:rPr>
            </w:pPr>
          </w:p>
        </w:tc>
        <w:tc>
          <w:tcPr>
            <w:tcW w:w="1183" w:type="dxa"/>
            <w:tcBorders>
              <w:top w:val="single" w:sz="4" w:space="0" w:color="auto"/>
              <w:left w:val="single" w:sz="4" w:space="0" w:color="auto"/>
              <w:bottom w:val="single" w:sz="4" w:space="0" w:color="auto"/>
              <w:right w:val="single" w:sz="4" w:space="0" w:color="auto"/>
            </w:tcBorders>
            <w:hideMark/>
          </w:tcPr>
          <w:p w:rsidR="009E3288" w:rsidRDefault="009E3288">
            <w:pPr>
              <w:textAlignment w:val="baseline"/>
              <w:rPr>
                <w:bCs/>
                <w:color w:val="000000"/>
                <w:bdr w:val="none" w:sz="0" w:space="0" w:color="auto" w:frame="1"/>
                <w:shd w:val="clear" w:color="auto" w:fill="FFFFFF"/>
              </w:rPr>
            </w:pPr>
            <w:r>
              <w:rPr>
                <w:bCs/>
                <w:color w:val="000000"/>
                <w:bdr w:val="none" w:sz="0" w:space="0" w:color="auto" w:frame="1"/>
                <w:shd w:val="clear" w:color="auto" w:fill="FFFFFF"/>
              </w:rPr>
              <w:t>всего</w:t>
            </w:r>
          </w:p>
        </w:tc>
        <w:tc>
          <w:tcPr>
            <w:tcW w:w="832" w:type="dxa"/>
            <w:tcBorders>
              <w:top w:val="single" w:sz="4" w:space="0" w:color="auto"/>
              <w:left w:val="single" w:sz="4" w:space="0" w:color="auto"/>
              <w:bottom w:val="single" w:sz="4" w:space="0" w:color="auto"/>
              <w:right w:val="single" w:sz="4" w:space="0" w:color="auto"/>
            </w:tcBorders>
            <w:hideMark/>
          </w:tcPr>
          <w:p w:rsidR="009E3288" w:rsidRDefault="009E3288">
            <w:pPr>
              <w:textAlignment w:val="baseline"/>
              <w:rPr>
                <w:bCs/>
                <w:color w:val="000000"/>
                <w:bdr w:val="none" w:sz="0" w:space="0" w:color="auto" w:frame="1"/>
                <w:shd w:val="clear" w:color="auto" w:fill="FFFFFF"/>
              </w:rPr>
            </w:pPr>
            <w:smartTag w:uri="urn:schemas-microsoft-com:office:smarttags" w:element="metricconverter">
              <w:smartTagPr>
                <w:attr w:name="ProductID" w:val="2021 г"/>
              </w:smartTagPr>
              <w:r>
                <w:rPr>
                  <w:bCs/>
                  <w:color w:val="000000"/>
                  <w:bdr w:val="none" w:sz="0" w:space="0" w:color="auto" w:frame="1"/>
                  <w:shd w:val="clear" w:color="auto" w:fill="FFFFFF"/>
                </w:rPr>
                <w:t>2019 г</w:t>
              </w:r>
            </w:smartTag>
          </w:p>
        </w:tc>
        <w:tc>
          <w:tcPr>
            <w:tcW w:w="951" w:type="dxa"/>
            <w:tcBorders>
              <w:top w:val="single" w:sz="4" w:space="0" w:color="auto"/>
              <w:left w:val="single" w:sz="4" w:space="0" w:color="auto"/>
              <w:bottom w:val="single" w:sz="4" w:space="0" w:color="auto"/>
              <w:right w:val="single" w:sz="4" w:space="0" w:color="auto"/>
            </w:tcBorders>
            <w:hideMark/>
          </w:tcPr>
          <w:p w:rsidR="009E3288" w:rsidRDefault="009E3288">
            <w:pPr>
              <w:textAlignment w:val="baseline"/>
              <w:rPr>
                <w:bCs/>
                <w:color w:val="000000"/>
                <w:bdr w:val="none" w:sz="0" w:space="0" w:color="auto" w:frame="1"/>
                <w:shd w:val="clear" w:color="auto" w:fill="FFFFFF"/>
              </w:rPr>
            </w:pPr>
            <w:smartTag w:uri="urn:schemas-microsoft-com:office:smarttags" w:element="metricconverter">
              <w:smartTagPr>
                <w:attr w:name="ProductID" w:val="2021 г"/>
              </w:smartTagPr>
              <w:r>
                <w:rPr>
                  <w:bCs/>
                  <w:color w:val="000000"/>
                  <w:bdr w:val="none" w:sz="0" w:space="0" w:color="auto" w:frame="1"/>
                  <w:shd w:val="clear" w:color="auto" w:fill="FFFFFF"/>
                </w:rPr>
                <w:t>2020 г</w:t>
              </w:r>
            </w:smartTag>
          </w:p>
        </w:tc>
        <w:tc>
          <w:tcPr>
            <w:tcW w:w="1474" w:type="dxa"/>
            <w:tcBorders>
              <w:top w:val="single" w:sz="4" w:space="0" w:color="auto"/>
              <w:left w:val="single" w:sz="4" w:space="0" w:color="auto"/>
              <w:bottom w:val="single" w:sz="4" w:space="0" w:color="auto"/>
              <w:right w:val="single" w:sz="4" w:space="0" w:color="auto"/>
            </w:tcBorders>
            <w:hideMark/>
          </w:tcPr>
          <w:p w:rsidR="009E3288" w:rsidRDefault="009E3288">
            <w:pPr>
              <w:textAlignment w:val="baseline"/>
              <w:rPr>
                <w:bCs/>
                <w:color w:val="000000"/>
                <w:bdr w:val="none" w:sz="0" w:space="0" w:color="auto" w:frame="1"/>
                <w:shd w:val="clear" w:color="auto" w:fill="FFFFFF"/>
              </w:rPr>
            </w:pPr>
            <w:smartTag w:uri="urn:schemas-microsoft-com:office:smarttags" w:element="metricconverter">
              <w:smartTagPr>
                <w:attr w:name="ProductID" w:val="2021 г"/>
              </w:smartTagPr>
              <w:r>
                <w:rPr>
                  <w:bCs/>
                  <w:color w:val="000000"/>
                  <w:bdr w:val="none" w:sz="0" w:space="0" w:color="auto" w:frame="1"/>
                  <w:shd w:val="clear" w:color="auto" w:fill="FFFFFF"/>
                </w:rPr>
                <w:t>2021 г</w:t>
              </w:r>
            </w:smartTag>
          </w:p>
        </w:tc>
      </w:tr>
      <w:tr w:rsidR="009E3288" w:rsidTr="009E3288">
        <w:trPr>
          <w:trHeight w:val="20"/>
        </w:trPr>
        <w:tc>
          <w:tcPr>
            <w:tcW w:w="554" w:type="dxa"/>
            <w:tcBorders>
              <w:top w:val="single" w:sz="4" w:space="0" w:color="auto"/>
              <w:left w:val="single" w:sz="4" w:space="0" w:color="auto"/>
              <w:bottom w:val="single" w:sz="4" w:space="0" w:color="auto"/>
              <w:right w:val="single" w:sz="4" w:space="0" w:color="auto"/>
            </w:tcBorders>
            <w:hideMark/>
          </w:tcPr>
          <w:p w:rsidR="009E3288" w:rsidRDefault="009E3288">
            <w:pPr>
              <w:textAlignment w:val="baseline"/>
              <w:rPr>
                <w:bCs/>
                <w:color w:val="000000"/>
                <w:bdr w:val="none" w:sz="0" w:space="0" w:color="auto" w:frame="1"/>
                <w:shd w:val="clear" w:color="auto" w:fill="FFFFFF"/>
              </w:rPr>
            </w:pPr>
            <w:r>
              <w:rPr>
                <w:bCs/>
                <w:color w:val="000000"/>
                <w:bdr w:val="none" w:sz="0" w:space="0" w:color="auto" w:frame="1"/>
                <w:shd w:val="clear" w:color="auto" w:fill="FFFFFF"/>
              </w:rPr>
              <w:t>1</w:t>
            </w:r>
          </w:p>
        </w:tc>
        <w:tc>
          <w:tcPr>
            <w:tcW w:w="3182" w:type="dxa"/>
            <w:tcBorders>
              <w:top w:val="single" w:sz="4" w:space="0" w:color="auto"/>
              <w:left w:val="single" w:sz="4" w:space="0" w:color="auto"/>
              <w:bottom w:val="single" w:sz="4" w:space="0" w:color="auto"/>
              <w:right w:val="single" w:sz="4" w:space="0" w:color="auto"/>
            </w:tcBorders>
            <w:hideMark/>
          </w:tcPr>
          <w:p w:rsidR="009E3288" w:rsidRDefault="009E3288">
            <w:pPr>
              <w:textAlignment w:val="baseline"/>
              <w:rPr>
                <w:bCs/>
                <w:color w:val="000000"/>
                <w:bdr w:val="none" w:sz="0" w:space="0" w:color="auto" w:frame="1"/>
                <w:shd w:val="clear" w:color="auto" w:fill="FFFFFF"/>
              </w:rPr>
            </w:pPr>
            <w:r>
              <w:rPr>
                <w:bCs/>
                <w:color w:val="000000"/>
                <w:bdr w:val="none" w:sz="0" w:space="0" w:color="auto" w:frame="1"/>
                <w:shd w:val="clear" w:color="auto" w:fill="FFFFFF"/>
              </w:rPr>
              <w:t>Ремонт монумента</w:t>
            </w:r>
          </w:p>
        </w:tc>
        <w:tc>
          <w:tcPr>
            <w:tcW w:w="1678" w:type="dxa"/>
            <w:tcBorders>
              <w:top w:val="single" w:sz="4" w:space="0" w:color="auto"/>
              <w:left w:val="single" w:sz="4" w:space="0" w:color="auto"/>
              <w:bottom w:val="single" w:sz="4" w:space="0" w:color="auto"/>
              <w:right w:val="single" w:sz="4" w:space="0" w:color="auto"/>
            </w:tcBorders>
            <w:hideMark/>
          </w:tcPr>
          <w:p w:rsidR="009E3288" w:rsidRDefault="009E3288">
            <w:pPr>
              <w:textAlignment w:val="baseline"/>
              <w:rPr>
                <w:bCs/>
                <w:color w:val="000000"/>
                <w:bdr w:val="none" w:sz="0" w:space="0" w:color="auto" w:frame="1"/>
                <w:shd w:val="clear" w:color="auto" w:fill="FFFFFF"/>
              </w:rPr>
            </w:pPr>
            <w:r>
              <w:rPr>
                <w:bCs/>
                <w:color w:val="000000"/>
                <w:bdr w:val="none" w:sz="0" w:space="0" w:color="auto" w:frame="1"/>
                <w:shd w:val="clear" w:color="auto" w:fill="FFFFFF"/>
              </w:rPr>
              <w:t>шт.</w:t>
            </w:r>
          </w:p>
        </w:tc>
        <w:tc>
          <w:tcPr>
            <w:tcW w:w="1183" w:type="dxa"/>
            <w:tcBorders>
              <w:top w:val="single" w:sz="4" w:space="0" w:color="auto"/>
              <w:left w:val="single" w:sz="4" w:space="0" w:color="auto"/>
              <w:bottom w:val="single" w:sz="4" w:space="0" w:color="auto"/>
              <w:right w:val="single" w:sz="4" w:space="0" w:color="auto"/>
            </w:tcBorders>
            <w:hideMark/>
          </w:tcPr>
          <w:p w:rsidR="009E3288" w:rsidRDefault="009E3288">
            <w:pPr>
              <w:jc w:val="center"/>
              <w:textAlignment w:val="baseline"/>
              <w:rPr>
                <w:bCs/>
                <w:color w:val="000000"/>
                <w:bdr w:val="none" w:sz="0" w:space="0" w:color="auto" w:frame="1"/>
                <w:shd w:val="clear" w:color="auto" w:fill="FFFFFF"/>
              </w:rPr>
            </w:pPr>
            <w:r>
              <w:rPr>
                <w:bCs/>
                <w:color w:val="000000"/>
                <w:bdr w:val="none" w:sz="0" w:space="0" w:color="auto" w:frame="1"/>
                <w:shd w:val="clear" w:color="auto" w:fill="FFFFFF"/>
              </w:rPr>
              <w:t>1</w:t>
            </w:r>
          </w:p>
        </w:tc>
        <w:tc>
          <w:tcPr>
            <w:tcW w:w="832" w:type="dxa"/>
            <w:tcBorders>
              <w:top w:val="single" w:sz="4" w:space="0" w:color="auto"/>
              <w:left w:val="single" w:sz="4" w:space="0" w:color="auto"/>
              <w:bottom w:val="single" w:sz="4" w:space="0" w:color="auto"/>
              <w:right w:val="single" w:sz="4" w:space="0" w:color="auto"/>
            </w:tcBorders>
            <w:hideMark/>
          </w:tcPr>
          <w:p w:rsidR="009E3288" w:rsidRDefault="009E3288">
            <w:pPr>
              <w:jc w:val="center"/>
              <w:textAlignment w:val="baseline"/>
              <w:rPr>
                <w:bCs/>
                <w:color w:val="000000"/>
                <w:bdr w:val="none" w:sz="0" w:space="0" w:color="auto" w:frame="1"/>
                <w:shd w:val="clear" w:color="auto" w:fill="FFFFFF"/>
              </w:rPr>
            </w:pPr>
            <w:r>
              <w:rPr>
                <w:bCs/>
                <w:color w:val="000000"/>
                <w:bdr w:val="none" w:sz="0" w:space="0" w:color="auto" w:frame="1"/>
                <w:shd w:val="clear" w:color="auto" w:fill="FFFFFF"/>
              </w:rPr>
              <w:t>1</w:t>
            </w:r>
          </w:p>
        </w:tc>
        <w:tc>
          <w:tcPr>
            <w:tcW w:w="951" w:type="dxa"/>
            <w:tcBorders>
              <w:top w:val="single" w:sz="4" w:space="0" w:color="auto"/>
              <w:left w:val="single" w:sz="4" w:space="0" w:color="auto"/>
              <w:bottom w:val="single" w:sz="4" w:space="0" w:color="auto"/>
              <w:right w:val="single" w:sz="4" w:space="0" w:color="auto"/>
            </w:tcBorders>
            <w:hideMark/>
          </w:tcPr>
          <w:p w:rsidR="009E3288" w:rsidRDefault="009E3288">
            <w:pPr>
              <w:jc w:val="center"/>
              <w:textAlignment w:val="baseline"/>
              <w:rPr>
                <w:bCs/>
                <w:color w:val="000000"/>
                <w:bdr w:val="none" w:sz="0" w:space="0" w:color="auto" w:frame="1"/>
                <w:shd w:val="clear" w:color="auto" w:fill="FFFFFF"/>
              </w:rPr>
            </w:pPr>
            <w:r>
              <w:rPr>
                <w:bCs/>
                <w:color w:val="000000"/>
                <w:bdr w:val="none" w:sz="0" w:space="0" w:color="auto" w:frame="1"/>
                <w:shd w:val="clear" w:color="auto" w:fill="FFFFFF"/>
              </w:rPr>
              <w:t>-</w:t>
            </w:r>
          </w:p>
        </w:tc>
        <w:tc>
          <w:tcPr>
            <w:tcW w:w="1474" w:type="dxa"/>
            <w:tcBorders>
              <w:top w:val="single" w:sz="4" w:space="0" w:color="auto"/>
              <w:left w:val="single" w:sz="4" w:space="0" w:color="auto"/>
              <w:bottom w:val="single" w:sz="4" w:space="0" w:color="auto"/>
              <w:right w:val="single" w:sz="4" w:space="0" w:color="auto"/>
            </w:tcBorders>
            <w:hideMark/>
          </w:tcPr>
          <w:p w:rsidR="009E3288" w:rsidRDefault="009E3288">
            <w:pPr>
              <w:jc w:val="center"/>
              <w:textAlignment w:val="baseline"/>
              <w:rPr>
                <w:bCs/>
                <w:color w:val="000000"/>
                <w:bdr w:val="none" w:sz="0" w:space="0" w:color="auto" w:frame="1"/>
                <w:shd w:val="clear" w:color="auto" w:fill="FFFFFF"/>
              </w:rPr>
            </w:pPr>
            <w:r>
              <w:rPr>
                <w:bCs/>
                <w:color w:val="000000"/>
                <w:bdr w:val="none" w:sz="0" w:space="0" w:color="auto" w:frame="1"/>
                <w:shd w:val="clear" w:color="auto" w:fill="FFFFFF"/>
              </w:rPr>
              <w:t>-</w:t>
            </w:r>
          </w:p>
        </w:tc>
      </w:tr>
      <w:tr w:rsidR="009E3288" w:rsidTr="009E3288">
        <w:trPr>
          <w:trHeight w:val="20"/>
        </w:trPr>
        <w:tc>
          <w:tcPr>
            <w:tcW w:w="554" w:type="dxa"/>
            <w:tcBorders>
              <w:top w:val="single" w:sz="4" w:space="0" w:color="auto"/>
              <w:left w:val="single" w:sz="4" w:space="0" w:color="auto"/>
              <w:bottom w:val="single" w:sz="4" w:space="0" w:color="auto"/>
              <w:right w:val="single" w:sz="4" w:space="0" w:color="auto"/>
            </w:tcBorders>
            <w:hideMark/>
          </w:tcPr>
          <w:p w:rsidR="009E3288" w:rsidRDefault="009E3288">
            <w:pPr>
              <w:textAlignment w:val="baseline"/>
              <w:rPr>
                <w:bCs/>
                <w:color w:val="000000"/>
                <w:bdr w:val="none" w:sz="0" w:space="0" w:color="auto" w:frame="1"/>
                <w:shd w:val="clear" w:color="auto" w:fill="FFFFFF"/>
              </w:rPr>
            </w:pPr>
            <w:r>
              <w:rPr>
                <w:bCs/>
                <w:color w:val="000000"/>
                <w:bdr w:val="none" w:sz="0" w:space="0" w:color="auto" w:frame="1"/>
                <w:shd w:val="clear" w:color="auto" w:fill="FFFFFF"/>
              </w:rPr>
              <w:t>2</w:t>
            </w:r>
          </w:p>
        </w:tc>
        <w:tc>
          <w:tcPr>
            <w:tcW w:w="3182" w:type="dxa"/>
            <w:tcBorders>
              <w:top w:val="single" w:sz="4" w:space="0" w:color="auto"/>
              <w:left w:val="single" w:sz="4" w:space="0" w:color="auto"/>
              <w:bottom w:val="single" w:sz="4" w:space="0" w:color="auto"/>
              <w:right w:val="single" w:sz="4" w:space="0" w:color="auto"/>
            </w:tcBorders>
            <w:hideMark/>
          </w:tcPr>
          <w:p w:rsidR="009E3288" w:rsidRDefault="009E3288">
            <w:pPr>
              <w:textAlignment w:val="baseline"/>
              <w:rPr>
                <w:bCs/>
                <w:color w:val="000000"/>
                <w:bdr w:val="none" w:sz="0" w:space="0" w:color="auto" w:frame="1"/>
                <w:shd w:val="clear" w:color="auto" w:fill="FFFFFF"/>
              </w:rPr>
            </w:pPr>
            <w:r>
              <w:rPr>
                <w:bCs/>
                <w:color w:val="000000"/>
                <w:bdr w:val="none" w:sz="0" w:space="0" w:color="auto" w:frame="1"/>
                <w:shd w:val="clear" w:color="auto" w:fill="FFFFFF"/>
              </w:rPr>
              <w:t>Благоустройство территории монумента</w:t>
            </w:r>
          </w:p>
        </w:tc>
        <w:tc>
          <w:tcPr>
            <w:tcW w:w="1678" w:type="dxa"/>
            <w:tcBorders>
              <w:top w:val="single" w:sz="4" w:space="0" w:color="auto"/>
              <w:left w:val="single" w:sz="4" w:space="0" w:color="auto"/>
              <w:bottom w:val="single" w:sz="4" w:space="0" w:color="auto"/>
              <w:right w:val="single" w:sz="4" w:space="0" w:color="auto"/>
            </w:tcBorders>
            <w:hideMark/>
          </w:tcPr>
          <w:p w:rsidR="009E3288" w:rsidRDefault="009E3288">
            <w:pPr>
              <w:textAlignment w:val="baseline"/>
              <w:rPr>
                <w:bCs/>
                <w:color w:val="000000"/>
                <w:bdr w:val="none" w:sz="0" w:space="0" w:color="auto" w:frame="1"/>
                <w:shd w:val="clear" w:color="auto" w:fill="FFFFFF"/>
              </w:rPr>
            </w:pPr>
            <w:r>
              <w:rPr>
                <w:bCs/>
                <w:color w:val="000000"/>
                <w:bdr w:val="none" w:sz="0" w:space="0" w:color="auto" w:frame="1"/>
                <w:shd w:val="clear" w:color="auto" w:fill="FFFFFF"/>
              </w:rPr>
              <w:t>шт.</w:t>
            </w:r>
          </w:p>
        </w:tc>
        <w:tc>
          <w:tcPr>
            <w:tcW w:w="1183" w:type="dxa"/>
            <w:tcBorders>
              <w:top w:val="single" w:sz="4" w:space="0" w:color="auto"/>
              <w:left w:val="single" w:sz="4" w:space="0" w:color="auto"/>
              <w:bottom w:val="single" w:sz="4" w:space="0" w:color="auto"/>
              <w:right w:val="single" w:sz="4" w:space="0" w:color="auto"/>
            </w:tcBorders>
            <w:hideMark/>
          </w:tcPr>
          <w:p w:rsidR="009E3288" w:rsidRDefault="009E3288">
            <w:pPr>
              <w:jc w:val="center"/>
              <w:textAlignment w:val="baseline"/>
              <w:rPr>
                <w:bCs/>
                <w:color w:val="000000"/>
                <w:bdr w:val="none" w:sz="0" w:space="0" w:color="auto" w:frame="1"/>
                <w:shd w:val="clear" w:color="auto" w:fill="FFFFFF"/>
              </w:rPr>
            </w:pPr>
            <w:r>
              <w:rPr>
                <w:bCs/>
                <w:color w:val="000000"/>
                <w:bdr w:val="none" w:sz="0" w:space="0" w:color="auto" w:frame="1"/>
                <w:shd w:val="clear" w:color="auto" w:fill="FFFFFF"/>
              </w:rPr>
              <w:t>1</w:t>
            </w:r>
          </w:p>
        </w:tc>
        <w:tc>
          <w:tcPr>
            <w:tcW w:w="832" w:type="dxa"/>
            <w:tcBorders>
              <w:top w:val="single" w:sz="4" w:space="0" w:color="auto"/>
              <w:left w:val="single" w:sz="4" w:space="0" w:color="auto"/>
              <w:bottom w:val="single" w:sz="4" w:space="0" w:color="auto"/>
              <w:right w:val="single" w:sz="4" w:space="0" w:color="auto"/>
            </w:tcBorders>
            <w:hideMark/>
          </w:tcPr>
          <w:p w:rsidR="009E3288" w:rsidRDefault="009E3288">
            <w:pPr>
              <w:jc w:val="center"/>
              <w:textAlignment w:val="baseline"/>
              <w:rPr>
                <w:bCs/>
                <w:color w:val="000000"/>
                <w:bdr w:val="none" w:sz="0" w:space="0" w:color="auto" w:frame="1"/>
                <w:shd w:val="clear" w:color="auto" w:fill="FFFFFF"/>
              </w:rPr>
            </w:pPr>
            <w:r>
              <w:rPr>
                <w:bCs/>
                <w:color w:val="000000"/>
                <w:bdr w:val="none" w:sz="0" w:space="0" w:color="auto" w:frame="1"/>
                <w:shd w:val="clear" w:color="auto" w:fill="FFFFFF"/>
              </w:rPr>
              <w:t>1</w:t>
            </w:r>
          </w:p>
        </w:tc>
        <w:tc>
          <w:tcPr>
            <w:tcW w:w="951" w:type="dxa"/>
            <w:tcBorders>
              <w:top w:val="single" w:sz="4" w:space="0" w:color="auto"/>
              <w:left w:val="single" w:sz="4" w:space="0" w:color="auto"/>
              <w:bottom w:val="single" w:sz="4" w:space="0" w:color="auto"/>
              <w:right w:val="single" w:sz="4" w:space="0" w:color="auto"/>
            </w:tcBorders>
            <w:hideMark/>
          </w:tcPr>
          <w:p w:rsidR="009E3288" w:rsidRDefault="009E3288">
            <w:pPr>
              <w:jc w:val="center"/>
              <w:textAlignment w:val="baseline"/>
              <w:rPr>
                <w:bCs/>
                <w:color w:val="000000"/>
                <w:bdr w:val="none" w:sz="0" w:space="0" w:color="auto" w:frame="1"/>
                <w:shd w:val="clear" w:color="auto" w:fill="FFFFFF"/>
              </w:rPr>
            </w:pPr>
            <w:r>
              <w:rPr>
                <w:bCs/>
                <w:color w:val="000000"/>
                <w:bdr w:val="none" w:sz="0" w:space="0" w:color="auto" w:frame="1"/>
                <w:shd w:val="clear" w:color="auto" w:fill="FFFFFF"/>
              </w:rPr>
              <w:t>1</w:t>
            </w:r>
          </w:p>
        </w:tc>
        <w:tc>
          <w:tcPr>
            <w:tcW w:w="1474" w:type="dxa"/>
            <w:tcBorders>
              <w:top w:val="single" w:sz="4" w:space="0" w:color="auto"/>
              <w:left w:val="single" w:sz="4" w:space="0" w:color="auto"/>
              <w:bottom w:val="single" w:sz="4" w:space="0" w:color="auto"/>
              <w:right w:val="single" w:sz="4" w:space="0" w:color="auto"/>
            </w:tcBorders>
            <w:hideMark/>
          </w:tcPr>
          <w:p w:rsidR="009E3288" w:rsidRDefault="009E3288">
            <w:pPr>
              <w:jc w:val="center"/>
              <w:textAlignment w:val="baseline"/>
              <w:rPr>
                <w:bCs/>
                <w:color w:val="000000"/>
                <w:bdr w:val="none" w:sz="0" w:space="0" w:color="auto" w:frame="1"/>
                <w:shd w:val="clear" w:color="auto" w:fill="FFFFFF"/>
              </w:rPr>
            </w:pPr>
            <w:r>
              <w:rPr>
                <w:bCs/>
                <w:color w:val="000000"/>
                <w:bdr w:val="none" w:sz="0" w:space="0" w:color="auto" w:frame="1"/>
                <w:shd w:val="clear" w:color="auto" w:fill="FFFFFF"/>
              </w:rPr>
              <w:t>1</w:t>
            </w:r>
          </w:p>
        </w:tc>
      </w:tr>
      <w:tr w:rsidR="009E3288" w:rsidTr="009E3288">
        <w:trPr>
          <w:trHeight w:val="20"/>
        </w:trPr>
        <w:tc>
          <w:tcPr>
            <w:tcW w:w="554" w:type="dxa"/>
            <w:tcBorders>
              <w:top w:val="single" w:sz="4" w:space="0" w:color="auto"/>
              <w:left w:val="single" w:sz="4" w:space="0" w:color="auto"/>
              <w:bottom w:val="single" w:sz="4" w:space="0" w:color="auto"/>
              <w:right w:val="single" w:sz="4" w:space="0" w:color="auto"/>
            </w:tcBorders>
            <w:hideMark/>
          </w:tcPr>
          <w:p w:rsidR="009E3288" w:rsidRDefault="009E3288">
            <w:pPr>
              <w:textAlignment w:val="baseline"/>
              <w:rPr>
                <w:bCs/>
                <w:color w:val="000000"/>
                <w:bdr w:val="none" w:sz="0" w:space="0" w:color="auto" w:frame="1"/>
                <w:shd w:val="clear" w:color="auto" w:fill="FFFFFF"/>
              </w:rPr>
            </w:pPr>
            <w:r>
              <w:rPr>
                <w:bCs/>
                <w:color w:val="000000"/>
                <w:bdr w:val="none" w:sz="0" w:space="0" w:color="auto" w:frame="1"/>
                <w:shd w:val="clear" w:color="auto" w:fill="FFFFFF"/>
              </w:rPr>
              <w:t>3</w:t>
            </w:r>
          </w:p>
        </w:tc>
        <w:tc>
          <w:tcPr>
            <w:tcW w:w="3182" w:type="dxa"/>
            <w:tcBorders>
              <w:top w:val="single" w:sz="4" w:space="0" w:color="auto"/>
              <w:left w:val="single" w:sz="4" w:space="0" w:color="auto"/>
              <w:bottom w:val="single" w:sz="4" w:space="0" w:color="auto"/>
              <w:right w:val="single" w:sz="4" w:space="0" w:color="auto"/>
            </w:tcBorders>
            <w:hideMark/>
          </w:tcPr>
          <w:p w:rsidR="009E3288" w:rsidRDefault="009E3288">
            <w:pPr>
              <w:textAlignment w:val="baseline"/>
              <w:rPr>
                <w:bCs/>
                <w:color w:val="000000"/>
                <w:bdr w:val="none" w:sz="0" w:space="0" w:color="auto" w:frame="1"/>
                <w:shd w:val="clear" w:color="auto" w:fill="FFFFFF"/>
              </w:rPr>
            </w:pPr>
            <w:r>
              <w:rPr>
                <w:bCs/>
                <w:color w:val="000000"/>
                <w:bdr w:val="none" w:sz="0" w:space="0" w:color="auto" w:frame="1"/>
                <w:shd w:val="clear" w:color="auto" w:fill="FFFFFF"/>
              </w:rPr>
              <w:t xml:space="preserve">Устройство тротуарной плитки </w:t>
            </w:r>
          </w:p>
        </w:tc>
        <w:tc>
          <w:tcPr>
            <w:tcW w:w="1678" w:type="dxa"/>
            <w:tcBorders>
              <w:top w:val="single" w:sz="4" w:space="0" w:color="auto"/>
              <w:left w:val="single" w:sz="4" w:space="0" w:color="auto"/>
              <w:bottom w:val="single" w:sz="4" w:space="0" w:color="auto"/>
              <w:right w:val="single" w:sz="4" w:space="0" w:color="auto"/>
            </w:tcBorders>
            <w:hideMark/>
          </w:tcPr>
          <w:p w:rsidR="009E3288" w:rsidRDefault="009E3288">
            <w:pPr>
              <w:textAlignment w:val="baseline"/>
              <w:rPr>
                <w:bCs/>
                <w:color w:val="000000"/>
                <w:bdr w:val="none" w:sz="0" w:space="0" w:color="auto" w:frame="1"/>
                <w:shd w:val="clear" w:color="auto" w:fill="FFFFFF"/>
              </w:rPr>
            </w:pPr>
            <w:r>
              <w:rPr>
                <w:bCs/>
                <w:color w:val="000000"/>
                <w:bdr w:val="none" w:sz="0" w:space="0" w:color="auto" w:frame="1"/>
                <w:shd w:val="clear" w:color="auto" w:fill="FFFFFF"/>
              </w:rPr>
              <w:t>м</w:t>
            </w:r>
            <w:proofErr w:type="gramStart"/>
            <w:r>
              <w:rPr>
                <w:bCs/>
                <w:color w:val="000000"/>
                <w:bdr w:val="none" w:sz="0" w:space="0" w:color="auto" w:frame="1"/>
                <w:shd w:val="clear" w:color="auto" w:fill="FFFFFF"/>
                <w:vertAlign w:val="superscript"/>
              </w:rPr>
              <w:t>2</w:t>
            </w:r>
            <w:proofErr w:type="gramEnd"/>
          </w:p>
        </w:tc>
        <w:tc>
          <w:tcPr>
            <w:tcW w:w="1183" w:type="dxa"/>
            <w:tcBorders>
              <w:top w:val="single" w:sz="4" w:space="0" w:color="auto"/>
              <w:left w:val="single" w:sz="4" w:space="0" w:color="auto"/>
              <w:bottom w:val="single" w:sz="4" w:space="0" w:color="auto"/>
              <w:right w:val="single" w:sz="4" w:space="0" w:color="auto"/>
            </w:tcBorders>
            <w:hideMark/>
          </w:tcPr>
          <w:p w:rsidR="009E3288" w:rsidRDefault="009E3288">
            <w:pPr>
              <w:jc w:val="center"/>
              <w:textAlignment w:val="baseline"/>
              <w:rPr>
                <w:bCs/>
                <w:color w:val="000000"/>
                <w:bdr w:val="none" w:sz="0" w:space="0" w:color="auto" w:frame="1"/>
                <w:shd w:val="clear" w:color="auto" w:fill="FFFFFF"/>
              </w:rPr>
            </w:pPr>
            <w:r>
              <w:rPr>
                <w:bCs/>
                <w:color w:val="000000"/>
                <w:bdr w:val="none" w:sz="0" w:space="0" w:color="auto" w:frame="1"/>
                <w:shd w:val="clear" w:color="auto" w:fill="FFFFFF"/>
              </w:rPr>
              <w:t>3</w:t>
            </w:r>
          </w:p>
        </w:tc>
        <w:tc>
          <w:tcPr>
            <w:tcW w:w="832" w:type="dxa"/>
            <w:tcBorders>
              <w:top w:val="single" w:sz="4" w:space="0" w:color="auto"/>
              <w:left w:val="single" w:sz="4" w:space="0" w:color="auto"/>
              <w:bottom w:val="single" w:sz="4" w:space="0" w:color="auto"/>
              <w:right w:val="single" w:sz="4" w:space="0" w:color="auto"/>
            </w:tcBorders>
            <w:hideMark/>
          </w:tcPr>
          <w:p w:rsidR="009E3288" w:rsidRDefault="009E3288">
            <w:pPr>
              <w:jc w:val="center"/>
              <w:textAlignment w:val="baseline"/>
              <w:rPr>
                <w:bCs/>
                <w:color w:val="000000"/>
                <w:bdr w:val="none" w:sz="0" w:space="0" w:color="auto" w:frame="1"/>
                <w:shd w:val="clear" w:color="auto" w:fill="FFFFFF"/>
              </w:rPr>
            </w:pPr>
            <w:r>
              <w:rPr>
                <w:bCs/>
                <w:color w:val="000000"/>
                <w:bdr w:val="none" w:sz="0" w:space="0" w:color="auto" w:frame="1"/>
                <w:shd w:val="clear" w:color="auto" w:fill="FFFFFF"/>
              </w:rPr>
              <w:t>-</w:t>
            </w:r>
          </w:p>
        </w:tc>
        <w:tc>
          <w:tcPr>
            <w:tcW w:w="951" w:type="dxa"/>
            <w:tcBorders>
              <w:top w:val="single" w:sz="4" w:space="0" w:color="auto"/>
              <w:left w:val="single" w:sz="4" w:space="0" w:color="auto"/>
              <w:bottom w:val="single" w:sz="4" w:space="0" w:color="auto"/>
              <w:right w:val="single" w:sz="4" w:space="0" w:color="auto"/>
            </w:tcBorders>
            <w:hideMark/>
          </w:tcPr>
          <w:p w:rsidR="009E3288" w:rsidRDefault="009E3288">
            <w:pPr>
              <w:jc w:val="center"/>
              <w:textAlignment w:val="baseline"/>
              <w:rPr>
                <w:bCs/>
                <w:color w:val="000000"/>
                <w:bdr w:val="none" w:sz="0" w:space="0" w:color="auto" w:frame="1"/>
                <w:shd w:val="clear" w:color="auto" w:fill="FFFFFF"/>
              </w:rPr>
            </w:pPr>
            <w:r>
              <w:rPr>
                <w:bCs/>
                <w:color w:val="000000"/>
                <w:bdr w:val="none" w:sz="0" w:space="0" w:color="auto" w:frame="1"/>
                <w:shd w:val="clear" w:color="auto" w:fill="FFFFFF"/>
              </w:rPr>
              <w:t>-</w:t>
            </w:r>
          </w:p>
        </w:tc>
        <w:tc>
          <w:tcPr>
            <w:tcW w:w="1474" w:type="dxa"/>
            <w:tcBorders>
              <w:top w:val="single" w:sz="4" w:space="0" w:color="auto"/>
              <w:left w:val="single" w:sz="4" w:space="0" w:color="auto"/>
              <w:bottom w:val="single" w:sz="4" w:space="0" w:color="auto"/>
              <w:right w:val="single" w:sz="4" w:space="0" w:color="auto"/>
            </w:tcBorders>
            <w:hideMark/>
          </w:tcPr>
          <w:p w:rsidR="009E3288" w:rsidRDefault="009E3288">
            <w:pPr>
              <w:jc w:val="center"/>
              <w:textAlignment w:val="baseline"/>
              <w:rPr>
                <w:bCs/>
                <w:color w:val="000000"/>
                <w:bdr w:val="none" w:sz="0" w:space="0" w:color="auto" w:frame="1"/>
                <w:shd w:val="clear" w:color="auto" w:fill="FFFFFF"/>
              </w:rPr>
            </w:pPr>
            <w:r>
              <w:rPr>
                <w:bCs/>
                <w:color w:val="000000"/>
                <w:bdr w:val="none" w:sz="0" w:space="0" w:color="auto" w:frame="1"/>
                <w:shd w:val="clear" w:color="auto" w:fill="FFFFFF"/>
              </w:rPr>
              <w:t>3</w:t>
            </w:r>
          </w:p>
        </w:tc>
      </w:tr>
      <w:tr w:rsidR="009E3288" w:rsidTr="009E3288">
        <w:trPr>
          <w:trHeight w:val="20"/>
        </w:trPr>
        <w:tc>
          <w:tcPr>
            <w:tcW w:w="5414" w:type="dxa"/>
            <w:gridSpan w:val="3"/>
            <w:tcBorders>
              <w:top w:val="single" w:sz="4" w:space="0" w:color="auto"/>
              <w:left w:val="single" w:sz="4" w:space="0" w:color="auto"/>
              <w:bottom w:val="single" w:sz="4" w:space="0" w:color="auto"/>
              <w:right w:val="single" w:sz="4" w:space="0" w:color="auto"/>
            </w:tcBorders>
            <w:hideMark/>
          </w:tcPr>
          <w:p w:rsidR="009E3288" w:rsidRDefault="009E3288">
            <w:pPr>
              <w:textAlignment w:val="baseline"/>
              <w:rPr>
                <w:bCs/>
                <w:color w:val="000000"/>
                <w:bdr w:val="none" w:sz="0" w:space="0" w:color="auto" w:frame="1"/>
                <w:shd w:val="clear" w:color="auto" w:fill="FFFFFF"/>
              </w:rPr>
            </w:pPr>
            <w:r>
              <w:rPr>
                <w:bCs/>
                <w:color w:val="000000"/>
                <w:bdr w:val="none" w:sz="0" w:space="0" w:color="auto" w:frame="1"/>
                <w:shd w:val="clear" w:color="auto" w:fill="FFFFFF"/>
              </w:rPr>
              <w:t>Итого по программе</w:t>
            </w:r>
          </w:p>
        </w:tc>
        <w:tc>
          <w:tcPr>
            <w:tcW w:w="1183" w:type="dxa"/>
            <w:tcBorders>
              <w:top w:val="single" w:sz="4" w:space="0" w:color="auto"/>
              <w:left w:val="single" w:sz="4" w:space="0" w:color="auto"/>
              <w:bottom w:val="single" w:sz="4" w:space="0" w:color="auto"/>
              <w:right w:val="single" w:sz="4" w:space="0" w:color="auto"/>
            </w:tcBorders>
            <w:hideMark/>
          </w:tcPr>
          <w:p w:rsidR="009E3288" w:rsidRDefault="009E3288">
            <w:pPr>
              <w:jc w:val="center"/>
              <w:textAlignment w:val="baseline"/>
              <w:rPr>
                <w:bCs/>
                <w:color w:val="000000"/>
                <w:bdr w:val="none" w:sz="0" w:space="0" w:color="auto" w:frame="1"/>
                <w:shd w:val="clear" w:color="auto" w:fill="FFFFFF"/>
              </w:rPr>
            </w:pPr>
            <w:r>
              <w:rPr>
                <w:bCs/>
                <w:color w:val="000000"/>
                <w:bdr w:val="none" w:sz="0" w:space="0" w:color="auto" w:frame="1"/>
                <w:shd w:val="clear" w:color="auto" w:fill="FFFFFF"/>
              </w:rPr>
              <w:t>5</w:t>
            </w:r>
          </w:p>
        </w:tc>
        <w:tc>
          <w:tcPr>
            <w:tcW w:w="832" w:type="dxa"/>
            <w:tcBorders>
              <w:top w:val="single" w:sz="4" w:space="0" w:color="auto"/>
              <w:left w:val="single" w:sz="4" w:space="0" w:color="auto"/>
              <w:bottom w:val="single" w:sz="4" w:space="0" w:color="auto"/>
              <w:right w:val="single" w:sz="4" w:space="0" w:color="auto"/>
            </w:tcBorders>
            <w:hideMark/>
          </w:tcPr>
          <w:p w:rsidR="009E3288" w:rsidRDefault="009E3288">
            <w:pPr>
              <w:jc w:val="center"/>
              <w:textAlignment w:val="baseline"/>
              <w:rPr>
                <w:bCs/>
                <w:color w:val="000000"/>
                <w:bdr w:val="none" w:sz="0" w:space="0" w:color="auto" w:frame="1"/>
                <w:shd w:val="clear" w:color="auto" w:fill="FFFFFF"/>
              </w:rPr>
            </w:pPr>
            <w:r>
              <w:rPr>
                <w:bCs/>
                <w:color w:val="000000"/>
                <w:bdr w:val="none" w:sz="0" w:space="0" w:color="auto" w:frame="1"/>
                <w:shd w:val="clear" w:color="auto" w:fill="FFFFFF"/>
              </w:rPr>
              <w:t>2</w:t>
            </w:r>
          </w:p>
        </w:tc>
        <w:tc>
          <w:tcPr>
            <w:tcW w:w="951" w:type="dxa"/>
            <w:tcBorders>
              <w:top w:val="single" w:sz="4" w:space="0" w:color="auto"/>
              <w:left w:val="single" w:sz="4" w:space="0" w:color="auto"/>
              <w:bottom w:val="single" w:sz="4" w:space="0" w:color="auto"/>
              <w:right w:val="single" w:sz="4" w:space="0" w:color="auto"/>
            </w:tcBorders>
            <w:hideMark/>
          </w:tcPr>
          <w:p w:rsidR="009E3288" w:rsidRDefault="009E3288">
            <w:pPr>
              <w:jc w:val="center"/>
              <w:textAlignment w:val="baseline"/>
              <w:rPr>
                <w:bCs/>
                <w:color w:val="000000"/>
                <w:bdr w:val="none" w:sz="0" w:space="0" w:color="auto" w:frame="1"/>
                <w:shd w:val="clear" w:color="auto" w:fill="FFFFFF"/>
              </w:rPr>
            </w:pPr>
            <w:r>
              <w:rPr>
                <w:bCs/>
                <w:color w:val="000000"/>
                <w:bdr w:val="none" w:sz="0" w:space="0" w:color="auto" w:frame="1"/>
                <w:shd w:val="clear" w:color="auto" w:fill="FFFFFF"/>
              </w:rPr>
              <w:t>1</w:t>
            </w:r>
          </w:p>
        </w:tc>
        <w:tc>
          <w:tcPr>
            <w:tcW w:w="1474" w:type="dxa"/>
            <w:tcBorders>
              <w:top w:val="single" w:sz="4" w:space="0" w:color="auto"/>
              <w:left w:val="single" w:sz="4" w:space="0" w:color="auto"/>
              <w:bottom w:val="single" w:sz="4" w:space="0" w:color="auto"/>
              <w:right w:val="single" w:sz="4" w:space="0" w:color="auto"/>
            </w:tcBorders>
            <w:hideMark/>
          </w:tcPr>
          <w:p w:rsidR="009E3288" w:rsidRDefault="009E3288">
            <w:pPr>
              <w:jc w:val="center"/>
              <w:textAlignment w:val="baseline"/>
              <w:rPr>
                <w:bCs/>
                <w:color w:val="000000"/>
                <w:bdr w:val="none" w:sz="0" w:space="0" w:color="auto" w:frame="1"/>
                <w:shd w:val="clear" w:color="auto" w:fill="FFFFFF"/>
              </w:rPr>
            </w:pPr>
            <w:r>
              <w:rPr>
                <w:bCs/>
                <w:color w:val="000000"/>
                <w:bdr w:val="none" w:sz="0" w:space="0" w:color="auto" w:frame="1"/>
                <w:shd w:val="clear" w:color="auto" w:fill="FFFFFF"/>
              </w:rPr>
              <w:t>4</w:t>
            </w:r>
          </w:p>
        </w:tc>
      </w:tr>
    </w:tbl>
    <w:p w:rsidR="009E3288" w:rsidRDefault="009E3288" w:rsidP="009E3288">
      <w:pPr>
        <w:jc w:val="both"/>
        <w:rPr>
          <w:sz w:val="28"/>
          <w:szCs w:val="28"/>
        </w:rPr>
      </w:pPr>
    </w:p>
    <w:p w:rsidR="009E3288" w:rsidRDefault="009E3288" w:rsidP="009E3288">
      <w:pPr>
        <w:spacing w:after="150"/>
        <w:jc w:val="center"/>
        <w:textAlignment w:val="baseline"/>
        <w:rPr>
          <w:b/>
          <w:bCs/>
          <w:color w:val="000000"/>
          <w:sz w:val="28"/>
          <w:szCs w:val="28"/>
          <w:bdr w:val="none" w:sz="0" w:space="0" w:color="auto" w:frame="1"/>
          <w:shd w:val="clear" w:color="auto" w:fill="FFFFFF"/>
        </w:rPr>
      </w:pPr>
      <w:r>
        <w:rPr>
          <w:b/>
          <w:bCs/>
          <w:color w:val="000000"/>
          <w:sz w:val="28"/>
          <w:szCs w:val="28"/>
          <w:bdr w:val="none" w:sz="0" w:space="0" w:color="auto" w:frame="1"/>
          <w:shd w:val="clear" w:color="auto" w:fill="FFFFFF"/>
        </w:rPr>
        <w:t>4. Обоснование ресурсного обеспечения Программы</w:t>
      </w:r>
    </w:p>
    <w:p w:rsidR="009E3288" w:rsidRDefault="009E3288" w:rsidP="009E3288">
      <w:pPr>
        <w:ind w:firstLine="709"/>
        <w:jc w:val="both"/>
        <w:rPr>
          <w:sz w:val="28"/>
          <w:szCs w:val="28"/>
        </w:rPr>
      </w:pPr>
      <w:r>
        <w:rPr>
          <w:sz w:val="28"/>
          <w:szCs w:val="28"/>
        </w:rPr>
        <w:t>Реализация программы осуществляется в пределах средств, выделенных из местного бюджета Зеленогорского сельского поселения Моркинского района по благоустройству на соответствующий финансовый год и на плановый период.</w:t>
      </w:r>
    </w:p>
    <w:p w:rsidR="009E3288" w:rsidRDefault="009E3288" w:rsidP="009E3288">
      <w:pPr>
        <w:ind w:firstLine="709"/>
        <w:jc w:val="both"/>
        <w:rPr>
          <w:sz w:val="28"/>
          <w:szCs w:val="28"/>
        </w:rPr>
      </w:pPr>
      <w:r>
        <w:rPr>
          <w:sz w:val="28"/>
          <w:szCs w:val="28"/>
        </w:rPr>
        <w:t xml:space="preserve">В случае экономии средств местного бюджета при реализации одного из мероприятий программы допускается их использование </w:t>
      </w:r>
      <w:proofErr w:type="gramStart"/>
      <w:r>
        <w:rPr>
          <w:sz w:val="28"/>
          <w:szCs w:val="28"/>
        </w:rPr>
        <w:t>на те</w:t>
      </w:r>
      <w:proofErr w:type="gramEnd"/>
      <w:r>
        <w:rPr>
          <w:sz w:val="28"/>
          <w:szCs w:val="28"/>
        </w:rPr>
        <w:t xml:space="preserve"> же цели, или </w:t>
      </w:r>
      <w:r>
        <w:rPr>
          <w:sz w:val="28"/>
          <w:szCs w:val="28"/>
        </w:rPr>
        <w:lastRenderedPageBreak/>
        <w:t>перераспределение на осуществление иных программных мероприятий в рамках объемов финансирования, утвержденных в местном бюджете на соответствующий финансовый год и на плановый период.</w:t>
      </w:r>
    </w:p>
    <w:p w:rsidR="009E3288" w:rsidRDefault="009E3288" w:rsidP="009E3288">
      <w:pPr>
        <w:ind w:firstLine="709"/>
        <w:jc w:val="both"/>
        <w:textAlignment w:val="baseline"/>
        <w:rPr>
          <w:bCs/>
          <w:color w:val="000000"/>
          <w:sz w:val="28"/>
          <w:szCs w:val="28"/>
          <w:bdr w:val="none" w:sz="0" w:space="0" w:color="auto" w:frame="1"/>
          <w:shd w:val="clear" w:color="auto" w:fill="FFFFFF"/>
        </w:rPr>
      </w:pPr>
      <w:r>
        <w:rPr>
          <w:bCs/>
          <w:color w:val="000000"/>
          <w:sz w:val="28"/>
          <w:szCs w:val="28"/>
          <w:bdr w:val="none" w:sz="0" w:space="0" w:color="auto" w:frame="1"/>
          <w:shd w:val="clear" w:color="auto" w:fill="FFFFFF"/>
        </w:rPr>
        <w:t>Программа будет реализована в течение 2019 – 2021 годы. Сроки реализации программных мероприятий определены в зависимости от приоритетности решения конкретных задач.</w:t>
      </w:r>
    </w:p>
    <w:p w:rsidR="009E3288" w:rsidRDefault="009E3288" w:rsidP="009E3288">
      <w:pPr>
        <w:jc w:val="both"/>
        <w:rPr>
          <w:sz w:val="28"/>
          <w:szCs w:val="28"/>
        </w:rPr>
      </w:pPr>
    </w:p>
    <w:p w:rsidR="009E3288" w:rsidRDefault="009E3288" w:rsidP="009E3288">
      <w:pPr>
        <w:jc w:val="center"/>
        <w:rPr>
          <w:b/>
          <w:bCs/>
          <w:color w:val="000000"/>
          <w:sz w:val="28"/>
          <w:szCs w:val="28"/>
          <w:bdr w:val="none" w:sz="0" w:space="0" w:color="auto" w:frame="1"/>
          <w:shd w:val="clear" w:color="auto" w:fill="FFFFFF"/>
        </w:rPr>
      </w:pPr>
      <w:r>
        <w:rPr>
          <w:b/>
          <w:bCs/>
          <w:color w:val="000000"/>
          <w:sz w:val="28"/>
          <w:szCs w:val="28"/>
          <w:bdr w:val="none" w:sz="0" w:space="0" w:color="auto" w:frame="1"/>
          <w:shd w:val="clear" w:color="auto" w:fill="FFFFFF"/>
        </w:rPr>
        <w:t>5. Ожидаемые результаты реализации Программы</w:t>
      </w:r>
    </w:p>
    <w:p w:rsidR="009E3288" w:rsidRDefault="009E3288" w:rsidP="009E3288">
      <w:pPr>
        <w:rPr>
          <w:b/>
          <w:bCs/>
          <w:color w:val="000000"/>
          <w:sz w:val="28"/>
          <w:szCs w:val="28"/>
          <w:bdr w:val="none" w:sz="0" w:space="0" w:color="auto" w:frame="1"/>
          <w:shd w:val="clear" w:color="auto" w:fill="FFFFFF"/>
        </w:rPr>
      </w:pPr>
    </w:p>
    <w:p w:rsidR="009E3288" w:rsidRDefault="009E3288" w:rsidP="009E3288">
      <w:pPr>
        <w:ind w:firstLine="709"/>
        <w:jc w:val="both"/>
        <w:rPr>
          <w:sz w:val="28"/>
          <w:szCs w:val="28"/>
        </w:rPr>
      </w:pPr>
      <w:r>
        <w:rPr>
          <w:sz w:val="28"/>
          <w:szCs w:val="28"/>
        </w:rPr>
        <w:t>В результате проводимых программных мероприятий муниципальной программы: будет отремонтирован и сохранен монумент воинам, погибшим в годы Великой Отечественной войны (1941-1945гг.) в п. Зеленогорск Зеленогорского сельского поселения в неизменном виде для будущих поколений.</w:t>
      </w:r>
    </w:p>
    <w:p w:rsidR="009E3288" w:rsidRDefault="009E3288" w:rsidP="009E3288">
      <w:pPr>
        <w:ind w:firstLine="709"/>
        <w:jc w:val="both"/>
        <w:rPr>
          <w:sz w:val="28"/>
          <w:szCs w:val="28"/>
        </w:rPr>
      </w:pPr>
      <w:r>
        <w:rPr>
          <w:sz w:val="28"/>
          <w:szCs w:val="28"/>
        </w:rPr>
        <w:t>Итогом реализации программных мероприятий станет повышение уровня культуры, сохранение культурного наследия, частичное снятие социальной напряженности жителей в условиях современного кризиса и, как следствие, повышение статуса Зеленогорского сельского поселения.</w:t>
      </w:r>
    </w:p>
    <w:p w:rsidR="009E3288" w:rsidRDefault="009E3288" w:rsidP="009E3288">
      <w:pPr>
        <w:jc w:val="both"/>
        <w:rPr>
          <w:sz w:val="28"/>
          <w:szCs w:val="28"/>
        </w:rPr>
      </w:pPr>
    </w:p>
    <w:p w:rsidR="009E3288" w:rsidRDefault="009E3288" w:rsidP="009E3288">
      <w:pPr>
        <w:spacing w:after="150"/>
        <w:jc w:val="center"/>
        <w:textAlignment w:val="baseline"/>
        <w:rPr>
          <w:b/>
          <w:bCs/>
          <w:color w:val="000000"/>
          <w:sz w:val="28"/>
          <w:szCs w:val="28"/>
          <w:bdr w:val="none" w:sz="0" w:space="0" w:color="auto" w:frame="1"/>
          <w:shd w:val="clear" w:color="auto" w:fill="FFFFFF"/>
        </w:rPr>
      </w:pPr>
      <w:r>
        <w:rPr>
          <w:b/>
          <w:bCs/>
          <w:color w:val="000000"/>
          <w:sz w:val="28"/>
          <w:szCs w:val="28"/>
          <w:bdr w:val="none" w:sz="0" w:space="0" w:color="auto" w:frame="1"/>
          <w:shd w:val="clear" w:color="auto" w:fill="FFFFFF"/>
        </w:rPr>
        <w:t>6. Механизм реализации программы</w:t>
      </w:r>
    </w:p>
    <w:p w:rsidR="009E3288" w:rsidRDefault="009E3288" w:rsidP="009E3288">
      <w:pPr>
        <w:ind w:firstLine="709"/>
        <w:jc w:val="both"/>
        <w:rPr>
          <w:sz w:val="28"/>
          <w:szCs w:val="28"/>
        </w:rPr>
      </w:pPr>
    </w:p>
    <w:p w:rsidR="009E3288" w:rsidRDefault="009E3288" w:rsidP="009E3288">
      <w:pPr>
        <w:ind w:firstLine="709"/>
        <w:jc w:val="both"/>
        <w:rPr>
          <w:sz w:val="28"/>
          <w:szCs w:val="28"/>
        </w:rPr>
      </w:pPr>
      <w:r>
        <w:rPr>
          <w:sz w:val="28"/>
          <w:szCs w:val="28"/>
        </w:rPr>
        <w:t>Выполнение программных мероприятий позволит достичь следующих результатов:</w:t>
      </w:r>
    </w:p>
    <w:p w:rsidR="009E3288" w:rsidRDefault="009E3288" w:rsidP="009E3288">
      <w:pPr>
        <w:ind w:firstLine="709"/>
        <w:jc w:val="both"/>
        <w:rPr>
          <w:sz w:val="28"/>
          <w:szCs w:val="28"/>
        </w:rPr>
      </w:pPr>
      <w:r>
        <w:rPr>
          <w:sz w:val="28"/>
          <w:szCs w:val="28"/>
        </w:rPr>
        <w:t>В ходе реализации программы будет отремонтирован и благоустроен монумент и  прилегающая к нему территория</w:t>
      </w:r>
      <w:r>
        <w:rPr>
          <w:bCs/>
          <w:sz w:val="28"/>
          <w:szCs w:val="28"/>
        </w:rPr>
        <w:t>.</w:t>
      </w:r>
    </w:p>
    <w:p w:rsidR="009E3288" w:rsidRDefault="009E3288" w:rsidP="009E3288">
      <w:pPr>
        <w:ind w:firstLine="709"/>
        <w:jc w:val="both"/>
        <w:rPr>
          <w:bCs/>
          <w:sz w:val="28"/>
          <w:szCs w:val="28"/>
        </w:rPr>
      </w:pPr>
      <w:r>
        <w:rPr>
          <w:bCs/>
          <w:sz w:val="28"/>
          <w:szCs w:val="28"/>
        </w:rPr>
        <w:t>Реализация программы позволит обеспечить достойное увековечение памяти погибших при защите Отечества, проведение государственной политики, направленной на патриотическое воспитание молодого поколения, условия для сохранения мемориала Великой Отечественной войны на территории Зеленогорского сельского поселения Моркинского района.</w:t>
      </w:r>
    </w:p>
    <w:p w:rsidR="009E3288" w:rsidRDefault="009E3288" w:rsidP="009E3288">
      <w:pPr>
        <w:jc w:val="both"/>
        <w:rPr>
          <w:sz w:val="28"/>
          <w:szCs w:val="28"/>
        </w:rPr>
      </w:pPr>
    </w:p>
    <w:p w:rsidR="009E3288" w:rsidRDefault="009E3288" w:rsidP="009E3288">
      <w:pPr>
        <w:jc w:val="both"/>
        <w:rPr>
          <w:sz w:val="28"/>
          <w:szCs w:val="28"/>
        </w:rPr>
      </w:pPr>
    </w:p>
    <w:p w:rsidR="009E3288" w:rsidRDefault="009E3288" w:rsidP="009E3288">
      <w:pPr>
        <w:jc w:val="both"/>
        <w:rPr>
          <w:sz w:val="28"/>
          <w:szCs w:val="28"/>
        </w:rPr>
      </w:pPr>
    </w:p>
    <w:p w:rsidR="009E3288" w:rsidRDefault="009E3288" w:rsidP="009E3288">
      <w:pPr>
        <w:tabs>
          <w:tab w:val="right" w:pos="9639"/>
        </w:tabs>
        <w:jc w:val="both"/>
        <w:rPr>
          <w:sz w:val="28"/>
          <w:szCs w:val="28"/>
        </w:rPr>
      </w:pPr>
      <w:r>
        <w:rPr>
          <w:sz w:val="28"/>
          <w:szCs w:val="28"/>
        </w:rPr>
        <w:t xml:space="preserve">Глава администрации </w:t>
      </w:r>
    </w:p>
    <w:p w:rsidR="009E3288" w:rsidRDefault="009E3288" w:rsidP="009E3288">
      <w:pPr>
        <w:tabs>
          <w:tab w:val="right" w:pos="9639"/>
        </w:tabs>
        <w:jc w:val="both"/>
        <w:rPr>
          <w:sz w:val="28"/>
          <w:szCs w:val="28"/>
        </w:rPr>
      </w:pPr>
      <w:r>
        <w:rPr>
          <w:sz w:val="28"/>
          <w:szCs w:val="28"/>
        </w:rPr>
        <w:t>Зеленогорского сельского поселения</w:t>
      </w:r>
      <w:r>
        <w:rPr>
          <w:sz w:val="28"/>
          <w:szCs w:val="28"/>
        </w:rPr>
        <w:tab/>
      </w:r>
      <w:proofErr w:type="spellStart"/>
      <w:r>
        <w:rPr>
          <w:sz w:val="28"/>
          <w:szCs w:val="28"/>
        </w:rPr>
        <w:t>Ю.Н.Антюшин</w:t>
      </w:r>
      <w:proofErr w:type="spellEnd"/>
    </w:p>
    <w:p w:rsidR="009E3288" w:rsidRDefault="009E3288" w:rsidP="009E3288">
      <w:pPr>
        <w:tabs>
          <w:tab w:val="right" w:pos="9638"/>
        </w:tabs>
        <w:jc w:val="both"/>
        <w:rPr>
          <w:b/>
          <w:sz w:val="28"/>
          <w:szCs w:val="28"/>
        </w:rPr>
      </w:pPr>
      <w:r>
        <w:rPr>
          <w:sz w:val="28"/>
          <w:szCs w:val="28"/>
        </w:rPr>
        <w:tab/>
      </w:r>
      <w:r>
        <w:rPr>
          <w:sz w:val="28"/>
          <w:szCs w:val="28"/>
        </w:rPr>
        <w:tab/>
      </w:r>
      <w:r>
        <w:rPr>
          <w:sz w:val="28"/>
          <w:szCs w:val="28"/>
        </w:rPr>
        <w:tab/>
      </w:r>
    </w:p>
    <w:p w:rsidR="001817C4" w:rsidRDefault="001817C4"/>
    <w:sectPr w:rsidR="001817C4" w:rsidSect="001817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3288"/>
    <w:rsid w:val="001817C4"/>
    <w:rsid w:val="002B40F1"/>
    <w:rsid w:val="00530E52"/>
    <w:rsid w:val="009E32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2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3288"/>
    <w:pPr>
      <w:spacing w:before="100" w:after="100"/>
    </w:pPr>
  </w:style>
  <w:style w:type="paragraph" w:styleId="a4">
    <w:name w:val="footer"/>
    <w:basedOn w:val="a"/>
    <w:link w:val="a5"/>
    <w:uiPriority w:val="99"/>
    <w:unhideWhenUsed/>
    <w:rsid w:val="009E3288"/>
    <w:pPr>
      <w:tabs>
        <w:tab w:val="center" w:pos="4677"/>
        <w:tab w:val="right" w:pos="9355"/>
      </w:tabs>
    </w:pPr>
  </w:style>
  <w:style w:type="character" w:customStyle="1" w:styleId="a5">
    <w:name w:val="Нижний колонтитул Знак"/>
    <w:basedOn w:val="a0"/>
    <w:link w:val="a4"/>
    <w:uiPriority w:val="99"/>
    <w:rsid w:val="009E3288"/>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9E3288"/>
    <w:pPr>
      <w:jc w:val="center"/>
    </w:pPr>
    <w:rPr>
      <w:rFonts w:ascii="Arial Black" w:hAnsi="Arial Black"/>
      <w:b/>
      <w:sz w:val="40"/>
    </w:rPr>
  </w:style>
  <w:style w:type="character" w:customStyle="1" w:styleId="a7">
    <w:name w:val="Основной текст Знак"/>
    <w:basedOn w:val="a0"/>
    <w:link w:val="a6"/>
    <w:uiPriority w:val="99"/>
    <w:semiHidden/>
    <w:rsid w:val="009E3288"/>
    <w:rPr>
      <w:rFonts w:ascii="Arial Black" w:eastAsia="Times New Roman" w:hAnsi="Arial Black" w:cs="Times New Roman"/>
      <w:b/>
      <w:sz w:val="40"/>
      <w:szCs w:val="24"/>
      <w:lang w:eastAsia="ru-RU"/>
    </w:rPr>
  </w:style>
  <w:style w:type="paragraph" w:customStyle="1" w:styleId="ConsPlusCell">
    <w:name w:val="ConsPlusCell"/>
    <w:uiPriority w:val="99"/>
    <w:rsid w:val="009E328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basedOn w:val="a"/>
    <w:uiPriority w:val="99"/>
    <w:rsid w:val="009E3288"/>
    <w:pPr>
      <w:spacing w:before="100" w:beforeAutospacing="1" w:after="100" w:afterAutospacing="1"/>
    </w:pPr>
  </w:style>
  <w:style w:type="paragraph" w:styleId="a8">
    <w:name w:val="Balloon Text"/>
    <w:basedOn w:val="a"/>
    <w:link w:val="a9"/>
    <w:uiPriority w:val="99"/>
    <w:semiHidden/>
    <w:unhideWhenUsed/>
    <w:rsid w:val="009E3288"/>
    <w:rPr>
      <w:rFonts w:ascii="Tahoma" w:hAnsi="Tahoma" w:cs="Tahoma"/>
      <w:sz w:val="16"/>
      <w:szCs w:val="16"/>
    </w:rPr>
  </w:style>
  <w:style w:type="character" w:customStyle="1" w:styleId="a9">
    <w:name w:val="Текст выноски Знак"/>
    <w:basedOn w:val="a0"/>
    <w:link w:val="a8"/>
    <w:uiPriority w:val="99"/>
    <w:semiHidden/>
    <w:rsid w:val="009E3288"/>
    <w:rPr>
      <w:rFonts w:ascii="Tahoma" w:eastAsia="Times New Roman" w:hAnsi="Tahoma" w:cs="Tahoma"/>
      <w:sz w:val="16"/>
      <w:szCs w:val="16"/>
      <w:lang w:eastAsia="ru-RU"/>
    </w:rPr>
  </w:style>
  <w:style w:type="paragraph" w:customStyle="1" w:styleId="ConsPlusNormal">
    <w:name w:val="ConsPlusNormal"/>
    <w:next w:val="a"/>
    <w:rsid w:val="009E3288"/>
    <w:pPr>
      <w:widowControl w:val="0"/>
      <w:suppressAutoHyphens/>
      <w:autoSpaceDE w:val="0"/>
      <w:spacing w:after="0" w:line="240" w:lineRule="auto"/>
      <w:ind w:firstLine="720"/>
    </w:pPr>
    <w:rPr>
      <w:rFonts w:ascii="Arial" w:eastAsia="Arial" w:hAnsi="Arial" w:cs="Times New Roman"/>
      <w:kern w:val="1"/>
      <w:sz w:val="20"/>
      <w:szCs w:val="20"/>
    </w:rPr>
  </w:style>
</w:styles>
</file>

<file path=word/webSettings.xml><?xml version="1.0" encoding="utf-8"?>
<w:webSettings xmlns:r="http://schemas.openxmlformats.org/officeDocument/2006/relationships" xmlns:w="http://schemas.openxmlformats.org/wordprocessingml/2006/main">
  <w:divs>
    <w:div w:id="89662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file:///C:\Users\Documents%20and%20Settings\User\&#1056;&#1072;&#1073;&#1086;&#1095;&#1080;&#1081;%20&#1089;&#1090;&#1086;&#1083;\&#1055;&#1086;&#1089;&#1090;&#1072;&#1085;&#1086;&#1074;&#1083;&#1077;&#1085;&#1080;&#1103;\&#1056;&#1072;&#1073;&#1086;&#1095;&#1080;&#1081;%20&#1089;&#1090;&#1086;&#1083;\&#1060;&#1080;&#1088;&#1084;&#1077;&#1085;&#1085;&#1099;&#1077;%20&#1073;&#1083;&#1072;&#1085;&#1082;&#1080;\&#1054;&#1089;&#1085;&#1086;&#1074;&#1085;&#1099;&#1077;%20&#1085;&#1072;&#1087;&#1088;&#1072;&#1074;&#1083;&#1077;&#1085;&#1080;&#1103;%20&#1087;&#1086;%20&#1087;&#1086;&#1089;&#1077;&#1083;&#1077;&#1085;&#1080;&#1103;&#1084;\&#1052;&#1086;&#1080;%20&#1076;&#1086;&#1082;&#1091;&#1084;&#1077;&#1085;&#1090;&#1099;\&#1043;&#1077;&#1088;&#1073;_&#1052;&#1086;&#1088;&#1082;&#1080;.jpg" TargetMode="Externa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порядка установления мест и способов разведения костров, а также сжигания мусора, травы, листьев и иных отходов, материалов или изделий на территории Зеленогорского сельского поселения Моркинского района Республики Марий Эл</_x041e__x043f__x0438__x0441__x0430__x043d__x0438__x0435_>
    <_x0414__x0430__x0442__x0430__x0020__x0434__x043e__x043a__x0443__x043c__x0435__x043d__x0442__x0430_ xmlns="10a252c9-3a6a-4dfb-bb66-644ab572be97">2019-03-25T21:00:00+00:00</_x0414__x0430__x0442__x0430__x0020__x0434__x043e__x043a__x0443__x043c__x0435__x043d__x0442__x0430_>
    <_x2116__x0020__x0434__x043e__x043a__x0443__x043c__x0435__x043d__x0442__x0430_ xmlns="10a252c9-3a6a-4dfb-bb66-644ab572be97">12</_x2116__x0020__x0434__x043e__x043a__x0443__x043c__x0435__x043d__x0442__x0430_>
    <_x041f__x0430__x043f__x043a__x0430_ xmlns="10a252c9-3a6a-4dfb-bb66-644ab572be97">2019</_x041f__x0430__x043f__x043a__x0430_>
    <_dlc_DocId xmlns="57504d04-691e-4fc4-8f09-4f19fdbe90f6">XXJ7TYMEEKJ2-4230-322</_dlc_DocId>
    <_dlc_DocIdUrl xmlns="57504d04-691e-4fc4-8f09-4f19fdbe90f6">
      <Url>https://vip.gov.mari.ru/morki/zelenogorsk/_layouts/DocIdRedir.aspx?ID=XXJ7TYMEEKJ2-4230-322</Url>
      <Description>XXJ7TYMEEKJ2-4230-322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726037A98893D4D9ABA49F4ED556BA7" ma:contentTypeVersion="5" ma:contentTypeDescription="Создание документа." ma:contentTypeScope="" ma:versionID="87f9b62ebb33a7629eba3c81e1cda5e9">
  <xsd:schema xmlns:xsd="http://www.w3.org/2001/XMLSchema" xmlns:xs="http://www.w3.org/2001/XMLSchema" xmlns:p="http://schemas.microsoft.com/office/2006/metadata/properties" xmlns:ns2="57504d04-691e-4fc4-8f09-4f19fdbe90f6" xmlns:ns3="6d7c22ec-c6a4-4777-88aa-bc3c76ac660e" xmlns:ns4="10a252c9-3a6a-4dfb-bb66-644ab572be97" targetNamespace="http://schemas.microsoft.com/office/2006/metadata/properties" ma:root="true" ma:fieldsID="458bf7bf99d1d31bb2a28d9127cbbee1" ns2:_="" ns3:_="" ns4:_="">
    <xsd:import namespace="57504d04-691e-4fc4-8f09-4f19fdbe90f6"/>
    <xsd:import namespace="6d7c22ec-c6a4-4777-88aa-bc3c76ac660e"/>
    <xsd:import namespace="10a252c9-3a6a-4dfb-bb66-644ab572be9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4__x0430__x0442__x0430__x0020__x0434__x043e__x043a__x0443__x043c__x0435__x043d__x0442__x0430_"/>
                <xsd:element ref="ns4:_x041f__x0430__x043f__x043a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a252c9-3a6a-4dfb-bb66-644ab572be97" elementFormDefault="qualified">
    <xsd:import namespace="http://schemas.microsoft.com/office/2006/documentManagement/types"/>
    <xsd:import namespace="http://schemas.microsoft.com/office/infopath/2007/PartnerControls"/>
    <xsd:element name="_x0414__x0430__x0442__x0430__x0020__x0434__x043e__x043a__x0443__x043c__x0435__x043d__x0442__x0430_" ma:index="12" ma:displayName="Дата документа" ma:format="DateOnly" ma:internalName="_x0414__x0430__x0442__x0430__x0020__x0434__x043e__x043a__x0443__x043c__x0435__x043d__x0442__x0430_">
      <xsd:simpleType>
        <xsd:restriction base="dms:DateTime"/>
      </xsd:simpleType>
    </xsd:element>
    <xsd:element name="_x041f__x0430__x043f__x043a__x0430_" ma:index="13" ma:displayName="папка" ma:default="2021" ma:description="2021" ma:format="Dropdown" ma:internalName="_x041f__x0430__x043f__x043a__x0430_">
      <xsd:simpleType>
        <xsd:restriction base="dms:Choice">
          <xsd:enumeration value="2017"/>
          <xsd:enumeration value="2016"/>
          <xsd:enumeration value="2015"/>
          <xsd:enumeration value="2014"/>
          <xsd:enumeration value="2013"/>
          <xsd:enumeration value="2012"/>
          <xsd:enumeration value="2011"/>
          <xsd:enumeration value="2010"/>
          <xsd:enumeration value="2018"/>
          <xsd:enumeration value="2019"/>
          <xsd:enumeration value="2020"/>
          <xsd:enumeration value="2021"/>
        </xsd:restriction>
      </xsd:simpleType>
    </xsd:element>
    <xsd:element name="_x2116__x0020__x0434__x043e__x043a__x0443__x043c__x0435__x043d__x0442__x0430_" ma:index="14" ma:displayName="№ документа" ma:decimals="0"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DE77ADE-2F4B-4685-9E98-DBFE2DE279B4}"/>
</file>

<file path=customXml/itemProps2.xml><?xml version="1.0" encoding="utf-8"?>
<ds:datastoreItem xmlns:ds="http://schemas.openxmlformats.org/officeDocument/2006/customXml" ds:itemID="{880D524F-3DF5-4F4B-84B3-956F735C018C}"/>
</file>

<file path=customXml/itemProps3.xml><?xml version="1.0" encoding="utf-8"?>
<ds:datastoreItem xmlns:ds="http://schemas.openxmlformats.org/officeDocument/2006/customXml" ds:itemID="{B8A47DE5-4BC4-4A37-8275-BEDA12FC2D0C}"/>
</file>

<file path=customXml/itemProps4.xml><?xml version="1.0" encoding="utf-8"?>
<ds:datastoreItem xmlns:ds="http://schemas.openxmlformats.org/officeDocument/2006/customXml" ds:itemID="{5707538E-761D-4BB7-B1D9-F116BB95B515}"/>
</file>

<file path=docProps/app.xml><?xml version="1.0" encoding="utf-8"?>
<Properties xmlns="http://schemas.openxmlformats.org/officeDocument/2006/extended-properties" xmlns:vt="http://schemas.openxmlformats.org/officeDocument/2006/docPropsVTypes">
  <Template>Normal</Template>
  <TotalTime>6</TotalTime>
  <Pages>1</Pages>
  <Words>2242</Words>
  <Characters>12784</Characters>
  <Application>Microsoft Office Word</Application>
  <DocSecurity>0</DocSecurity>
  <Lines>106</Lines>
  <Paragraphs>29</Paragraphs>
  <ScaleCrop>false</ScaleCrop>
  <Company/>
  <LinksUpToDate>false</LinksUpToDate>
  <CharactersWithSpaces>14997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12 от 26.03.2019</dc:title>
  <dc:creator>Пользователь</dc:creator>
  <cp:lastModifiedBy>Пользователь</cp:lastModifiedBy>
  <cp:revision>2</cp:revision>
  <dcterms:created xsi:type="dcterms:W3CDTF">2019-04-08T13:04:00Z</dcterms:created>
  <dcterms:modified xsi:type="dcterms:W3CDTF">2019-04-08T13:11:00Z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0x0101004726037A98893D4D9ABA49F4ED556BA7</vt:lpwstr>
  </property>
  <property fmtid="{D5CDD505-2E9C-101B-9397-08002B2CF9AE}" pid="3" name="_dlc_DocIdItemGuid">
    <vt:lpwstr>6eb0b3bc-ff6b-4a5c-8930-ff6887a32ef1</vt:lpwstr>
  </property>
</Properties>
</file>