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83" w:rsidRDefault="00482483" w:rsidP="0048248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140" w:tblpY="-184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1206"/>
        <w:gridCol w:w="4180"/>
      </w:tblGrid>
      <w:tr w:rsidR="00482483" w:rsidTr="00482483">
        <w:trPr>
          <w:trHeight w:val="1615"/>
        </w:trPr>
        <w:tc>
          <w:tcPr>
            <w:tcW w:w="38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2483" w:rsidRDefault="004824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>ЗЕЛЕНОГОРСК ЯЛ КУНДЕМ»</w:t>
            </w:r>
          </w:p>
          <w:p w:rsidR="00482483" w:rsidRDefault="004824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82483" w:rsidRDefault="00482483">
            <w:pPr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82483" w:rsidRDefault="00482483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0010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2483" w:rsidRDefault="004824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 xml:space="preserve"> «</w:t>
            </w:r>
            <w:r>
              <w:rPr>
                <w:b/>
                <w:color w:val="0000FF"/>
                <w:sz w:val="28"/>
                <w:szCs w:val="28"/>
              </w:rPr>
              <w:t>АДМИНИСТРАЦИЯ МУНИЦИПАЛЬНОГО ОБРАЗОВАНИЯ «ЗЕЛЕНОГОРСКОЕ СЕЛЬСКОЕ ПОСЕЛЕНИЕ»</w:t>
            </w:r>
          </w:p>
          <w:p w:rsidR="00482483" w:rsidRDefault="00482483">
            <w:pPr>
              <w:rPr>
                <w:b/>
                <w:color w:val="0000FF"/>
              </w:rPr>
            </w:pPr>
          </w:p>
        </w:tc>
      </w:tr>
    </w:tbl>
    <w:p w:rsidR="00482483" w:rsidRDefault="00482483" w:rsidP="004824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                                                                      от  05 февраля  2019 г.  </w:t>
      </w:r>
    </w:p>
    <w:p w:rsidR="00482483" w:rsidRDefault="00482483" w:rsidP="00482483">
      <w:pPr>
        <w:ind w:firstLine="705"/>
        <w:jc w:val="center"/>
        <w:rPr>
          <w:bCs/>
          <w:sz w:val="24"/>
          <w:szCs w:val="24"/>
        </w:rPr>
      </w:pPr>
    </w:p>
    <w:p w:rsidR="00482483" w:rsidRDefault="00482483" w:rsidP="00482483">
      <w:pPr>
        <w:ind w:firstLine="705"/>
        <w:jc w:val="center"/>
        <w:rPr>
          <w:bCs/>
          <w:sz w:val="24"/>
          <w:szCs w:val="24"/>
        </w:rPr>
      </w:pPr>
    </w:p>
    <w:p w:rsidR="00482483" w:rsidRDefault="00482483" w:rsidP="00482483">
      <w:pPr>
        <w:ind w:firstLine="705"/>
        <w:jc w:val="center"/>
        <w:rPr>
          <w:bCs/>
          <w:sz w:val="24"/>
          <w:szCs w:val="24"/>
        </w:rPr>
      </w:pP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 Е Н И Е</w:t>
      </w: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483" w:rsidRDefault="00482483" w:rsidP="00482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483" w:rsidRDefault="00482483" w:rsidP="004824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«Зеленогорское сельское поселение», утвержденными решением Собрания депутатов муниципального образования Зеленогорское сельское поселение» от 21 февраля 2013 г. №120, Приказом Министерства экономического развития Российской Федерации  от 01 сентября 2014г. №540 «Об утверждении классификатора видов разрешенного использования земельных участков</w:t>
      </w:r>
      <w:proofErr w:type="gramEnd"/>
      <w:r>
        <w:rPr>
          <w:sz w:val="28"/>
          <w:szCs w:val="28"/>
        </w:rPr>
        <w:t xml:space="preserve">», Администрация муниципального образования «Зеленогорское сельское поселение»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82483" w:rsidRDefault="00482483" w:rsidP="00482483">
      <w:pPr>
        <w:pStyle w:val="a3"/>
        <w:ind w:firstLine="567"/>
        <w:jc w:val="both"/>
        <w:rPr>
          <w:bCs/>
          <w:szCs w:val="28"/>
        </w:rPr>
      </w:pPr>
      <w:r>
        <w:rPr>
          <w:szCs w:val="28"/>
        </w:rPr>
        <w:t>1. Изменить вид разрешенного использования земельного участка, кадастровый номер 12:13:1750101:1, общей площадью 28 100 449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расположенного по адресу: Республика Марий Эл, Моркинский район,               земельный участок расположен в границах кадастрового квартала, с существующего вида – под объекты обороны, безопасности, космического обеспечения </w:t>
      </w:r>
      <w:r>
        <w:rPr>
          <w:bCs/>
          <w:szCs w:val="28"/>
        </w:rPr>
        <w:t xml:space="preserve"> на следующий вид разрешенного использования – обеспечение обороны и безопасности.  </w:t>
      </w:r>
    </w:p>
    <w:p w:rsidR="00482483" w:rsidRDefault="00482483" w:rsidP="00482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с момента его подписания.      </w:t>
      </w:r>
    </w:p>
    <w:p w:rsidR="00482483" w:rsidRDefault="00482483" w:rsidP="00482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483" w:rsidRDefault="00482483" w:rsidP="004824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483" w:rsidRDefault="00482483" w:rsidP="004824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82483" w:rsidRDefault="00482483" w:rsidP="004824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82483" w:rsidRDefault="00482483" w:rsidP="0048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482483" w:rsidRDefault="00482483" w:rsidP="00482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                                          Ю.Н. </w:t>
      </w:r>
      <w:proofErr w:type="spellStart"/>
      <w:r>
        <w:rPr>
          <w:sz w:val="28"/>
          <w:szCs w:val="28"/>
        </w:rPr>
        <w:t>Антюшин</w:t>
      </w:r>
      <w:proofErr w:type="spellEnd"/>
    </w:p>
    <w:p w:rsidR="00482483" w:rsidRDefault="00482483" w:rsidP="00482483">
      <w:pPr>
        <w:jc w:val="both"/>
        <w:rPr>
          <w:sz w:val="28"/>
          <w:szCs w:val="28"/>
        </w:rPr>
      </w:pPr>
    </w:p>
    <w:p w:rsidR="00482483" w:rsidRDefault="00482483" w:rsidP="00482483">
      <w:pPr>
        <w:jc w:val="both"/>
        <w:rPr>
          <w:sz w:val="28"/>
          <w:szCs w:val="28"/>
        </w:rPr>
      </w:pPr>
    </w:p>
    <w:p w:rsidR="00482483" w:rsidRDefault="00482483" w:rsidP="00482483">
      <w:pPr>
        <w:jc w:val="both"/>
      </w:pPr>
    </w:p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2483"/>
    <w:rsid w:val="001817C4"/>
    <w:rsid w:val="00482483"/>
    <w:rsid w:val="00530E52"/>
    <w:rsid w:val="00E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483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48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4__x0430__x0442__x0430__x0020__x0434__x043e__x043a__x0443__x043c__x0435__x043d__x0442__x0430_ xmlns="10a252c9-3a6a-4dfb-bb66-644ab572be97">2019-02-04T21:00:00+00:00</_x0414__x0430__x0442__x0430__x0020__x0434__x043e__x043a__x0443__x043c__x0435__x043d__x0442__x0430_>
    <_x2116__x0020__x0434__x043e__x043a__x0443__x043c__x0435__x043d__x0442__x0430_ xmlns="10a252c9-3a6a-4dfb-bb66-644ab572be97">8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XXJ7TYMEEKJ2-4230-319</_dlc_DocId>
    <_dlc_DocIdUrl xmlns="57504d04-691e-4fc4-8f09-4f19fdbe90f6">
      <Url>https://vip.gov.mari.ru/morki/zelenogorsk/_layouts/DocIdRedir.aspx?ID=XXJ7TYMEEKJ2-4230-319</Url>
      <Description>XXJ7TYMEEKJ2-4230-319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1ABC8-D0E2-42CF-9A19-B2249A2F1980}"/>
</file>

<file path=customXml/itemProps2.xml><?xml version="1.0" encoding="utf-8"?>
<ds:datastoreItem xmlns:ds="http://schemas.openxmlformats.org/officeDocument/2006/customXml" ds:itemID="{5B96E540-150C-48EE-906F-F1CB8E870260}"/>
</file>

<file path=customXml/itemProps3.xml><?xml version="1.0" encoding="utf-8"?>
<ds:datastoreItem xmlns:ds="http://schemas.openxmlformats.org/officeDocument/2006/customXml" ds:itemID="{86B1CF72-20F8-4A25-A0C8-90FD08334218}"/>
</file>

<file path=customXml/itemProps4.xml><?xml version="1.0" encoding="utf-8"?>
<ds:datastoreItem xmlns:ds="http://schemas.openxmlformats.org/officeDocument/2006/customXml" ds:itemID="{863BD36D-78E6-45A7-99DF-9F8AA375F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05.02.2019</dc:title>
  <dc:creator>Пользователь</dc:creator>
  <cp:lastModifiedBy>Пользователь</cp:lastModifiedBy>
  <cp:revision>2</cp:revision>
  <dcterms:created xsi:type="dcterms:W3CDTF">2019-03-29T07:17:00Z</dcterms:created>
  <dcterms:modified xsi:type="dcterms:W3CDTF">2019-03-29T07:17:00Z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9c6f79c1-741e-48f1-a46f-2a17804d76c6</vt:lpwstr>
  </property>
</Properties>
</file>