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1266"/>
        <w:gridCol w:w="4237"/>
      </w:tblGrid>
      <w:tr w:rsidR="00183FCE" w:rsidTr="0051515B">
        <w:tc>
          <w:tcPr>
            <w:tcW w:w="4500" w:type="dxa"/>
          </w:tcPr>
          <w:p w:rsidR="00183FCE" w:rsidRDefault="00183FCE" w:rsidP="005151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 ФЕДЕРАЦИИ</w:t>
            </w:r>
          </w:p>
          <w:p w:rsidR="00183FCE" w:rsidRDefault="00183FCE" w:rsidP="005151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МАРИЙ ЭЛ РЕСПУБЛИК</w:t>
            </w:r>
          </w:p>
          <w:p w:rsidR="00183FCE" w:rsidRDefault="00183FCE" w:rsidP="005151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МОРКО РАЙОН</w:t>
            </w:r>
          </w:p>
          <w:p w:rsidR="00183FCE" w:rsidRDefault="00183FCE" w:rsidP="005151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«УНЧО ЯЛ КУНДЕМ»</w:t>
            </w:r>
          </w:p>
          <w:p w:rsidR="00183FCE" w:rsidRDefault="00183FCE" w:rsidP="005151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183FCE" w:rsidRDefault="00183FCE" w:rsidP="0051515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2"/>
                <w:szCs w:val="22"/>
              </w:rPr>
              <w:t>МУНИЦИПАЛЬНЫЙ</w:t>
            </w:r>
            <w:proofErr w:type="gramEnd"/>
            <w:r>
              <w:rPr>
                <w:b/>
                <w:sz w:val="22"/>
                <w:szCs w:val="22"/>
              </w:rPr>
              <w:t xml:space="preserve"> УЧРЕЖДЕНИЙ</w:t>
            </w:r>
          </w:p>
          <w:p w:rsidR="00183FCE" w:rsidRDefault="00183FCE" w:rsidP="0051515B">
            <w:pPr>
              <w:jc w:val="center"/>
              <w:rPr>
                <w:sz w:val="28"/>
                <w:szCs w:val="28"/>
              </w:rPr>
            </w:pPr>
          </w:p>
          <w:p w:rsidR="00183FCE" w:rsidRDefault="00183FCE" w:rsidP="005151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Т.Ефремов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урем</w:t>
            </w:r>
            <w:proofErr w:type="spellEnd"/>
            <w:r>
              <w:rPr>
                <w:sz w:val="18"/>
                <w:szCs w:val="18"/>
              </w:rPr>
              <w:t xml:space="preserve">  39  </w:t>
            </w:r>
            <w:proofErr w:type="spellStart"/>
            <w:r>
              <w:rPr>
                <w:sz w:val="18"/>
                <w:szCs w:val="18"/>
              </w:rPr>
              <w:t>Шоруньжа</w:t>
            </w:r>
            <w:proofErr w:type="spellEnd"/>
            <w:r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183FCE" w:rsidRDefault="00183FCE" w:rsidP="00515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proofErr w:type="gramStart"/>
            <w:r>
              <w:rPr>
                <w:sz w:val="18"/>
                <w:szCs w:val="18"/>
              </w:rPr>
              <w:t xml:space="preserve">.:. / </w:t>
            </w:r>
            <w:proofErr w:type="gramEnd"/>
            <w:r>
              <w:rPr>
                <w:sz w:val="18"/>
                <w:szCs w:val="18"/>
              </w:rPr>
              <w:t>факс: 8(83635)  9-43-45</w:t>
            </w:r>
          </w:p>
          <w:p w:rsidR="00183FCE" w:rsidRDefault="00183FCE" w:rsidP="005151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дрес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shorunzha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83FCE" w:rsidRDefault="00183FCE" w:rsidP="0051515B">
            <w:r>
              <w:t xml:space="preserve">                                                           </w:t>
            </w:r>
          </w:p>
          <w:p w:rsidR="00183FCE" w:rsidRDefault="00183FCE" w:rsidP="0051515B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183FCE" w:rsidRDefault="00183FCE" w:rsidP="005151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D:\..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..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</w:tcPr>
          <w:p w:rsidR="00183FCE" w:rsidRDefault="00183FCE" w:rsidP="005151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183FCE" w:rsidRDefault="00183FCE" w:rsidP="005151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МОРКИНСКИЙ РАЙОН</w:t>
            </w:r>
          </w:p>
          <w:p w:rsidR="00183FCE" w:rsidRDefault="00183FCE" w:rsidP="005151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 УЧРЕЖДЕНИЕ</w:t>
            </w:r>
          </w:p>
          <w:p w:rsidR="00183FCE" w:rsidRDefault="00183FCE" w:rsidP="0051515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183FCE" w:rsidRDefault="00183FCE" w:rsidP="0051515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МУНИЦИПАЛЬНОГО  ОБРАЗОВАНИЯ</w:t>
            </w:r>
          </w:p>
          <w:p w:rsidR="00183FCE" w:rsidRDefault="00183FCE" w:rsidP="0051515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«ШОРУНЬЖИНСКОЕ СЕЛЬСКОЕ</w:t>
            </w:r>
          </w:p>
          <w:p w:rsidR="00183FCE" w:rsidRDefault="00183FCE" w:rsidP="0051515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ПОСЕЛЕНИЕ»</w:t>
            </w:r>
          </w:p>
          <w:p w:rsidR="00183FCE" w:rsidRDefault="00183FCE" w:rsidP="0051515B">
            <w:pPr>
              <w:rPr>
                <w:sz w:val="18"/>
                <w:szCs w:val="18"/>
              </w:rPr>
            </w:pPr>
          </w:p>
          <w:p w:rsidR="00183FCE" w:rsidRDefault="00183FCE" w:rsidP="005151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ул.Т.Ефремова</w:t>
            </w:r>
            <w:proofErr w:type="spellEnd"/>
            <w:r>
              <w:rPr>
                <w:sz w:val="18"/>
                <w:szCs w:val="18"/>
              </w:rPr>
              <w:t>, дом 39,с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оруньжа</w:t>
            </w:r>
          </w:p>
          <w:p w:rsidR="00183FCE" w:rsidRDefault="00183FCE" w:rsidP="00515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425127</w:t>
            </w:r>
          </w:p>
          <w:p w:rsidR="00183FCE" w:rsidRDefault="00183FCE" w:rsidP="00515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 8(83635) 9-43-45</w:t>
            </w:r>
          </w:p>
          <w:p w:rsidR="00183FCE" w:rsidRDefault="00183FCE" w:rsidP="005151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дрес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shorunzha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83FCE" w:rsidRDefault="00183FCE" w:rsidP="0051515B">
            <w:pPr>
              <w:jc w:val="center"/>
            </w:pPr>
          </w:p>
          <w:p w:rsidR="00183FCE" w:rsidRDefault="00183FCE" w:rsidP="0051515B">
            <w:pPr>
              <w:jc w:val="right"/>
            </w:pPr>
          </w:p>
        </w:tc>
      </w:tr>
    </w:tbl>
    <w:p w:rsidR="00183FCE" w:rsidRPr="00735D41" w:rsidRDefault="00183FCE" w:rsidP="00183FCE">
      <w:pPr>
        <w:jc w:val="center"/>
        <w:rPr>
          <w:b/>
          <w:sz w:val="28"/>
          <w:szCs w:val="28"/>
        </w:rPr>
      </w:pPr>
      <w:r w:rsidRPr="00735D41">
        <w:rPr>
          <w:sz w:val="28"/>
          <w:szCs w:val="28"/>
        </w:rPr>
        <w:t xml:space="preserve">№ 22                  </w:t>
      </w:r>
      <w:r w:rsidRPr="00735D41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</w:t>
      </w:r>
      <w:r w:rsidRPr="00735D41">
        <w:rPr>
          <w:b/>
          <w:sz w:val="28"/>
          <w:szCs w:val="28"/>
        </w:rPr>
        <w:t xml:space="preserve">         </w:t>
      </w:r>
      <w:r w:rsidRPr="00735D41">
        <w:rPr>
          <w:sz w:val="28"/>
          <w:szCs w:val="28"/>
        </w:rPr>
        <w:t>от 25  июня  2012  года</w:t>
      </w:r>
      <w:r w:rsidRPr="00735D41">
        <w:rPr>
          <w:b/>
          <w:sz w:val="28"/>
          <w:szCs w:val="28"/>
        </w:rPr>
        <w:t xml:space="preserve"> </w:t>
      </w:r>
    </w:p>
    <w:p w:rsidR="00183FCE" w:rsidRDefault="00183FCE" w:rsidP="00183FCE">
      <w:pPr>
        <w:jc w:val="center"/>
        <w:rPr>
          <w:b/>
          <w:sz w:val="32"/>
          <w:szCs w:val="32"/>
        </w:rPr>
      </w:pPr>
    </w:p>
    <w:p w:rsidR="00183FCE" w:rsidRPr="009B0775" w:rsidRDefault="00183FCE" w:rsidP="00183FCE">
      <w:pPr>
        <w:jc w:val="center"/>
        <w:rPr>
          <w:b/>
          <w:sz w:val="32"/>
          <w:szCs w:val="32"/>
        </w:rPr>
      </w:pPr>
      <w:r w:rsidRPr="009B0775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ОСТАНОВЛЕНИЕ</w:t>
      </w:r>
    </w:p>
    <w:p w:rsidR="00183FCE" w:rsidRPr="009B0775" w:rsidRDefault="00183FCE" w:rsidP="00183FCE">
      <w:pPr>
        <w:pStyle w:val="ConsPlusTitle"/>
        <w:outlineLvl w:val="0"/>
        <w:rPr>
          <w:sz w:val="32"/>
          <w:szCs w:val="32"/>
        </w:rPr>
      </w:pPr>
    </w:p>
    <w:p w:rsidR="00183FCE" w:rsidRPr="00626F86" w:rsidRDefault="00183FCE" w:rsidP="00183F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6F86">
        <w:rPr>
          <w:rFonts w:ascii="Times New Roman" w:hAnsi="Times New Roman" w:cs="Times New Roman"/>
          <w:sz w:val="28"/>
          <w:szCs w:val="28"/>
        </w:rPr>
        <w:t>Об  утверждении   Административного    регламента   предоставления   муниципальной   услуги   «Прием   документов,  а  также   выдача    решений   о  переводе   или  об  отказе   в  переводе   жилого  помещения    в нежилое    или  нежилого   помещения  в  жилое  помещение»</w:t>
      </w:r>
    </w:p>
    <w:p w:rsidR="00183FCE" w:rsidRPr="00626F86" w:rsidRDefault="00183FCE" w:rsidP="00183F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3FCE" w:rsidRPr="009B0775" w:rsidRDefault="00183FCE" w:rsidP="00183F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0775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Pr="009B0775">
        <w:rPr>
          <w:rFonts w:ascii="Times New Roman" w:hAnsi="Times New Roman" w:cs="Times New Roman"/>
          <w:sz w:val="28"/>
          <w:szCs w:val="28"/>
        </w:rPr>
        <w:t>» "О Порядке разработки и утверждения административных регламентов предоставления муниципальных услуг, исполнения муниципальных функций администрацией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  поселение</w:t>
      </w:r>
      <w:r w:rsidRPr="009B0775">
        <w:rPr>
          <w:rFonts w:ascii="Times New Roman" w:hAnsi="Times New Roman" w:cs="Times New Roman"/>
          <w:sz w:val="28"/>
          <w:szCs w:val="28"/>
        </w:rPr>
        <w:t>» постановляю:</w:t>
      </w:r>
    </w:p>
    <w:p w:rsidR="00183FCE" w:rsidRPr="009B0775" w:rsidRDefault="00183FCE" w:rsidP="00183F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0775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7" w:history="1">
        <w:r w:rsidRPr="009B07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9B077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"Прием документов, а также выдача решений о переводе или об отказе в переводе жилого помещения в нежилое или нежилого помещения в жилое помещение".</w:t>
      </w:r>
    </w:p>
    <w:p w:rsidR="00183FCE" w:rsidRPr="009B0775" w:rsidRDefault="00183FCE" w:rsidP="00183F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077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B077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B0775"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hyperlink r:id="rId8" w:history="1">
        <w:r w:rsidRPr="009B07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9B077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"Прием документов, а также выдача решений о переводе или об отказе в переводе жилого помещения в нежилое или нежилого помещения в жилое помещение" на портале государственных услуг Республики Марий Эл в сети Интернет.</w:t>
      </w:r>
    </w:p>
    <w:p w:rsidR="00183FCE" w:rsidRPr="009B0775" w:rsidRDefault="00183FCE" w:rsidP="00183F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077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B07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07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</w:t>
      </w:r>
      <w:r>
        <w:rPr>
          <w:rFonts w:ascii="Times New Roman" w:hAnsi="Times New Roman" w:cs="Times New Roman"/>
          <w:sz w:val="28"/>
          <w:szCs w:val="28"/>
        </w:rPr>
        <w:t>агаю  на  себя.</w:t>
      </w:r>
    </w:p>
    <w:p w:rsidR="00183FCE" w:rsidRPr="009B0775" w:rsidRDefault="00183FCE" w:rsidP="00183FC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3FCE" w:rsidRPr="009B0775" w:rsidRDefault="00183FCE" w:rsidP="00183FC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3FCE" w:rsidRPr="009B0775" w:rsidRDefault="00183FCE" w:rsidP="00183FC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3FCE" w:rsidRPr="009B0775" w:rsidRDefault="00183FCE" w:rsidP="00183F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775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183FCE" w:rsidRPr="009B0775" w:rsidRDefault="00183FCE" w:rsidP="00183F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07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   поселение</w:t>
      </w:r>
      <w:r w:rsidRPr="009B0775">
        <w:rPr>
          <w:rFonts w:ascii="Times New Roman" w:hAnsi="Times New Roman" w:cs="Times New Roman"/>
          <w:sz w:val="28"/>
          <w:szCs w:val="28"/>
        </w:rPr>
        <w:t>»</w:t>
      </w:r>
      <w:r w:rsidRPr="009B0775">
        <w:rPr>
          <w:rFonts w:ascii="Times New Roman" w:hAnsi="Times New Roman" w:cs="Times New Roman"/>
          <w:sz w:val="28"/>
          <w:szCs w:val="28"/>
        </w:rPr>
        <w:tab/>
      </w:r>
      <w:r w:rsidRPr="009B0775">
        <w:rPr>
          <w:rFonts w:ascii="Times New Roman" w:hAnsi="Times New Roman" w:cs="Times New Roman"/>
          <w:sz w:val="28"/>
          <w:szCs w:val="28"/>
        </w:rPr>
        <w:tab/>
      </w:r>
      <w:r w:rsidRPr="009B07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Э.  Евгеньева</w:t>
      </w:r>
      <w:r w:rsidRPr="009B0775">
        <w:rPr>
          <w:rFonts w:ascii="Times New Roman" w:hAnsi="Times New Roman" w:cs="Times New Roman"/>
          <w:sz w:val="28"/>
          <w:szCs w:val="28"/>
        </w:rPr>
        <w:tab/>
      </w:r>
    </w:p>
    <w:p w:rsidR="00183FCE" w:rsidRPr="009B0775" w:rsidRDefault="00183FCE" w:rsidP="00183FC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3FCE" w:rsidRDefault="00183FCE" w:rsidP="00183FC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3FCE" w:rsidRDefault="00183FCE" w:rsidP="00183FC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3FCE" w:rsidRPr="00735D41" w:rsidRDefault="00183FCE" w:rsidP="00183FC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83FCE" w:rsidRPr="00735D41" w:rsidRDefault="00183FCE" w:rsidP="00183FC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83FCE" w:rsidRPr="00735D41" w:rsidRDefault="00183FCE" w:rsidP="00183FC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183FCE" w:rsidRDefault="00183FCE" w:rsidP="00183FC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t xml:space="preserve">МО « </w:t>
      </w:r>
      <w:proofErr w:type="spellStart"/>
      <w:r w:rsidRPr="00735D4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</w:p>
    <w:p w:rsidR="00183FCE" w:rsidRPr="00735D41" w:rsidRDefault="00183FCE" w:rsidP="00183FC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t xml:space="preserve"> сельское  поселение»</w:t>
      </w:r>
    </w:p>
    <w:p w:rsidR="00183FCE" w:rsidRPr="00735D41" w:rsidRDefault="00183FCE" w:rsidP="00183FC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t>от  25  июня  2012 г. N  22</w:t>
      </w:r>
    </w:p>
    <w:p w:rsidR="00183FCE" w:rsidRDefault="00183FCE" w:rsidP="00183FC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83FCE" w:rsidRDefault="00183FCE" w:rsidP="00183FC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"ПРИЕМ ДОКУМЕНТОВ,</w:t>
      </w:r>
    </w:p>
    <w:p w:rsidR="00183FCE" w:rsidRDefault="00183FCE" w:rsidP="00183FC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ВЫДАЧА РЕШЕНИЙ О ПЕРЕВОДЕ ИЛИ ОБ ОТКАЗЕ В ПЕРЕВОДЕ</w:t>
      </w:r>
    </w:p>
    <w:p w:rsidR="00183FCE" w:rsidRDefault="00183FCE" w:rsidP="00183FC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ПОМЕЩЕНИЯ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НЕЖИЛОГО ПОМЕЩЕНИЯ</w:t>
      </w:r>
    </w:p>
    <w:p w:rsidR="00183FCE" w:rsidRDefault="00183FCE" w:rsidP="00183FC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ЖИЛОЕ ПОМЕЩЕНИЕ"</w:t>
      </w:r>
    </w:p>
    <w:p w:rsidR="00183FCE" w:rsidRDefault="00183FCE" w:rsidP="00183F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"Прием документов, а также выдача решений о переводе или об отказе переводе жилого помещения в нежилое или нежилого помещения в жилое помещение" (далее -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сроки и последовательность действий получателя муниципальной услуги.</w:t>
      </w:r>
      <w:proofErr w:type="gramEnd"/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помещение";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иными нормативными актами.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Муниципальная услуга предоставляется администрацией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поселение» (далее - Администрация).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Заявителями, получателями муниципальной услуги, являются физические и юридические лица - собственники помещений (или уполномоченные ими лица), обратившиеся с заявлением о переводе жилых помещений в нежилые помещения и нежилых помещений в жилые помещения, приемке завершенных работ по перепланировке и (или) переустройству.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Муниципальная услуга о переводе или об отказе в переводе жилого помещения в нежилое или нежилого помещения в жилое помещение оказывается бесплатно.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Конечным результатом предоставления муниципальной услуги является выдача заинтересованным лицам решения о переводе жилого помещения в нежилое помещение и нежилого помещения в жилое помещение либо об отказе в переводе помещения в виде уведомления по установленной форме.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вынесения решения Главы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поселение» (далее Глава администрации) по переводу жилых помещений в нежилые помещения и нежилых помещений в жилые помещения о переводе помещения из жилого (нежилого) в нежилое (жилое) при условии проведения в установленном порядке необходимых работ конечным результатом предоставления муниципальной услуги является выдача заинтересованным лицам Акта о произведенном переустройстве и (или) перепланировке помещений.</w:t>
      </w:r>
      <w:proofErr w:type="gramEnd"/>
    </w:p>
    <w:p w:rsidR="00183FCE" w:rsidRDefault="00183FCE" w:rsidP="00183F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II. Требования к порядку предоставления муниципальной услуги</w:t>
      </w:r>
    </w:p>
    <w:p w:rsidR="00183FCE" w:rsidRDefault="00183FCE" w:rsidP="00183F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Информирование о порядке предоставления муниципальной услуги осуществляется: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в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сельское   поселение»;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информирования.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Сведения о местонахождении, контактных телефонах, режиме работы:</w:t>
      </w:r>
    </w:p>
    <w:p w:rsidR="00183FCE" w:rsidRDefault="00183FCE" w:rsidP="00183FCE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адрес: Республика Марий Эл,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оруньжа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 ул. Т. Ефремова, д.39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телефон: 8(83635) 9-45-45;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приемные дни: среда 08.00 до 16.00.</w:t>
      </w:r>
    </w:p>
    <w:p w:rsidR="00183FCE" w:rsidRDefault="00183FCE" w:rsidP="00183F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получения консультаций (справок) по процедуре</w:t>
      </w: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Консультации по процедуре предоставления муниципальной услуги осуществляются: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письменном обращении;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электронном информировании.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Консультирование по процедуре предоставления муниципальной услуги осуществляется главным  специалистом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сельское поселение»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главный  специалист администрации).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 устных обращениях и ответах на телефонные звонки главным  специалистом администрации подробно, четко и в вежливой форме осуществляется консультирование (информирование) обратившихся по существу интересующего их вопроса. Время разговора не должно превышать 10 минут.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Телефонный звонок может быть переадресован (переведен) на другое должностное лицо, или же обратившемуся гражданину должен быть сообщен телефонный номер, по которому можно получить необходимую информацию по следующим вопросам: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 входящих номерах, под которыми зарегистрированы заявления на предоставление муниципальной услуги;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 принятии решения по конкретному заявлению о предоставлении муниципальной услуги;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правовых актах, регулирующих предоставление муниципальной услуги;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услуги.</w:t>
      </w: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D21F1" w:rsidRPr="000D21F1" w:rsidRDefault="000D21F1" w:rsidP="000D21F1">
      <w:pPr>
        <w:ind w:left="283"/>
        <w:jc w:val="both"/>
        <w:rPr>
          <w:color w:val="000000" w:themeColor="text1"/>
        </w:rPr>
      </w:pPr>
      <w:r w:rsidRPr="000D21F1">
        <w:rPr>
          <w:bCs/>
          <w:iCs/>
        </w:rPr>
        <w:t>2.7.</w:t>
      </w:r>
      <w:r w:rsidRPr="000D21F1">
        <w:t> </w:t>
      </w:r>
      <w:r w:rsidRPr="000D21F1">
        <w:rPr>
          <w:bCs/>
          <w:iCs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  <w:r w:rsidRPr="000D21F1">
        <w:rPr>
          <w:rFonts w:ascii="Calibri" w:hAnsi="Calibri"/>
          <w:i/>
        </w:rPr>
        <w:tab/>
      </w:r>
    </w:p>
    <w:p w:rsidR="000D21F1" w:rsidRPr="000D21F1" w:rsidRDefault="000D21F1" w:rsidP="000D21F1">
      <w:pPr>
        <w:ind w:firstLine="708"/>
        <w:jc w:val="both"/>
        <w:rPr>
          <w:bCs/>
          <w:lang w:val="x-none" w:eastAsia="x-none"/>
        </w:rPr>
      </w:pPr>
      <w:r w:rsidRPr="000D21F1">
        <w:rPr>
          <w:color w:val="000000" w:themeColor="text1"/>
          <w:lang w:val="x-none" w:eastAsia="x-none"/>
        </w:rPr>
        <w:t>2.</w:t>
      </w:r>
      <w:r w:rsidRPr="000D21F1">
        <w:rPr>
          <w:color w:val="000000" w:themeColor="text1"/>
          <w:lang w:eastAsia="x-none"/>
        </w:rPr>
        <w:t>7</w:t>
      </w:r>
      <w:r w:rsidRPr="000D21F1">
        <w:rPr>
          <w:color w:val="000000" w:themeColor="text1"/>
          <w:lang w:val="x-none" w:eastAsia="x-none"/>
        </w:rPr>
        <w:t>.</w:t>
      </w:r>
      <w:r w:rsidRPr="000D21F1">
        <w:rPr>
          <w:color w:val="000000" w:themeColor="text1"/>
          <w:lang w:eastAsia="x-none"/>
        </w:rPr>
        <w:t xml:space="preserve">1. </w:t>
      </w:r>
      <w:r w:rsidRPr="000D21F1">
        <w:rPr>
          <w:bCs/>
          <w:lang w:val="x-none" w:eastAsia="x-none"/>
        </w:rPr>
        <w:t xml:space="preserve"> Помещение, в котором предоставляется муниципальная услуга, обеспечивается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информационно-телекоммуникационную сеть «Интернет», оргтехникой), канцелярскими принадлежностями, информационными справочными материалами, наглядной информацией, стульями столами, а также средствами пожаротушения и </w:t>
      </w:r>
      <w:proofErr w:type="spellStart"/>
      <w:r w:rsidRPr="000D21F1">
        <w:rPr>
          <w:bCs/>
          <w:lang w:val="x-none" w:eastAsia="x-none"/>
        </w:rPr>
        <w:t>оповещенияо</w:t>
      </w:r>
      <w:proofErr w:type="spellEnd"/>
      <w:r w:rsidRPr="000D21F1">
        <w:rPr>
          <w:bCs/>
          <w:lang w:val="x-none" w:eastAsia="x-none"/>
        </w:rPr>
        <w:t xml:space="preserve"> возникновении чрезвычайной ситуации.</w:t>
      </w:r>
    </w:p>
    <w:p w:rsidR="000D21F1" w:rsidRPr="000D21F1" w:rsidRDefault="000D21F1" w:rsidP="000D21F1">
      <w:pPr>
        <w:jc w:val="both"/>
        <w:rPr>
          <w:bCs/>
          <w:lang w:val="x-none" w:eastAsia="x-none"/>
        </w:rPr>
      </w:pPr>
      <w:r w:rsidRPr="000D21F1">
        <w:rPr>
          <w:bCs/>
          <w:lang w:val="x-none" w:eastAsia="x-none"/>
        </w:rPr>
        <w:tab/>
        <w:t>2.</w:t>
      </w:r>
      <w:r w:rsidRPr="000D21F1">
        <w:rPr>
          <w:bCs/>
          <w:lang w:eastAsia="x-none"/>
        </w:rPr>
        <w:t>7.2</w:t>
      </w:r>
      <w:r w:rsidRPr="000D21F1">
        <w:rPr>
          <w:bCs/>
          <w:lang w:val="x-none" w:eastAsia="x-none"/>
        </w:rPr>
        <w:t>. Вход в помещение, в котором предоставляется муниципальная услуга, оформляется вывеской, содержащей наименование и график работы.</w:t>
      </w:r>
    </w:p>
    <w:p w:rsidR="000D21F1" w:rsidRPr="000D21F1" w:rsidRDefault="000D21F1" w:rsidP="000D21F1">
      <w:pPr>
        <w:jc w:val="both"/>
        <w:rPr>
          <w:bCs/>
          <w:lang w:val="x-none" w:eastAsia="x-none"/>
        </w:rPr>
      </w:pPr>
      <w:r w:rsidRPr="000D21F1">
        <w:rPr>
          <w:bCs/>
          <w:lang w:val="x-none" w:eastAsia="x-none"/>
        </w:rPr>
        <w:lastRenderedPageBreak/>
        <w:t>При предоставлении муниципальной услуги обеспечиваются условия беспрепятственного доступа для получателей муниципальных услуг - инвалидов и других лиц с учетом ограничений</w:t>
      </w:r>
      <w:r w:rsidRPr="000D21F1">
        <w:rPr>
          <w:bCs/>
          <w:lang w:val="x-none" w:eastAsia="x-none"/>
        </w:rPr>
        <w:br/>
        <w:t>их жизнедеятельности, в частности, обеспечивается:</w:t>
      </w:r>
    </w:p>
    <w:p w:rsidR="000D21F1" w:rsidRPr="000D21F1" w:rsidRDefault="000D21F1" w:rsidP="000D21F1">
      <w:pPr>
        <w:jc w:val="both"/>
        <w:rPr>
          <w:bCs/>
          <w:lang w:val="x-none" w:eastAsia="x-none"/>
        </w:rPr>
      </w:pPr>
      <w:r w:rsidRPr="000D21F1">
        <w:rPr>
          <w:bCs/>
          <w:lang w:val="x-none" w:eastAsia="x-none"/>
        </w:rPr>
        <w:tab/>
        <w:t>возможность сопровождения получателя социальных услуг при передвижении по помещению, в котором предоставляется муниципальная услуга, а также при обращении за муниципальной услугой;</w:t>
      </w:r>
    </w:p>
    <w:p w:rsidR="000D21F1" w:rsidRPr="000D21F1" w:rsidRDefault="000D21F1" w:rsidP="000D21F1">
      <w:pPr>
        <w:jc w:val="both"/>
        <w:rPr>
          <w:bCs/>
          <w:lang w:val="x-none" w:eastAsia="x-none"/>
        </w:rPr>
      </w:pPr>
      <w:r w:rsidRPr="000D21F1">
        <w:rPr>
          <w:bCs/>
          <w:lang w:val="x-none" w:eastAsia="x-none"/>
        </w:rPr>
        <w:tab/>
        <w:t>возможность для самостоятельного передвижения по помещению,</w:t>
      </w:r>
      <w:r w:rsidRPr="000D21F1">
        <w:rPr>
          <w:bCs/>
          <w:lang w:val="x-none" w:eastAsia="x-none"/>
        </w:rPr>
        <w:br/>
        <w:t>в котором предоставляется муниципальная услуга, входа, выхода</w:t>
      </w:r>
      <w:r w:rsidRPr="000D21F1">
        <w:rPr>
          <w:bCs/>
          <w:lang w:val="x-none" w:eastAsia="x-none"/>
        </w:rPr>
        <w:br/>
        <w:t>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0D21F1" w:rsidRPr="000D21F1" w:rsidRDefault="000D21F1" w:rsidP="000D21F1">
      <w:pPr>
        <w:jc w:val="both"/>
        <w:rPr>
          <w:bCs/>
          <w:lang w:val="x-none" w:eastAsia="x-none"/>
        </w:rPr>
      </w:pPr>
      <w:r w:rsidRPr="000D21F1">
        <w:rPr>
          <w:bCs/>
          <w:lang w:val="x-none" w:eastAsia="x-none"/>
        </w:rPr>
        <w:tab/>
        <w:t>дублирование текстовых сообщений голосовыми сообщениями, оснащение помещения, в котором предоставляется муниципальная услуга знаками, выполненными рельефно-точечным шрифтом Брайля, ознакомление с их помощью с надписями, знаками и иной текстовой</w:t>
      </w:r>
      <w:r w:rsidRPr="000D21F1">
        <w:rPr>
          <w:bCs/>
          <w:lang w:val="x-none" w:eastAsia="x-none"/>
        </w:rPr>
        <w:br/>
        <w:t xml:space="preserve">и графической информацией в помещении для предоставления муниципальной услуги, а также допуск </w:t>
      </w:r>
      <w:proofErr w:type="spellStart"/>
      <w:r w:rsidRPr="000D21F1">
        <w:rPr>
          <w:bCs/>
          <w:lang w:val="x-none" w:eastAsia="x-none"/>
        </w:rPr>
        <w:t>тифлосурдопереводчика</w:t>
      </w:r>
      <w:proofErr w:type="spellEnd"/>
      <w:r w:rsidRPr="000D21F1">
        <w:rPr>
          <w:bCs/>
          <w:lang w:val="x-none" w:eastAsia="x-none"/>
        </w:rPr>
        <w:t>, допуск собак-проводников;</w:t>
      </w:r>
    </w:p>
    <w:p w:rsidR="000D21F1" w:rsidRPr="000D21F1" w:rsidRDefault="000D21F1" w:rsidP="000D21F1">
      <w:pPr>
        <w:jc w:val="both"/>
        <w:rPr>
          <w:bCs/>
          <w:lang w:val="x-none" w:eastAsia="x-none"/>
        </w:rPr>
      </w:pPr>
      <w:r w:rsidRPr="000D21F1">
        <w:rPr>
          <w:bCs/>
          <w:lang w:val="x-none" w:eastAsia="x-none"/>
        </w:rPr>
        <w:tab/>
        <w:t>дублирование голосовой информации текстовой информацией, надписями и (или) световыми сигналами, информирование</w:t>
      </w:r>
      <w:r w:rsidRPr="000D21F1">
        <w:rPr>
          <w:bCs/>
          <w:lang w:val="x-none" w:eastAsia="x-none"/>
        </w:rPr>
        <w:br/>
        <w:t>о предоставлении муниципальной услуги с использованием русского жестового языка (</w:t>
      </w:r>
      <w:proofErr w:type="spellStart"/>
      <w:r w:rsidRPr="000D21F1">
        <w:rPr>
          <w:bCs/>
          <w:lang w:val="x-none" w:eastAsia="x-none"/>
        </w:rPr>
        <w:t>сурдоперевода</w:t>
      </w:r>
      <w:proofErr w:type="spellEnd"/>
      <w:r w:rsidRPr="000D21F1">
        <w:rPr>
          <w:bCs/>
          <w:lang w:val="x-none" w:eastAsia="x-none"/>
        </w:rPr>
        <w:t xml:space="preserve">), допуск </w:t>
      </w:r>
      <w:proofErr w:type="spellStart"/>
      <w:r w:rsidRPr="000D21F1">
        <w:rPr>
          <w:bCs/>
          <w:lang w:val="x-none" w:eastAsia="x-none"/>
        </w:rPr>
        <w:t>сурдопереводчика</w:t>
      </w:r>
      <w:proofErr w:type="spellEnd"/>
      <w:r w:rsidRPr="000D21F1">
        <w:rPr>
          <w:bCs/>
          <w:lang w:val="x-none" w:eastAsia="x-none"/>
        </w:rPr>
        <w:t>.</w:t>
      </w:r>
    </w:p>
    <w:p w:rsidR="000D21F1" w:rsidRPr="000D21F1" w:rsidRDefault="000D21F1" w:rsidP="000D21F1">
      <w:pPr>
        <w:jc w:val="both"/>
        <w:rPr>
          <w:bCs/>
          <w:lang w:val="x-none" w:eastAsia="x-none"/>
        </w:rPr>
      </w:pPr>
      <w:r w:rsidRPr="000D21F1">
        <w:rPr>
          <w:bCs/>
          <w:lang w:val="x-none" w:eastAsia="x-none"/>
        </w:rPr>
        <w:tab/>
        <w:t>оказание специалистами, предоставляющими государственную услугу, помощи инвалидам в преодолении барьеров, мешающих получению ими данной услуги наравне с другими лицами, в том числе помощи при подаче заявления и документов на предоставление муниципальной услуги.</w:t>
      </w:r>
    </w:p>
    <w:p w:rsidR="000D21F1" w:rsidRPr="000D21F1" w:rsidRDefault="000D21F1" w:rsidP="000D21F1">
      <w:pPr>
        <w:jc w:val="both"/>
        <w:rPr>
          <w:bCs/>
          <w:lang w:val="x-none" w:eastAsia="x-none"/>
        </w:rPr>
      </w:pPr>
      <w:r w:rsidRPr="000D21F1">
        <w:rPr>
          <w:bCs/>
          <w:lang w:val="x-none" w:eastAsia="x-none"/>
        </w:rPr>
        <w:tab/>
        <w:t>В целях удобной парковки автомобилей граждан у здания,</w:t>
      </w:r>
      <w:r w:rsidRPr="000D21F1">
        <w:rPr>
          <w:bCs/>
          <w:lang w:val="x-none" w:eastAsia="x-none"/>
        </w:rPr>
        <w:br/>
        <w:t>в котором предоставляется муниципальная услуга, оборудуется автостоянка. Доступ граждан к парковочным местам является бесплатным.</w:t>
      </w:r>
    </w:p>
    <w:p w:rsidR="000D21F1" w:rsidRPr="000D21F1" w:rsidRDefault="000D21F1" w:rsidP="000D21F1">
      <w:pPr>
        <w:jc w:val="both"/>
        <w:rPr>
          <w:bCs/>
          <w:lang w:eastAsia="x-none"/>
        </w:rPr>
      </w:pPr>
      <w:r w:rsidRPr="000D21F1">
        <w:rPr>
          <w:bCs/>
          <w:lang w:val="x-none" w:eastAsia="x-none"/>
        </w:rPr>
        <w:tab/>
        <w:t>На автостоянках выделяется не менее 10 процентов мест</w:t>
      </w:r>
      <w:r w:rsidRPr="000D21F1">
        <w:rPr>
          <w:bCs/>
          <w:lang w:val="x-none" w:eastAsia="x-none"/>
        </w:rPr>
        <w:br/>
        <w:t>(но не менее одного места) для парковки специальных автотранспортных средств инвалидов. Указанные места для парковки</w:t>
      </w:r>
      <w:r w:rsidRPr="000D21F1">
        <w:rPr>
          <w:bCs/>
          <w:lang w:val="x-none" w:eastAsia="x-none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0D21F1" w:rsidRPr="000D21F1" w:rsidRDefault="000D21F1" w:rsidP="000D21F1">
      <w:pPr>
        <w:jc w:val="both"/>
        <w:rPr>
          <w:bCs/>
          <w:lang w:val="x-none" w:eastAsia="x-none"/>
        </w:rPr>
      </w:pPr>
      <w:r w:rsidRPr="000D21F1">
        <w:rPr>
          <w:bCs/>
          <w:lang w:val="x-none" w:eastAsia="x-none"/>
        </w:rPr>
        <w:tab/>
        <w:t xml:space="preserve">Места предоставления муниципальной услуги оборудуются комфортными местами ожидания, предназначенными для граждан. </w:t>
      </w:r>
    </w:p>
    <w:p w:rsidR="000D21F1" w:rsidRPr="000D21F1" w:rsidRDefault="000D21F1" w:rsidP="000D21F1">
      <w:pPr>
        <w:jc w:val="both"/>
        <w:rPr>
          <w:bCs/>
          <w:lang w:val="x-none" w:eastAsia="x-none"/>
        </w:rPr>
      </w:pPr>
      <w:r w:rsidRPr="000D21F1">
        <w:rPr>
          <w:bCs/>
          <w:lang w:val="x-none" w:eastAsia="x-none"/>
        </w:rPr>
        <w:tab/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0D21F1" w:rsidRPr="000D21F1" w:rsidRDefault="000D21F1" w:rsidP="000D21F1">
      <w:pPr>
        <w:jc w:val="both"/>
        <w:rPr>
          <w:bCs/>
          <w:lang w:eastAsia="x-none"/>
        </w:rPr>
      </w:pPr>
      <w:r w:rsidRPr="000D21F1">
        <w:rPr>
          <w:bCs/>
          <w:lang w:val="x-none" w:eastAsia="x-none"/>
        </w:rPr>
        <w:tab/>
        <w:t>2.</w:t>
      </w:r>
      <w:r w:rsidRPr="000D21F1">
        <w:rPr>
          <w:bCs/>
          <w:lang w:eastAsia="x-none"/>
        </w:rPr>
        <w:t>7.3.</w:t>
      </w:r>
      <w:r w:rsidRPr="000D21F1">
        <w:rPr>
          <w:bCs/>
          <w:lang w:val="x-none" w:eastAsia="x-none"/>
        </w:rPr>
        <w:t> Рабочие места специалистов, осуществляющих предоставление муниципальной услуги, оснащаются настенными вывесками или настольными табличками с указанием фамилии, имени, отчества и должности специалиста.</w:t>
      </w:r>
    </w:p>
    <w:p w:rsidR="000D21F1" w:rsidRPr="000D21F1" w:rsidRDefault="000D21F1" w:rsidP="000D21F1">
      <w:pPr>
        <w:jc w:val="both"/>
        <w:rPr>
          <w:bCs/>
          <w:lang w:val="x-none" w:eastAsia="x-none"/>
        </w:rPr>
      </w:pPr>
      <w:r w:rsidRPr="000D21F1">
        <w:rPr>
          <w:bCs/>
          <w:lang w:val="x-none" w:eastAsia="x-none"/>
        </w:rPr>
        <w:tab/>
        <w:t>2.</w:t>
      </w:r>
      <w:r w:rsidRPr="000D21F1">
        <w:rPr>
          <w:bCs/>
          <w:lang w:eastAsia="x-none"/>
        </w:rPr>
        <w:t>7.4</w:t>
      </w:r>
      <w:r w:rsidRPr="000D21F1">
        <w:rPr>
          <w:bCs/>
          <w:lang w:val="x-none" w:eastAsia="x-none"/>
        </w:rPr>
        <w:t>. Места для информирования оборудуются визуальной,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сведений.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Места предоставления муниципальной услуги оборудуются: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средствами электронной техники;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стульями и столами;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средствами пожаротушения и оповещения о возникновении чрезвычайной ситуации.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Рабочие места сотрудников должны быть оборудованы необходимой мебелью, телефонной связью, компьютерной и оргтехникой.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Требования к помещению должны соответствовать санитарно-эпидемиологическим правилам и нормативам.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Помещение должно быть оснащено системой противопожарной сигнализации.</w:t>
      </w:r>
    </w:p>
    <w:p w:rsidR="00183FCE" w:rsidRDefault="00183FCE" w:rsidP="00183FCE">
      <w:pPr>
        <w:pStyle w:val="Style6"/>
        <w:widowControl/>
        <w:ind w:firstLine="540"/>
        <w:jc w:val="both"/>
        <w:rPr>
          <w:color w:val="FF0000"/>
          <w:spacing w:val="10"/>
          <w:sz w:val="24"/>
        </w:rPr>
      </w:pPr>
      <w:bookmarkStart w:id="0" w:name="_GoBack"/>
      <w:r w:rsidRPr="00387913">
        <w:rPr>
          <w:sz w:val="24"/>
        </w:rPr>
        <w:t>2.11. Н</w:t>
      </w:r>
      <w:r w:rsidRPr="00387913">
        <w:rPr>
          <w:rStyle w:val="FontStyle12"/>
          <w:rFonts w:ascii="Times New Roman" w:hAnsi="Times New Roman"/>
          <w:i w:val="0"/>
          <w:iCs w:val="0"/>
          <w:sz w:val="24"/>
        </w:rPr>
        <w:t>а официальном сайте администрации муниципального образования «</w:t>
      </w:r>
      <w:proofErr w:type="spellStart"/>
      <w:r w:rsidRPr="00387913">
        <w:rPr>
          <w:rStyle w:val="FontStyle12"/>
          <w:rFonts w:ascii="Times New Roman" w:hAnsi="Times New Roman"/>
          <w:i w:val="0"/>
          <w:iCs w:val="0"/>
          <w:sz w:val="24"/>
        </w:rPr>
        <w:t>Моркинский</w:t>
      </w:r>
      <w:proofErr w:type="spellEnd"/>
      <w:r w:rsidRPr="00387913">
        <w:rPr>
          <w:rStyle w:val="FontStyle12"/>
          <w:rFonts w:ascii="Times New Roman" w:hAnsi="Times New Roman"/>
          <w:i w:val="0"/>
          <w:iCs w:val="0"/>
          <w:sz w:val="24"/>
        </w:rPr>
        <w:t xml:space="preserve"> муниципальный район» в сети Интернет:</w:t>
      </w:r>
      <w:r>
        <w:rPr>
          <w:rStyle w:val="FontStyle12"/>
          <w:i w:val="0"/>
          <w:iCs w:val="0"/>
          <w:sz w:val="24"/>
        </w:rPr>
        <w:t xml:space="preserve"> </w:t>
      </w:r>
      <w:bookmarkEnd w:id="0"/>
      <w:r w:rsidR="00387913">
        <w:fldChar w:fldCharType="begin"/>
      </w:r>
      <w:r w:rsidR="00387913">
        <w:instrText xml:space="preserve"> HYP</w:instrText>
      </w:r>
      <w:r w:rsidR="00387913">
        <w:instrText xml:space="preserve">ERLINK "http://www.adm-morki.ru" </w:instrText>
      </w:r>
      <w:r w:rsidR="00387913">
        <w:fldChar w:fldCharType="separate"/>
      </w:r>
      <w:r>
        <w:rPr>
          <w:rStyle w:val="a3"/>
          <w:color w:val="FF0000"/>
          <w:sz w:val="24"/>
          <w:lang w:val="en-US"/>
        </w:rPr>
        <w:t>http</w:t>
      </w:r>
      <w:r>
        <w:rPr>
          <w:rStyle w:val="a3"/>
          <w:color w:val="FF0000"/>
          <w:sz w:val="24"/>
        </w:rPr>
        <w:t>://</w:t>
      </w:r>
      <w:r>
        <w:rPr>
          <w:rStyle w:val="a3"/>
          <w:color w:val="FF0000"/>
          <w:sz w:val="24"/>
          <w:lang w:val="en-US"/>
        </w:rPr>
        <w:t>www</w:t>
      </w:r>
      <w:r>
        <w:rPr>
          <w:rStyle w:val="a3"/>
          <w:color w:val="FF0000"/>
          <w:sz w:val="24"/>
        </w:rPr>
        <w:t>.</w:t>
      </w:r>
      <w:proofErr w:type="spellStart"/>
      <w:r>
        <w:rPr>
          <w:rStyle w:val="a3"/>
          <w:color w:val="FF0000"/>
          <w:sz w:val="24"/>
          <w:lang w:val="en-US"/>
        </w:rPr>
        <w:t>adm</w:t>
      </w:r>
      <w:proofErr w:type="spellEnd"/>
      <w:r>
        <w:rPr>
          <w:rStyle w:val="a3"/>
          <w:color w:val="FF0000"/>
          <w:sz w:val="24"/>
        </w:rPr>
        <w:t>-</w:t>
      </w:r>
      <w:proofErr w:type="spellStart"/>
      <w:r>
        <w:rPr>
          <w:rStyle w:val="a3"/>
          <w:color w:val="FF0000"/>
          <w:sz w:val="24"/>
          <w:lang w:val="en-US"/>
        </w:rPr>
        <w:t>morki</w:t>
      </w:r>
      <w:proofErr w:type="spellEnd"/>
      <w:r>
        <w:rPr>
          <w:rStyle w:val="a3"/>
          <w:color w:val="FF0000"/>
          <w:sz w:val="24"/>
        </w:rPr>
        <w:t>.</w:t>
      </w:r>
      <w:proofErr w:type="spellStart"/>
      <w:r>
        <w:rPr>
          <w:rStyle w:val="a3"/>
          <w:color w:val="FF0000"/>
          <w:sz w:val="24"/>
          <w:lang w:val="en-US"/>
        </w:rPr>
        <w:t>ru</w:t>
      </w:r>
      <w:proofErr w:type="spellEnd"/>
      <w:r w:rsidR="00387913">
        <w:rPr>
          <w:rStyle w:val="a3"/>
          <w:color w:val="FF0000"/>
          <w:sz w:val="24"/>
          <w:lang w:val="en-US"/>
        </w:rPr>
        <w:fldChar w:fldCharType="end"/>
      </w:r>
      <w:r>
        <w:rPr>
          <w:rStyle w:val="FontStyle12"/>
          <w:i w:val="0"/>
          <w:iCs w:val="0"/>
          <w:color w:val="FF0000"/>
          <w:sz w:val="24"/>
        </w:rPr>
        <w:t>.</w:t>
      </w:r>
      <w:r>
        <w:rPr>
          <w:color w:val="FF0000"/>
          <w:sz w:val="24"/>
        </w:rPr>
        <w:t xml:space="preserve"> размещается следующая информация: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Административного регламента (полная версия - на официальном сайте, извлечения - на информационном стенде);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 организаций, в которых заявители могут получить документы, необходимые для предоставления муниципальной услуги;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приема заявителей;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получения консультаций;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сотрудников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поселение», предоставляющих муниципальную услугу.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Информирование о ходе предоставления муниципальной услуги осуществляется   главным специалистом администрации при личном контакте с заявителями, с использованием средств Интернета, почтовой и телефонной связи.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Заявители, представившие документы для предоставления муниципальной услуги, в обязательном порядке информируются: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основаниях для отказа в предоставлении муниципальной услуги;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сроке завершения оформления документов и возможности их получения.</w:t>
      </w: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</w:t>
      </w: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Для получения муниципальной услуги заявитель обращается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»..</w:t>
      </w:r>
      <w:proofErr w:type="gramEnd"/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следующих документов:</w:t>
      </w:r>
    </w:p>
    <w:p w:rsidR="00F56DBC" w:rsidRPr="00F56DBC" w:rsidRDefault="00F56DBC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6DBC">
        <w:rPr>
          <w:rFonts w:ascii="Times New Roman" w:hAnsi="Times New Roman" w:cs="Times New Roman"/>
          <w:sz w:val="24"/>
          <w:szCs w:val="24"/>
        </w:rPr>
        <w:t>регистрация  запроса   заявителя   о предоставлении  государственной    или   муниципальной    услуги   осуществляется   в  день   поступления   заявления   в  администрацию   МО «</w:t>
      </w:r>
      <w:proofErr w:type="spellStart"/>
      <w:r w:rsidRPr="00F56DBC">
        <w:rPr>
          <w:rFonts w:ascii="Times New Roman" w:hAnsi="Times New Roman" w:cs="Times New Roman"/>
          <w:sz w:val="24"/>
          <w:szCs w:val="24"/>
        </w:rPr>
        <w:t>Шоруньжинское</w:t>
      </w:r>
      <w:proofErr w:type="spellEnd"/>
      <w:r w:rsidRPr="00F56DBC">
        <w:rPr>
          <w:rFonts w:ascii="Times New Roman" w:hAnsi="Times New Roman" w:cs="Times New Roman"/>
          <w:sz w:val="24"/>
          <w:szCs w:val="24"/>
        </w:rPr>
        <w:t xml:space="preserve">  сельское  поселение»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переводе помещения (установленной формы);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право собственности на данное помещение и отсутствие ограничений (обременений) на переводимое помещение (подлинники или засвидетельствованные в нотариальном порядке копии);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технический паспорт (в случае, если переводимое помещение является жилым);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переводимого помещения с его техническим описанием (в случае, если переводимое помещение является нежилым);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поэтажный план дома, в котором находится переводимое помещение;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требуется переустройство и (или) перепланировка для использования такого помещения в качестве жилого или нежилого помещения);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собственников многоквартирного дома на перевод помещения, если такой перевод связан с необходимостью проведения работ по реконструкции дома либо с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предоставлением заявителю в этих целях части общего земельного участка, либо с присоединением части общего имущества;</w:t>
      </w:r>
    </w:p>
    <w:p w:rsidR="00F56DBC" w:rsidRDefault="00183FCE" w:rsidP="00F56DBC">
      <w:pPr>
        <w:jc w:val="both"/>
        <w:rPr>
          <w:sz w:val="28"/>
          <w:szCs w:val="28"/>
        </w:rPr>
      </w:pPr>
      <w:r>
        <w:t>- документ, подтверждающий отсутствие обременений прав собственности на переводимое помещение правами каких-либо лиц.</w:t>
      </w:r>
      <w:r w:rsidR="00F56DBC" w:rsidRPr="00F56DBC">
        <w:rPr>
          <w:sz w:val="28"/>
          <w:szCs w:val="28"/>
        </w:rPr>
        <w:t xml:space="preserve"> 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</w:t>
      </w: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 » в течение 45 дней со дня представления получателем муниципальной услуги документов принимает решение о переводе жилого помещения в нежилое помещение и нежилого помещения в жилое помещение, в том числе постановление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поселение», либо об отказе в переводе.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Уведомление о переводе либо об отказе в переводе жилого помещения в нежилое помещение и нежилого помещения в жилое помещение (установленной формы) 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 поселение» выдает или направляет получателю муниципальной услуги по адресу, указанному в заявлении о переводе помещения, не позднее чем через пять рабочих дней со дня принятия соответствующего решения.</w:t>
      </w:r>
      <w:proofErr w:type="gramEnd"/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</w:t>
      </w: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Отказ в переводе жилого помещения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допускается в случае: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непредставления документов, определенных в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п. 2.14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документов в ненадлежащий орган;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проекта переустройства и (или) перепланировки жилого помещения требованиям законодательства;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переводимое помещение является частью жилого помещения либо используется собственником помещения или иным гражданином в качестве места постоянного проживания,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право собственности на переводимое помещение обременено правами каких-либо лиц;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 квартиры в многоквартирном доме в нежилое помещение не допускается, если такая квартира расположена выше первого этажа и помещения, расположенные непосредственно под квартирой, переводимой в нежилое помещение, являются жилыми.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 Отказ в переводе нежилого помещения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допускается в случае: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непредставления определенных в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п. 2.14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 документов;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документов в ненадлежащий орган;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проекта переустройства и (или) перепланировки жилого помещения требованиям законодательства;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Административные процедуры</w:t>
      </w:r>
    </w:p>
    <w:p w:rsidR="00183FCE" w:rsidRDefault="00183FCE" w:rsidP="00183F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заявления и документов, указанных в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п. 2.14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заявления;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заявителю расписки о принятии заявления и пакета документов с описью представленных документов;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рассмотрение заявления;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представленных документов на их соответствие установленному перечню;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сведений, содержащихся в представленных документах;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документов по переводу жилых помещений в нежилые помещения и нежилых помещений в жилые помещения, переустройству и перепланировке жилых помещений, приемке завершенных работ по перепланировке и переустройству;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проекта постановления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 поселение» о переводе помещения;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уведомления о переводе (отказе в переводе) помещения;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заявителя о принятом решении;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заявителю решения о переводе (отказе в переводе) помещения;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решения о переводе помещения и акта приемочной комиссии, подтверждающего завершение переустройства и (или) перепланировки помещения в случае их проведения, в орган технической инвентаризации и технического учета для внесения изменения в документы по учету объектов недвижимости по результатам перевода помещения;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о переводе собственников помещений, примыкающих к помещению, в отношении которого принято указанное решение.</w:t>
      </w:r>
    </w:p>
    <w:p w:rsidR="00183FCE" w:rsidRDefault="00183FCE" w:rsidP="00183F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</w:t>
      </w: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Основанием для начала предоставления муниципальной услуги является обращение заявителя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 поселение» с заявлением и документами, указанными в настоящем Административном регламенте.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Специалистом администрации МО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поселение», ответственным за прием документов: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устанавливается личность заявителя;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осуществляется сверка копий документов с оригиналами и заверение их своей подписью и печатью;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осуществляется выдача заявителю расписки в получении документов с указанием их перечня;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проводится подготовка пакета документов для рассмотрения на заседании Комиссии.</w:t>
      </w: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документов на Комиссии </w:t>
      </w: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поступление заявления с пакетом документов на Комиссию.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Комиссия вправе привлекать к участию в работе заинтересованных лиц, как физических, так и юридических.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запрашивается дополнительная информация по вопросам, относящимся к предоставлению муниципальной услуги.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Комиссией принимается решение о переводе жилого помещения в нежилое помещение и нежилого помещения в жилое помещение либо об отказе в переводе помещения.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Решение оформляется протоколом, который подписывается всеми присутствующими членами Комиссии.</w:t>
      </w: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предоставлении либо об отказе</w:t>
      </w: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Основанием для начала административной процедуры является оформление специалистом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поселение»,  протокола Комиссии о переводе жилого помещения в нежилое помещение и нежилого помещения в жилое помещение либо об отказе в переводе помещения.</w:t>
      </w:r>
    </w:p>
    <w:p w:rsidR="00183FCE" w:rsidRDefault="00183FCE" w:rsidP="00183F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По результатам принятого Комиссией решения специалист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поселение», готовит проект постановления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поселение», о переводе жилого помещения в нежилое помещение и нежилого помещения в жилое помещение либо уведомление об отказе в переводе помещения.</w:t>
      </w:r>
    </w:p>
    <w:p w:rsidR="00183FCE" w:rsidRDefault="00183FCE" w:rsidP="00183F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183FCE" w:rsidRDefault="00183FCE" w:rsidP="00183F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3FCE" w:rsidRDefault="00183FCE" w:rsidP="00183F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заместителем главы администрации, ответственным за организацию работы по предоставлению муниципальной услуги.</w:t>
      </w: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Персональная ответственность специалистов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поселение» закрепляется в должностных инструкциях в соответствии с требованиями законодательства.</w:t>
      </w:r>
    </w:p>
    <w:p w:rsidR="00183FCE" w:rsidRDefault="00183FCE" w:rsidP="00183F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Порядок обжалования действий (бездействия) должностных</w:t>
      </w:r>
    </w:p>
    <w:p w:rsidR="00183FCE" w:rsidRDefault="00183FCE" w:rsidP="00183F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 и решений, принятых в ходе исполнения</w:t>
      </w:r>
    </w:p>
    <w:p w:rsidR="00183FCE" w:rsidRDefault="00183FCE" w:rsidP="00183F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3FCE" w:rsidRDefault="00183FCE" w:rsidP="00183F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Получатели муниципальной услуги имеют право на обжалование действий (бездействия) должностных лиц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поселение» в досудебном и судебном порядке в установленные действующим законодательством сроки.</w:t>
      </w:r>
    </w:p>
    <w:p w:rsidR="00183FCE" w:rsidRDefault="00183FCE" w:rsidP="00183FC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83FCE" w:rsidRDefault="00183FCE" w:rsidP="00183FCE"/>
    <w:p w:rsidR="00183FCE" w:rsidRDefault="00183FCE" w:rsidP="00183FCE"/>
    <w:p w:rsidR="00171985" w:rsidRDefault="00171985"/>
    <w:sectPr w:rsidR="00171985" w:rsidSect="009B0775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CD"/>
    <w:rsid w:val="000D21F1"/>
    <w:rsid w:val="00171985"/>
    <w:rsid w:val="00183FCE"/>
    <w:rsid w:val="00387913"/>
    <w:rsid w:val="007A58CD"/>
    <w:rsid w:val="00F5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FCE"/>
    <w:rPr>
      <w:color w:val="0000FF"/>
      <w:u w:val="single"/>
    </w:rPr>
  </w:style>
  <w:style w:type="paragraph" w:customStyle="1" w:styleId="ConsPlusNormal">
    <w:name w:val="ConsPlusNormal"/>
    <w:rsid w:val="00183F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3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183FCE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2">
    <w:name w:val="Font Style12"/>
    <w:basedOn w:val="a0"/>
    <w:rsid w:val="00183FCE"/>
    <w:rPr>
      <w:rFonts w:ascii="Trebuchet MS" w:hAnsi="Trebuchet MS" w:hint="default"/>
      <w:i/>
      <w:iCs/>
      <w:spacing w:val="10"/>
      <w:sz w:val="20"/>
      <w:szCs w:val="20"/>
    </w:rPr>
  </w:style>
  <w:style w:type="table" w:styleId="a4">
    <w:name w:val="Table Grid"/>
    <w:basedOn w:val="a1"/>
    <w:rsid w:val="0018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3F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F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FCE"/>
    <w:rPr>
      <w:color w:val="0000FF"/>
      <w:u w:val="single"/>
    </w:rPr>
  </w:style>
  <w:style w:type="paragraph" w:customStyle="1" w:styleId="ConsPlusNormal">
    <w:name w:val="ConsPlusNormal"/>
    <w:rsid w:val="00183F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3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183FCE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2">
    <w:name w:val="Font Style12"/>
    <w:basedOn w:val="a0"/>
    <w:rsid w:val="00183FCE"/>
    <w:rPr>
      <w:rFonts w:ascii="Trebuchet MS" w:hAnsi="Trebuchet MS" w:hint="default"/>
      <w:i/>
      <w:iCs/>
      <w:spacing w:val="10"/>
      <w:sz w:val="20"/>
      <w:szCs w:val="20"/>
    </w:rPr>
  </w:style>
  <w:style w:type="table" w:styleId="a4">
    <w:name w:val="Table Grid"/>
    <w:basedOn w:val="a1"/>
    <w:rsid w:val="0018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3F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F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3220462933773899D4AACDDA459BF63DDD4339243CFA7F97EEBC2D2C3A82A48CC02EAF3E1B6B77DD902I5r5H" TargetMode="External"/><Relationship Id="rId13" Type="http://schemas.openxmlformats.org/officeDocument/2006/relationships/hyperlink" Target="consultantplus://offline/ref=E4A3220462933773899D4AACDDA459BF63DDD4339243CFA7F97EEBC2D2C3A82A48CC02EAF3E1B6B77DD904I5r7H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consultantplus://offline/ref=E4A3220462933773899D4AACDDA459BF63DDD4339243CFA7F97EEBC2D2C3A82A48CC02EAF3E1B6B77DD902I5r5H" TargetMode="External"/><Relationship Id="rId12" Type="http://schemas.openxmlformats.org/officeDocument/2006/relationships/hyperlink" Target="consultantplus://offline/ref=E4A3220462933773899D54A1CBC805B260D38A3D934B99F8AF78BC9DI8r2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file:///D:\..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hyperlink" Target="consultantplus://offline/ref=E4A3220462933773899D54A1CBC805B264D4883E9443C4F2A721B09F85ICrA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4A3220462933773899D4AACDDA459BF63DDD4339243CFA7F97EEBC2D2C3A82A48CC02EAF3E1B6B77DD904I5r7H" TargetMode="External"/><Relationship Id="rId10" Type="http://schemas.openxmlformats.org/officeDocument/2006/relationships/hyperlink" Target="consultantplus://offline/ref=E4A3220462933773899D54A1CBC805B264D4883A9140C4F2A721B09F85ICrAH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A3220462933773899D54A1CBC805B267DE8D3B9B1693F0F674BEI9rAH" TargetMode="External"/><Relationship Id="rId14" Type="http://schemas.openxmlformats.org/officeDocument/2006/relationships/hyperlink" Target="consultantplus://offline/ref=E4A3220462933773899D4AACDDA459BF63DDD4339243CFA7F97EEBC2D2C3A82A48CC02EAF3E1B6B77DD904I5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F43BE8AC4E9249B02F3508E759204E" ma:contentTypeVersion="1" ma:contentTypeDescription="Создание документа." ma:contentTypeScope="" ma:versionID="62b93fc972ce27cbd788e5660b3d5a4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  Административного    регламента   предоставления   муниципальной   услуги   «Прием   документов,  а  также   выдача    решений   о  переводе   или  об  отказе   в  переводе   жилого  помещения    в нежилое    или  нежилого   помещения  в  жилое  помещение»</_x041e__x043f__x0438__x0441__x0430__x043d__x0438__x0435_>
    <_dlc_DocId xmlns="57504d04-691e-4fc4-8f09-4f19fdbe90f6">XXJ7TYMEEKJ2-4381-11</_dlc_DocId>
    <_dlc_DocIdUrl xmlns="57504d04-691e-4fc4-8f09-4f19fdbe90f6">
      <Url>https://vip.gov.mari.ru/morki/shorunga/_layouts/DocIdRedir.aspx?ID=XXJ7TYMEEKJ2-4381-11</Url>
      <Description>XXJ7TYMEEKJ2-4381-11</Description>
    </_dlc_DocIdUrl>
  </documentManagement>
</p:properties>
</file>

<file path=customXml/itemProps1.xml><?xml version="1.0" encoding="utf-8"?>
<ds:datastoreItem xmlns:ds="http://schemas.openxmlformats.org/officeDocument/2006/customXml" ds:itemID="{FA0C6D2D-D6A4-406B-919E-877E68A04D53}"/>
</file>

<file path=customXml/itemProps2.xml><?xml version="1.0" encoding="utf-8"?>
<ds:datastoreItem xmlns:ds="http://schemas.openxmlformats.org/officeDocument/2006/customXml" ds:itemID="{5C11CAF2-46F1-46A5-AD97-9824CECF5875}"/>
</file>

<file path=customXml/itemProps3.xml><?xml version="1.0" encoding="utf-8"?>
<ds:datastoreItem xmlns:ds="http://schemas.openxmlformats.org/officeDocument/2006/customXml" ds:itemID="{0B591A41-4ACC-47BA-8233-5D96D15AA791}"/>
</file>

<file path=customXml/itemProps4.xml><?xml version="1.0" encoding="utf-8"?>
<ds:datastoreItem xmlns:ds="http://schemas.openxmlformats.org/officeDocument/2006/customXml" ds:itemID="{7EF7E5F1-7987-4537-A681-80F0C97EC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3418</Words>
  <Characters>19486</Characters>
  <Application>Microsoft Office Word</Application>
  <DocSecurity>0</DocSecurity>
  <Lines>162</Lines>
  <Paragraphs>45</Paragraphs>
  <ScaleCrop>false</ScaleCrop>
  <Company/>
  <LinksUpToDate>false</LinksUpToDate>
  <CharactersWithSpaces>22859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  документов,  а  также   выдача    решений   о  переводе   или  об  отказе   в  переводе   жилого  помещения</dc:title>
  <dc:subject/>
  <dc:creator>техпром</dc:creator>
  <cp:keywords/>
  <dc:description/>
  <cp:lastModifiedBy>техпром</cp:lastModifiedBy>
  <cp:revision>5</cp:revision>
  <dcterms:created xsi:type="dcterms:W3CDTF">2017-12-07T12:22:00Z</dcterms:created>
  <dcterms:modified xsi:type="dcterms:W3CDTF">2018-08-28T10:49:00Z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0x01010079F43BE8AC4E9249B02F3508E759204E</vt:lpwstr>
  </property>
  <property fmtid="{D5CDD505-2E9C-101B-9397-08002B2CF9AE}" pid="3" name="_dlc_DocIdItemGuid">
    <vt:lpwstr>5f01224c-4891-4676-96dd-3c334f0441c5</vt:lpwstr>
  </property>
</Properties>
</file>