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7"/>
        <w:gridCol w:w="1109"/>
        <w:gridCol w:w="4019"/>
      </w:tblGrid>
      <w:tr w:rsidR="00C01A3E" w:rsidTr="00C01A3E">
        <w:trPr>
          <w:cantSplit/>
          <w:trHeight w:val="1267"/>
        </w:trPr>
        <w:tc>
          <w:tcPr>
            <w:tcW w:w="4155" w:type="dxa"/>
            <w:hideMark/>
          </w:tcPr>
          <w:p w:rsidR="00C01A3E" w:rsidRDefault="00C01A3E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C01A3E" w:rsidRDefault="00C01A3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C01A3E" w:rsidRDefault="00C01A3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C01A3E" w:rsidRDefault="00C01A3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C01A3E" w:rsidRDefault="00C01A3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C01A3E" w:rsidRDefault="00C01A3E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8" w:type="dxa"/>
            <w:vAlign w:val="center"/>
            <w:hideMark/>
          </w:tcPr>
          <w:p w:rsidR="00C01A3E" w:rsidRDefault="00C01A3E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45160" cy="683895"/>
                  <wp:effectExtent l="19050" t="0" r="254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hideMark/>
          </w:tcPr>
          <w:p w:rsidR="00C01A3E" w:rsidRDefault="00C01A3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C01A3E" w:rsidRDefault="00C01A3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C01A3E" w:rsidRDefault="00C01A3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C01A3E" w:rsidRDefault="00C01A3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C01A3E" w:rsidRDefault="00C01A3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C01A3E" w:rsidRDefault="00C01A3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C01A3E" w:rsidRDefault="00C01A3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C01A3E" w:rsidTr="00C01A3E">
        <w:trPr>
          <w:trHeight w:val="901"/>
        </w:trPr>
        <w:tc>
          <w:tcPr>
            <w:tcW w:w="415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01A3E" w:rsidRDefault="00C01A3E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C01A3E" w:rsidRDefault="00C01A3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C01A3E" w:rsidRDefault="00C01A3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C01A3E" w:rsidRDefault="00C01A3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C01A3E" w:rsidRDefault="00C01A3E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C01A3E" w:rsidRDefault="00C01A3E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01A3E" w:rsidRDefault="00C01A3E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C01A3E" w:rsidRDefault="00C01A3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C01A3E" w:rsidRDefault="00C01A3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C01A3E" w:rsidRDefault="00C01A3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C01A3E" w:rsidRDefault="00C01A3E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C01A3E" w:rsidRDefault="00C01A3E" w:rsidP="00C01A3E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</w:p>
    <w:p w:rsidR="00C01A3E" w:rsidRDefault="00C01A3E" w:rsidP="00C01A3E">
      <w:pPr>
        <w:rPr>
          <w:color w:val="0000FF"/>
          <w:sz w:val="28"/>
          <w:szCs w:val="28"/>
        </w:rPr>
      </w:pPr>
    </w:p>
    <w:p w:rsidR="00C01A3E" w:rsidRDefault="00C01A3E" w:rsidP="00C01A3E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ПОСТАНОВЛЕНИЕ</w:t>
      </w:r>
    </w:p>
    <w:p w:rsidR="00C01A3E" w:rsidRDefault="00C01A3E" w:rsidP="00C01A3E">
      <w:pPr>
        <w:jc w:val="center"/>
        <w:rPr>
          <w:color w:val="0000FF"/>
          <w:sz w:val="28"/>
          <w:szCs w:val="28"/>
        </w:rPr>
      </w:pPr>
    </w:p>
    <w:p w:rsidR="00C01A3E" w:rsidRDefault="00C01A3E" w:rsidP="00C01A3E">
      <w:pPr>
        <w:jc w:val="center"/>
        <w:rPr>
          <w:color w:val="0000FF"/>
          <w:sz w:val="28"/>
          <w:szCs w:val="28"/>
        </w:rPr>
      </w:pPr>
    </w:p>
    <w:p w:rsidR="00C01A3E" w:rsidRDefault="00C01A3E" w:rsidP="00C01A3E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№ 59                                                                      от 17 августа 2015 г.</w:t>
      </w:r>
    </w:p>
    <w:p w:rsidR="00C01A3E" w:rsidRDefault="00C01A3E" w:rsidP="00C01A3E">
      <w:pPr>
        <w:rPr>
          <w:color w:val="0000FF"/>
          <w:sz w:val="28"/>
          <w:szCs w:val="28"/>
        </w:rPr>
      </w:pPr>
    </w:p>
    <w:p w:rsidR="00C01A3E" w:rsidRDefault="00C01A3E" w:rsidP="00C01A3E"/>
    <w:p w:rsidR="00C01A3E" w:rsidRDefault="00C01A3E" w:rsidP="00C01A3E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C01A3E" w:rsidRDefault="00C01A3E" w:rsidP="00C01A3E">
      <w:pPr>
        <w:jc w:val="center"/>
        <w:rPr>
          <w:sz w:val="28"/>
          <w:szCs w:val="28"/>
        </w:rPr>
      </w:pPr>
    </w:p>
    <w:p w:rsidR="00C01A3E" w:rsidRDefault="00C01A3E" w:rsidP="00C01A3E">
      <w:pPr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соответствии нумерации домов</w:t>
      </w:r>
    </w:p>
    <w:p w:rsidR="00C01A3E" w:rsidRDefault="00C01A3E" w:rsidP="00C01A3E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01A3E" w:rsidRDefault="00C01A3E" w:rsidP="00C01A3E">
      <w:pPr>
        <w:rPr>
          <w:sz w:val="28"/>
          <w:szCs w:val="28"/>
        </w:rPr>
      </w:pPr>
      <w:r>
        <w:rPr>
          <w:sz w:val="28"/>
          <w:szCs w:val="28"/>
        </w:rPr>
        <w:t>1.Присвоить  башне высотой 70 метров станции ЦНТВ  «</w:t>
      </w:r>
      <w:proofErr w:type="spellStart"/>
      <w:r>
        <w:rPr>
          <w:sz w:val="28"/>
          <w:szCs w:val="28"/>
        </w:rPr>
        <w:t>Чепаково</w:t>
      </w:r>
      <w:proofErr w:type="spellEnd"/>
      <w:r>
        <w:rPr>
          <w:sz w:val="28"/>
          <w:szCs w:val="28"/>
        </w:rPr>
        <w:t xml:space="preserve">» № 41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 </w:t>
      </w:r>
    </w:p>
    <w:p w:rsidR="00C01A3E" w:rsidRDefault="00C01A3E" w:rsidP="00C01A3E">
      <w:pPr>
        <w:rPr>
          <w:sz w:val="28"/>
          <w:szCs w:val="28"/>
        </w:rPr>
      </w:pPr>
      <w:r>
        <w:rPr>
          <w:sz w:val="28"/>
          <w:szCs w:val="28"/>
        </w:rPr>
        <w:t xml:space="preserve">   ул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еленая, </w:t>
      </w:r>
      <w:proofErr w:type="spellStart"/>
      <w:r>
        <w:rPr>
          <w:sz w:val="28"/>
          <w:szCs w:val="28"/>
        </w:rPr>
        <w:t>д.Чепаково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 </w:t>
      </w:r>
    </w:p>
    <w:p w:rsidR="00C01A3E" w:rsidRDefault="00C01A3E" w:rsidP="00C01A3E">
      <w:pPr>
        <w:rPr>
          <w:sz w:val="28"/>
          <w:szCs w:val="28"/>
        </w:rPr>
      </w:pPr>
      <w:r>
        <w:rPr>
          <w:sz w:val="28"/>
          <w:szCs w:val="28"/>
        </w:rPr>
        <w:t xml:space="preserve">   площадью 400 кв.м. для  строительства сети цифрового наземного </w:t>
      </w:r>
    </w:p>
    <w:p w:rsidR="00C01A3E" w:rsidRDefault="00C01A3E" w:rsidP="00C01A3E">
      <w:pPr>
        <w:rPr>
          <w:sz w:val="28"/>
          <w:szCs w:val="28"/>
        </w:rPr>
      </w:pPr>
      <w:r>
        <w:rPr>
          <w:sz w:val="28"/>
          <w:szCs w:val="28"/>
        </w:rPr>
        <w:t xml:space="preserve">  телевизионного вещания    Республики Марий Эл.</w:t>
      </w:r>
    </w:p>
    <w:p w:rsidR="00C01A3E" w:rsidRDefault="00C01A3E" w:rsidP="00C01A3E">
      <w:pPr>
        <w:rPr>
          <w:sz w:val="28"/>
          <w:szCs w:val="28"/>
        </w:rPr>
      </w:pPr>
      <w:r>
        <w:rPr>
          <w:sz w:val="28"/>
          <w:szCs w:val="28"/>
        </w:rPr>
        <w:t xml:space="preserve">3.Предложить Управлению Федеральной регистрационной службы по РМЭ   </w:t>
      </w:r>
    </w:p>
    <w:p w:rsidR="00C01A3E" w:rsidRDefault="00C01A3E" w:rsidP="00C01A3E">
      <w:pPr>
        <w:rPr>
          <w:sz w:val="28"/>
          <w:szCs w:val="28"/>
        </w:rPr>
      </w:pPr>
      <w:r>
        <w:rPr>
          <w:sz w:val="28"/>
          <w:szCs w:val="28"/>
        </w:rPr>
        <w:t xml:space="preserve">   использовать данную нумерацию для регистрации прав на </w:t>
      </w:r>
      <w:proofErr w:type="gramStart"/>
      <w:r>
        <w:rPr>
          <w:sz w:val="28"/>
          <w:szCs w:val="28"/>
        </w:rPr>
        <w:t>недвижимое</w:t>
      </w:r>
      <w:proofErr w:type="gramEnd"/>
      <w:r>
        <w:rPr>
          <w:sz w:val="28"/>
          <w:szCs w:val="28"/>
        </w:rPr>
        <w:t xml:space="preserve"> </w:t>
      </w:r>
    </w:p>
    <w:p w:rsidR="00C01A3E" w:rsidRDefault="00C01A3E" w:rsidP="00C01A3E">
      <w:pPr>
        <w:rPr>
          <w:sz w:val="28"/>
          <w:szCs w:val="28"/>
        </w:rPr>
      </w:pPr>
      <w:r>
        <w:rPr>
          <w:sz w:val="28"/>
          <w:szCs w:val="28"/>
        </w:rPr>
        <w:t xml:space="preserve">   имущество и </w:t>
      </w:r>
      <w:proofErr w:type="spellStart"/>
      <w:r>
        <w:rPr>
          <w:sz w:val="28"/>
          <w:szCs w:val="28"/>
        </w:rPr>
        <w:t>Моркинскому</w:t>
      </w:r>
      <w:proofErr w:type="spellEnd"/>
      <w:r>
        <w:rPr>
          <w:sz w:val="28"/>
          <w:szCs w:val="28"/>
        </w:rPr>
        <w:t xml:space="preserve"> отделению филиал ФГУП </w:t>
      </w:r>
    </w:p>
    <w:p w:rsidR="00C01A3E" w:rsidRDefault="00C01A3E" w:rsidP="00C01A3E">
      <w:pPr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Ростехинвентаризация</w:t>
      </w:r>
      <w:proofErr w:type="spellEnd"/>
      <w:r>
        <w:rPr>
          <w:sz w:val="28"/>
          <w:szCs w:val="28"/>
        </w:rPr>
        <w:t xml:space="preserve">» по РМЭ использовать данную нумерацию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C01A3E" w:rsidRDefault="00C01A3E" w:rsidP="00C01A3E">
      <w:pPr>
        <w:rPr>
          <w:sz w:val="28"/>
          <w:szCs w:val="28"/>
        </w:rPr>
      </w:pPr>
      <w:r>
        <w:rPr>
          <w:sz w:val="28"/>
          <w:szCs w:val="28"/>
        </w:rPr>
        <w:t xml:space="preserve">  внесения в техническую документацию.</w:t>
      </w:r>
    </w:p>
    <w:p w:rsidR="00C01A3E" w:rsidRDefault="00C01A3E" w:rsidP="00C01A3E">
      <w:pPr>
        <w:rPr>
          <w:sz w:val="28"/>
          <w:szCs w:val="28"/>
        </w:rPr>
      </w:pPr>
      <w:r>
        <w:rPr>
          <w:sz w:val="28"/>
          <w:szCs w:val="28"/>
        </w:rPr>
        <w:t xml:space="preserve">4.Контроль за исполнением данного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главного </w:t>
      </w:r>
    </w:p>
    <w:p w:rsidR="00C01A3E" w:rsidRDefault="00C01A3E" w:rsidP="00C01A3E">
      <w:pPr>
        <w:rPr>
          <w:sz w:val="28"/>
          <w:szCs w:val="28"/>
        </w:rPr>
      </w:pPr>
      <w:r>
        <w:rPr>
          <w:sz w:val="28"/>
          <w:szCs w:val="28"/>
        </w:rPr>
        <w:t xml:space="preserve">   специалиста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</w:t>
      </w:r>
    </w:p>
    <w:p w:rsidR="00C01A3E" w:rsidRDefault="00C01A3E" w:rsidP="00C01A3E">
      <w:pPr>
        <w:rPr>
          <w:sz w:val="28"/>
          <w:szCs w:val="28"/>
        </w:rPr>
      </w:pPr>
      <w:r>
        <w:rPr>
          <w:sz w:val="28"/>
          <w:szCs w:val="28"/>
        </w:rPr>
        <w:t xml:space="preserve">   Михайлову Л.П.</w:t>
      </w:r>
    </w:p>
    <w:p w:rsidR="00C01A3E" w:rsidRDefault="00C01A3E" w:rsidP="00C01A3E">
      <w:pPr>
        <w:rPr>
          <w:sz w:val="28"/>
          <w:szCs w:val="28"/>
        </w:rPr>
      </w:pPr>
    </w:p>
    <w:p w:rsidR="00C01A3E" w:rsidRDefault="00C01A3E" w:rsidP="00C01A3E">
      <w:pPr>
        <w:rPr>
          <w:sz w:val="28"/>
          <w:szCs w:val="28"/>
        </w:rPr>
      </w:pPr>
    </w:p>
    <w:p w:rsidR="00C01A3E" w:rsidRDefault="00C01A3E" w:rsidP="00C01A3E">
      <w:pPr>
        <w:rPr>
          <w:sz w:val="28"/>
          <w:szCs w:val="28"/>
        </w:rPr>
      </w:pPr>
    </w:p>
    <w:p w:rsidR="00C01A3E" w:rsidRDefault="00C01A3E" w:rsidP="00C01A3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C01A3E" w:rsidRDefault="00C01A3E" w:rsidP="00C01A3E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Иванова П.С.</w:t>
      </w:r>
    </w:p>
    <w:p w:rsidR="005B0B96" w:rsidRDefault="005B0B96"/>
    <w:sectPr w:rsidR="005B0B96" w:rsidSect="005B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01A3E"/>
    <w:rsid w:val="001603D5"/>
    <w:rsid w:val="005B0B96"/>
    <w:rsid w:val="00C0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1A3E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01A3E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1A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A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2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Постановление О присвоении адреса</_x041e__x043f__x0438__x0441__x0430__x043d__x0438__x0435_>
    <_x2116__x0020__x0434__x043e__x043a__x0443__x043c__x0435__x043d__x0442__x0430_ xmlns="863b7f7b-da84-46a0-829e-ff86d1b7a783">59</_x2116__x0020__x0434__x043e__x043a__x0443__x043c__x0435__x043d__x0442__x0430_>
    <_x0414__x0430__x0442__x0430__x0020__x0434__x043e__x043a__x0443__x043c__x0435__x043d__x0442__x0430_ xmlns="863b7f7b-da84-46a0-829e-ff86d1b7a783">2015-08-16T20:00:00+00:00</_x0414__x0430__x0442__x0430__x0020__x0434__x043e__x043a__x0443__x043c__x0435__x043d__x0442__x0430_>
    <_dlc_DocId xmlns="57504d04-691e-4fc4-8f09-4f19fdbe90f6">XXJ7TYMEEKJ2-4367-93</_dlc_DocId>
    <_dlc_DocIdUrl xmlns="57504d04-691e-4fc4-8f09-4f19fdbe90f6">
      <Url>http://spsearch.gov.mari.ru:32643/morki/shinsha/_layouts/DocIdRedir.aspx?ID=XXJ7TYMEEKJ2-4367-93</Url>
      <Description>XXJ7TYMEEKJ2-4367-93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B7F7CB-E98C-46B0-AA06-F42055D5340C}"/>
</file>

<file path=customXml/itemProps2.xml><?xml version="1.0" encoding="utf-8"?>
<ds:datastoreItem xmlns:ds="http://schemas.openxmlformats.org/officeDocument/2006/customXml" ds:itemID="{B5E4EEAE-76B5-4E5B-8231-E2DE7CC36389}"/>
</file>

<file path=customXml/itemProps3.xml><?xml version="1.0" encoding="utf-8"?>
<ds:datastoreItem xmlns:ds="http://schemas.openxmlformats.org/officeDocument/2006/customXml" ds:itemID="{E81B94B2-49A5-4D0B-999E-EBC388ECD719}"/>
</file>

<file path=customXml/itemProps4.xml><?xml version="1.0" encoding="utf-8"?>
<ds:datastoreItem xmlns:ds="http://schemas.openxmlformats.org/officeDocument/2006/customXml" ds:itemID="{26FEB14D-89EA-483B-BD29-DACF27F4A4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1197</Characters>
  <Application>Microsoft Office Word</Application>
  <DocSecurity>0</DocSecurity>
  <Lines>9</Lines>
  <Paragraphs>2</Paragraphs>
  <ScaleCrop>false</ScaleCrop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59 от 17.08.2015</dc:title>
  <dc:subject/>
  <dc:creator>Admin</dc:creator>
  <cp:keywords/>
  <dc:description/>
  <cp:lastModifiedBy>Admin</cp:lastModifiedBy>
  <cp:revision>2</cp:revision>
  <dcterms:created xsi:type="dcterms:W3CDTF">2015-08-18T06:56:00Z</dcterms:created>
  <dcterms:modified xsi:type="dcterms:W3CDTF">2015-08-18T07:02:00Z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9e738251-bd20-43ba-8fb5-c22d06b04566</vt:lpwstr>
  </property>
</Properties>
</file>