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62"/>
        <w:tblW w:w="10980" w:type="dxa"/>
        <w:tblLayout w:type="fixed"/>
        <w:tblCellMar>
          <w:left w:w="70" w:type="dxa"/>
          <w:right w:w="70" w:type="dxa"/>
        </w:tblCellMar>
        <w:tblLook w:val="04A0" w:firstRow="1" w:lastRow="0" w:firstColumn="1" w:lastColumn="0" w:noHBand="0" w:noVBand="1"/>
      </w:tblPr>
      <w:tblGrid>
        <w:gridCol w:w="5288"/>
        <w:gridCol w:w="1440"/>
        <w:gridCol w:w="4252"/>
      </w:tblGrid>
      <w:tr w:rsidR="008740B6" w:rsidTr="000E3BBD">
        <w:tc>
          <w:tcPr>
            <w:tcW w:w="5288" w:type="dxa"/>
            <w:tcBorders>
              <w:top w:val="single" w:sz="4" w:space="0" w:color="auto"/>
              <w:left w:val="single" w:sz="4" w:space="0" w:color="auto"/>
              <w:bottom w:val="nil"/>
              <w:right w:val="single" w:sz="4" w:space="0" w:color="auto"/>
            </w:tcBorders>
          </w:tcPr>
          <w:p w:rsidR="008740B6" w:rsidRDefault="008740B6" w:rsidP="000E3BBD">
            <w:pPr>
              <w:snapToGrid w:val="0"/>
              <w:jc w:val="center"/>
              <w:rPr>
                <w:b/>
                <w:color w:val="0000FF"/>
                <w:sz w:val="24"/>
                <w:szCs w:val="24"/>
              </w:rPr>
            </w:pPr>
            <w:r>
              <w:rPr>
                <w:b/>
                <w:color w:val="0000FF"/>
              </w:rPr>
              <w:t xml:space="preserve">«Шале ял </w:t>
            </w:r>
            <w:proofErr w:type="spellStart"/>
            <w:r>
              <w:rPr>
                <w:b/>
                <w:color w:val="0000FF"/>
              </w:rPr>
              <w:t>кундем</w:t>
            </w:r>
            <w:proofErr w:type="spellEnd"/>
            <w:r>
              <w:rPr>
                <w:b/>
                <w:color w:val="0000FF"/>
              </w:rPr>
              <w:t>»</w:t>
            </w:r>
          </w:p>
          <w:p w:rsidR="008740B6" w:rsidRDefault="008740B6" w:rsidP="000E3BBD">
            <w:pPr>
              <w:jc w:val="center"/>
              <w:rPr>
                <w:b/>
                <w:color w:val="0000FF"/>
                <w:sz w:val="22"/>
                <w:szCs w:val="22"/>
              </w:rPr>
            </w:pPr>
            <w:r>
              <w:rPr>
                <w:b/>
                <w:color w:val="0000FF"/>
              </w:rPr>
              <w:t xml:space="preserve">муниципальный </w:t>
            </w:r>
            <w:proofErr w:type="spellStart"/>
            <w:r>
              <w:rPr>
                <w:b/>
                <w:color w:val="0000FF"/>
              </w:rPr>
              <w:t>образованийын</w:t>
            </w:r>
            <w:proofErr w:type="spellEnd"/>
            <w:r>
              <w:rPr>
                <w:b/>
                <w:color w:val="0000FF"/>
              </w:rPr>
              <w:t xml:space="preserve"> </w:t>
            </w:r>
            <w:proofErr w:type="spellStart"/>
            <w:r>
              <w:rPr>
                <w:b/>
                <w:color w:val="0000FF"/>
              </w:rPr>
              <w:t>депутатше</w:t>
            </w:r>
            <w:proofErr w:type="spellEnd"/>
          </w:p>
          <w:p w:rsidR="008740B6" w:rsidRDefault="008740B6" w:rsidP="000E3BBD">
            <w:pPr>
              <w:jc w:val="center"/>
              <w:rPr>
                <w:b/>
                <w:color w:val="0000FF"/>
              </w:rPr>
            </w:pPr>
            <w:r>
              <w:rPr>
                <w:b/>
                <w:color w:val="0000FF"/>
              </w:rPr>
              <w:t xml:space="preserve">- </w:t>
            </w:r>
            <w:proofErr w:type="spellStart"/>
            <w:r>
              <w:rPr>
                <w:b/>
                <w:color w:val="0000FF"/>
              </w:rPr>
              <w:t>влакын</w:t>
            </w:r>
            <w:proofErr w:type="spellEnd"/>
            <w:r>
              <w:rPr>
                <w:b/>
                <w:color w:val="0000FF"/>
              </w:rPr>
              <w:t xml:space="preserve">  </w:t>
            </w:r>
            <w:proofErr w:type="spellStart"/>
            <w:r>
              <w:rPr>
                <w:b/>
                <w:color w:val="0000FF"/>
              </w:rPr>
              <w:t>Погынжо</w:t>
            </w:r>
            <w:proofErr w:type="spellEnd"/>
          </w:p>
          <w:p w:rsidR="008740B6" w:rsidRDefault="008740B6" w:rsidP="000E3BBD">
            <w:pPr>
              <w:widowControl w:val="0"/>
              <w:autoSpaceDE w:val="0"/>
              <w:autoSpaceDN w:val="0"/>
              <w:adjustRightInd w:val="0"/>
              <w:jc w:val="center"/>
              <w:rPr>
                <w:color w:val="0000FF"/>
                <w:sz w:val="24"/>
                <w:szCs w:val="24"/>
              </w:rPr>
            </w:pPr>
          </w:p>
        </w:tc>
        <w:tc>
          <w:tcPr>
            <w:tcW w:w="1440" w:type="dxa"/>
            <w:tcBorders>
              <w:top w:val="single" w:sz="4" w:space="0" w:color="auto"/>
              <w:left w:val="single" w:sz="4" w:space="0" w:color="auto"/>
              <w:bottom w:val="nil"/>
              <w:right w:val="single" w:sz="4" w:space="0" w:color="auto"/>
            </w:tcBorders>
            <w:hideMark/>
          </w:tcPr>
          <w:p w:rsidR="008740B6" w:rsidRDefault="008740B6" w:rsidP="000E3BBD">
            <w:pPr>
              <w:widowControl w:val="0"/>
              <w:autoSpaceDE w:val="0"/>
              <w:autoSpaceDN w:val="0"/>
              <w:adjustRightInd w:val="0"/>
              <w:snapToGrid w:val="0"/>
              <w:jc w:val="center"/>
              <w:rPr>
                <w:b/>
                <w:color w:val="0000FF"/>
                <w:sz w:val="24"/>
                <w:szCs w:val="24"/>
              </w:rPr>
            </w:pPr>
            <w:r>
              <w:rPr>
                <w:noProof/>
              </w:rPr>
              <w:drawing>
                <wp:inline distT="0" distB="0" distL="0" distR="0">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252" w:type="dxa"/>
            <w:tcBorders>
              <w:top w:val="single" w:sz="4" w:space="0" w:color="auto"/>
              <w:left w:val="single" w:sz="4" w:space="0" w:color="auto"/>
              <w:bottom w:val="nil"/>
              <w:right w:val="single" w:sz="4" w:space="0" w:color="auto"/>
            </w:tcBorders>
            <w:hideMark/>
          </w:tcPr>
          <w:p w:rsidR="008740B6" w:rsidRDefault="008740B6" w:rsidP="000E3BBD">
            <w:pPr>
              <w:snapToGrid w:val="0"/>
              <w:jc w:val="center"/>
              <w:rPr>
                <w:b/>
                <w:color w:val="0000FF"/>
                <w:sz w:val="24"/>
                <w:szCs w:val="24"/>
              </w:rPr>
            </w:pPr>
            <w:r>
              <w:rPr>
                <w:b/>
                <w:color w:val="0000FF"/>
              </w:rPr>
              <w:t>Собрание депутатов</w:t>
            </w:r>
          </w:p>
          <w:p w:rsidR="008740B6" w:rsidRDefault="008740B6" w:rsidP="000E3BBD">
            <w:pPr>
              <w:jc w:val="center"/>
              <w:rPr>
                <w:b/>
                <w:color w:val="0000FF"/>
                <w:sz w:val="22"/>
                <w:szCs w:val="22"/>
              </w:rPr>
            </w:pPr>
            <w:r>
              <w:rPr>
                <w:b/>
                <w:color w:val="0000FF"/>
              </w:rPr>
              <w:t>муниципального образования</w:t>
            </w:r>
          </w:p>
          <w:p w:rsidR="008740B6" w:rsidRDefault="008740B6" w:rsidP="000E3BBD">
            <w:pPr>
              <w:jc w:val="center"/>
              <w:rPr>
                <w:b/>
                <w:color w:val="0000FF"/>
              </w:rPr>
            </w:pPr>
            <w:r>
              <w:rPr>
                <w:b/>
                <w:color w:val="0000FF"/>
              </w:rPr>
              <w:t xml:space="preserve">«Шалинское сельское </w:t>
            </w:r>
          </w:p>
          <w:p w:rsidR="008740B6" w:rsidRDefault="008740B6" w:rsidP="000E3BBD">
            <w:pPr>
              <w:widowControl w:val="0"/>
              <w:autoSpaceDE w:val="0"/>
              <w:autoSpaceDN w:val="0"/>
              <w:adjustRightInd w:val="0"/>
              <w:jc w:val="center"/>
              <w:rPr>
                <w:b/>
                <w:color w:val="0000FF"/>
                <w:sz w:val="24"/>
                <w:szCs w:val="24"/>
              </w:rPr>
            </w:pPr>
            <w:r>
              <w:rPr>
                <w:b/>
                <w:color w:val="0000FF"/>
              </w:rPr>
              <w:t>поселение»</w:t>
            </w:r>
          </w:p>
        </w:tc>
      </w:tr>
      <w:tr w:rsidR="008740B6" w:rsidTr="000E3BBD">
        <w:tc>
          <w:tcPr>
            <w:tcW w:w="5288" w:type="dxa"/>
            <w:tcBorders>
              <w:top w:val="nil"/>
              <w:left w:val="single" w:sz="4" w:space="0" w:color="auto"/>
              <w:bottom w:val="double" w:sz="2" w:space="0" w:color="000000"/>
              <w:right w:val="single" w:sz="4" w:space="0" w:color="auto"/>
            </w:tcBorders>
            <w:hideMark/>
          </w:tcPr>
          <w:p w:rsidR="008740B6" w:rsidRDefault="008740B6" w:rsidP="000E3BBD">
            <w:pPr>
              <w:snapToGrid w:val="0"/>
              <w:jc w:val="center"/>
              <w:rPr>
                <w:color w:val="0000FF"/>
                <w:sz w:val="24"/>
                <w:szCs w:val="24"/>
              </w:rPr>
            </w:pPr>
            <w:r>
              <w:rPr>
                <w:color w:val="0000FF"/>
              </w:rPr>
              <w:t xml:space="preserve">425 151 </w:t>
            </w:r>
            <w:proofErr w:type="spellStart"/>
            <w:r>
              <w:rPr>
                <w:color w:val="0000FF"/>
              </w:rPr>
              <w:t>Морко</w:t>
            </w:r>
            <w:proofErr w:type="spellEnd"/>
            <w:r>
              <w:rPr>
                <w:color w:val="0000FF"/>
              </w:rPr>
              <w:t xml:space="preserve"> район, Кугу Шале ял, Молодежный  </w:t>
            </w:r>
            <w:proofErr w:type="spellStart"/>
            <w:r>
              <w:rPr>
                <w:color w:val="0000FF"/>
              </w:rPr>
              <w:t>урем</w:t>
            </w:r>
            <w:proofErr w:type="spellEnd"/>
            <w:r>
              <w:rPr>
                <w:color w:val="0000FF"/>
              </w:rPr>
              <w:t>, 3</w:t>
            </w:r>
          </w:p>
          <w:p w:rsidR="008740B6" w:rsidRDefault="008740B6" w:rsidP="000E3BBD">
            <w:pPr>
              <w:widowControl w:val="0"/>
              <w:autoSpaceDE w:val="0"/>
              <w:autoSpaceDN w:val="0"/>
              <w:adjustRightInd w:val="0"/>
              <w:jc w:val="center"/>
              <w:rPr>
                <w:color w:val="0000FF"/>
                <w:sz w:val="24"/>
                <w:szCs w:val="24"/>
              </w:rPr>
            </w:pPr>
            <w:r>
              <w:rPr>
                <w:color w:val="0000FF"/>
              </w:rPr>
              <w:t>Телефон-</w:t>
            </w:r>
            <w:proofErr w:type="spellStart"/>
            <w:r>
              <w:rPr>
                <w:color w:val="0000FF"/>
              </w:rPr>
              <w:t>влак</w:t>
            </w:r>
            <w:proofErr w:type="spellEnd"/>
            <w:r>
              <w:rPr>
                <w:color w:val="0000FF"/>
              </w:rPr>
              <w:t>: 9-32-65</w:t>
            </w:r>
          </w:p>
        </w:tc>
        <w:tc>
          <w:tcPr>
            <w:tcW w:w="1440" w:type="dxa"/>
            <w:tcBorders>
              <w:top w:val="nil"/>
              <w:left w:val="single" w:sz="4" w:space="0" w:color="auto"/>
              <w:bottom w:val="double" w:sz="2" w:space="0" w:color="000000"/>
              <w:right w:val="single" w:sz="4" w:space="0" w:color="auto"/>
            </w:tcBorders>
          </w:tcPr>
          <w:p w:rsidR="008740B6" w:rsidRDefault="008740B6" w:rsidP="000E3BBD">
            <w:pPr>
              <w:widowControl w:val="0"/>
              <w:autoSpaceDE w:val="0"/>
              <w:autoSpaceDN w:val="0"/>
              <w:adjustRightInd w:val="0"/>
              <w:snapToGrid w:val="0"/>
              <w:jc w:val="center"/>
              <w:rPr>
                <w:color w:val="0000FF"/>
                <w:sz w:val="24"/>
                <w:szCs w:val="24"/>
              </w:rPr>
            </w:pPr>
          </w:p>
        </w:tc>
        <w:tc>
          <w:tcPr>
            <w:tcW w:w="4252" w:type="dxa"/>
            <w:tcBorders>
              <w:top w:val="nil"/>
              <w:left w:val="single" w:sz="4" w:space="0" w:color="auto"/>
              <w:bottom w:val="double" w:sz="2" w:space="0" w:color="000000"/>
              <w:right w:val="single" w:sz="4" w:space="0" w:color="auto"/>
            </w:tcBorders>
            <w:hideMark/>
          </w:tcPr>
          <w:p w:rsidR="008740B6" w:rsidRDefault="008740B6" w:rsidP="000E3BBD">
            <w:pPr>
              <w:snapToGrid w:val="0"/>
              <w:jc w:val="center"/>
              <w:rPr>
                <w:color w:val="0000FF"/>
                <w:sz w:val="24"/>
                <w:szCs w:val="24"/>
              </w:rPr>
            </w:pPr>
            <w:r>
              <w:rPr>
                <w:color w:val="0000FF"/>
              </w:rPr>
              <w:t xml:space="preserve">425 151, </w:t>
            </w:r>
            <w:proofErr w:type="spellStart"/>
            <w:r>
              <w:rPr>
                <w:color w:val="0000FF"/>
              </w:rPr>
              <w:t>Моркинский</w:t>
            </w:r>
            <w:proofErr w:type="spellEnd"/>
            <w:r>
              <w:rPr>
                <w:color w:val="0000FF"/>
              </w:rPr>
              <w:t xml:space="preserve"> район, </w:t>
            </w:r>
            <w:proofErr w:type="spellStart"/>
            <w:r>
              <w:rPr>
                <w:color w:val="0000FF"/>
              </w:rPr>
              <w:t>дер</w:t>
            </w:r>
            <w:proofErr w:type="gramStart"/>
            <w:r>
              <w:rPr>
                <w:color w:val="0000FF"/>
              </w:rPr>
              <w:t>.Б</w:t>
            </w:r>
            <w:proofErr w:type="gramEnd"/>
            <w:r>
              <w:rPr>
                <w:color w:val="0000FF"/>
              </w:rPr>
              <w:t>ольшие</w:t>
            </w:r>
            <w:proofErr w:type="spellEnd"/>
            <w:r>
              <w:rPr>
                <w:color w:val="0000FF"/>
              </w:rPr>
              <w:t xml:space="preserve"> Шали ул. Молодежная, 3</w:t>
            </w:r>
          </w:p>
          <w:p w:rsidR="008740B6" w:rsidRDefault="008740B6" w:rsidP="000E3BBD">
            <w:pPr>
              <w:widowControl w:val="0"/>
              <w:autoSpaceDE w:val="0"/>
              <w:autoSpaceDN w:val="0"/>
              <w:adjustRightInd w:val="0"/>
              <w:jc w:val="center"/>
              <w:rPr>
                <w:color w:val="0000FF"/>
                <w:sz w:val="24"/>
                <w:szCs w:val="24"/>
              </w:rPr>
            </w:pPr>
            <w:r>
              <w:rPr>
                <w:color w:val="0000FF"/>
              </w:rPr>
              <w:t>Телефоны: 9-32-65</w:t>
            </w:r>
          </w:p>
        </w:tc>
      </w:tr>
    </w:tbl>
    <w:p w:rsidR="008740B6" w:rsidRDefault="008740B6" w:rsidP="008740B6">
      <w:pPr>
        <w:ind w:firstLine="684"/>
        <w:jc w:val="right"/>
        <w:rPr>
          <w:sz w:val="28"/>
          <w:szCs w:val="28"/>
        </w:rPr>
      </w:pPr>
      <w:r>
        <w:rPr>
          <w:sz w:val="28"/>
          <w:szCs w:val="28"/>
        </w:rPr>
        <w:t>ПРОЕКТ</w:t>
      </w:r>
    </w:p>
    <w:p w:rsidR="008740B6" w:rsidRDefault="008740B6" w:rsidP="008740B6">
      <w:pPr>
        <w:ind w:firstLine="684"/>
        <w:jc w:val="center"/>
        <w:rPr>
          <w:b/>
          <w:sz w:val="28"/>
          <w:szCs w:val="28"/>
        </w:rPr>
      </w:pPr>
      <w:r>
        <w:rPr>
          <w:b/>
          <w:sz w:val="28"/>
          <w:szCs w:val="28"/>
        </w:rPr>
        <w:t>№  от  2015 года</w:t>
      </w:r>
    </w:p>
    <w:p w:rsidR="008740B6" w:rsidRDefault="008740B6" w:rsidP="008740B6">
      <w:pPr>
        <w:ind w:firstLine="684"/>
        <w:jc w:val="center"/>
        <w:rPr>
          <w:b/>
          <w:sz w:val="28"/>
          <w:szCs w:val="28"/>
        </w:rPr>
      </w:pPr>
    </w:p>
    <w:p w:rsidR="008740B6" w:rsidRPr="003E1DE6" w:rsidRDefault="008740B6" w:rsidP="008740B6">
      <w:pPr>
        <w:jc w:val="center"/>
        <w:rPr>
          <w:b/>
          <w:sz w:val="28"/>
          <w:szCs w:val="28"/>
        </w:rPr>
      </w:pPr>
      <w:proofErr w:type="gramStart"/>
      <w:r w:rsidRPr="003E1DE6">
        <w:rPr>
          <w:b/>
          <w:sz w:val="28"/>
          <w:szCs w:val="28"/>
        </w:rPr>
        <w:t>Р</w:t>
      </w:r>
      <w:proofErr w:type="gramEnd"/>
      <w:r w:rsidRPr="003E1DE6">
        <w:rPr>
          <w:b/>
          <w:sz w:val="28"/>
          <w:szCs w:val="28"/>
        </w:rPr>
        <w:t xml:space="preserve"> Е Ш Е Н И Е</w:t>
      </w:r>
    </w:p>
    <w:p w:rsidR="008740B6" w:rsidRPr="003E1DE6" w:rsidRDefault="008740B6" w:rsidP="008740B6">
      <w:pPr>
        <w:jc w:val="center"/>
        <w:rPr>
          <w:b/>
          <w:sz w:val="28"/>
          <w:szCs w:val="28"/>
        </w:rPr>
      </w:pPr>
      <w:r w:rsidRPr="003E1DE6">
        <w:rPr>
          <w:b/>
          <w:sz w:val="28"/>
          <w:szCs w:val="28"/>
        </w:rPr>
        <w:t>Собрания  депутатов  муниципального  образования</w:t>
      </w:r>
    </w:p>
    <w:p w:rsidR="008740B6" w:rsidRPr="003E1DE6" w:rsidRDefault="008740B6" w:rsidP="008740B6">
      <w:pPr>
        <w:jc w:val="center"/>
        <w:rPr>
          <w:b/>
          <w:sz w:val="28"/>
          <w:szCs w:val="28"/>
        </w:rPr>
      </w:pPr>
      <w:r w:rsidRPr="003E1DE6">
        <w:rPr>
          <w:b/>
          <w:sz w:val="28"/>
          <w:szCs w:val="28"/>
        </w:rPr>
        <w:t>«</w:t>
      </w:r>
      <w:r w:rsidRPr="003E1DE6">
        <w:rPr>
          <w:b/>
          <w:sz w:val="28"/>
          <w:szCs w:val="28"/>
        </w:rPr>
        <w:t>Шалинское</w:t>
      </w:r>
      <w:r w:rsidRPr="003E1DE6">
        <w:rPr>
          <w:b/>
          <w:sz w:val="28"/>
          <w:szCs w:val="28"/>
        </w:rPr>
        <w:t xml:space="preserve"> сельское поселение»</w:t>
      </w:r>
    </w:p>
    <w:p w:rsidR="008740B6" w:rsidRDefault="008740B6" w:rsidP="008740B6">
      <w:pPr>
        <w:jc w:val="center"/>
        <w:rPr>
          <w:b/>
          <w:szCs w:val="28"/>
        </w:rPr>
      </w:pPr>
    </w:p>
    <w:p w:rsidR="008740B6" w:rsidRPr="00052345" w:rsidRDefault="008740B6" w:rsidP="008740B6">
      <w:pPr>
        <w:pStyle w:val="a5"/>
        <w:jc w:val="center"/>
        <w:rPr>
          <w:b w:val="0"/>
          <w:sz w:val="26"/>
          <w:szCs w:val="26"/>
        </w:rPr>
      </w:pPr>
      <w:r w:rsidRPr="00052345">
        <w:rPr>
          <w:b w:val="0"/>
          <w:sz w:val="26"/>
          <w:szCs w:val="26"/>
        </w:rPr>
        <w:t>О внесении изменений в Положение о муниципальной службе в  муниципальном образовании «</w:t>
      </w:r>
      <w:r>
        <w:rPr>
          <w:b w:val="0"/>
          <w:sz w:val="26"/>
          <w:szCs w:val="26"/>
        </w:rPr>
        <w:t>Шалинское</w:t>
      </w:r>
      <w:r>
        <w:rPr>
          <w:b w:val="0"/>
          <w:sz w:val="26"/>
          <w:szCs w:val="26"/>
        </w:rPr>
        <w:t xml:space="preserve"> сельское поселение</w:t>
      </w:r>
      <w:r w:rsidRPr="00052345">
        <w:rPr>
          <w:b w:val="0"/>
          <w:sz w:val="26"/>
          <w:szCs w:val="26"/>
        </w:rPr>
        <w:t>».</w:t>
      </w:r>
    </w:p>
    <w:p w:rsidR="008740B6" w:rsidRPr="00052345" w:rsidRDefault="008740B6" w:rsidP="008740B6">
      <w:pPr>
        <w:jc w:val="center"/>
        <w:rPr>
          <w:b/>
          <w:sz w:val="26"/>
          <w:szCs w:val="26"/>
        </w:rPr>
      </w:pPr>
    </w:p>
    <w:p w:rsidR="008740B6" w:rsidRPr="00052345" w:rsidRDefault="008740B6" w:rsidP="008740B6">
      <w:pPr>
        <w:jc w:val="center"/>
        <w:rPr>
          <w:b/>
          <w:sz w:val="26"/>
          <w:szCs w:val="26"/>
        </w:rPr>
      </w:pPr>
    </w:p>
    <w:p w:rsidR="008740B6" w:rsidRPr="00052345" w:rsidRDefault="008740B6" w:rsidP="008740B6">
      <w:pPr>
        <w:autoSpaceDE w:val="0"/>
        <w:autoSpaceDN w:val="0"/>
        <w:adjustRightInd w:val="0"/>
        <w:ind w:firstLine="540"/>
        <w:jc w:val="both"/>
        <w:rPr>
          <w:sz w:val="26"/>
          <w:szCs w:val="26"/>
        </w:rPr>
      </w:pPr>
      <w:r w:rsidRPr="00052345">
        <w:rPr>
          <w:sz w:val="26"/>
          <w:szCs w:val="26"/>
        </w:rPr>
        <w:t>На основании статьи 6 Федерального закона от 22.12.2014 N 431-ФЗ «О внесении изменений в отдельные законодательные акты Российской Федерации по вопросам противодействия коррупции» Собрание депутатов муниципального образования «</w:t>
      </w:r>
      <w:r>
        <w:rPr>
          <w:sz w:val="26"/>
          <w:szCs w:val="26"/>
        </w:rPr>
        <w:t>Шалинское</w:t>
      </w:r>
      <w:r>
        <w:rPr>
          <w:sz w:val="26"/>
          <w:szCs w:val="26"/>
        </w:rPr>
        <w:t xml:space="preserve"> сельское поселение</w:t>
      </w:r>
      <w:r w:rsidRPr="00052345">
        <w:rPr>
          <w:sz w:val="26"/>
          <w:szCs w:val="26"/>
        </w:rPr>
        <w:t>» РЕШАЕТ:</w:t>
      </w:r>
    </w:p>
    <w:p w:rsidR="008740B6" w:rsidRPr="00052345" w:rsidRDefault="008740B6" w:rsidP="008740B6">
      <w:pPr>
        <w:rPr>
          <w:b/>
          <w:sz w:val="26"/>
          <w:szCs w:val="26"/>
        </w:rPr>
      </w:pPr>
    </w:p>
    <w:p w:rsidR="008740B6" w:rsidRPr="00052345" w:rsidRDefault="008740B6" w:rsidP="008740B6">
      <w:pPr>
        <w:numPr>
          <w:ilvl w:val="0"/>
          <w:numId w:val="1"/>
        </w:numPr>
        <w:tabs>
          <w:tab w:val="clear" w:pos="720"/>
          <w:tab w:val="num" w:pos="0"/>
        </w:tabs>
        <w:ind w:left="0" w:firstLine="720"/>
        <w:jc w:val="both"/>
        <w:rPr>
          <w:sz w:val="26"/>
          <w:szCs w:val="26"/>
        </w:rPr>
      </w:pPr>
      <w:r w:rsidRPr="00052345">
        <w:rPr>
          <w:sz w:val="26"/>
          <w:szCs w:val="26"/>
        </w:rPr>
        <w:t>Внести в Положение о муниципальной службе в муниципальном образовании «</w:t>
      </w:r>
      <w:r>
        <w:rPr>
          <w:sz w:val="26"/>
          <w:szCs w:val="26"/>
        </w:rPr>
        <w:t>Шалинское</w:t>
      </w:r>
      <w:r>
        <w:rPr>
          <w:sz w:val="26"/>
          <w:szCs w:val="26"/>
        </w:rPr>
        <w:t xml:space="preserve"> сельское поселение</w:t>
      </w:r>
      <w:r w:rsidRPr="00052345">
        <w:rPr>
          <w:sz w:val="26"/>
          <w:szCs w:val="26"/>
        </w:rPr>
        <w:t>», утвержденное решением Собрания депутатов муниципального образования «</w:t>
      </w:r>
      <w:r>
        <w:rPr>
          <w:sz w:val="26"/>
          <w:szCs w:val="26"/>
        </w:rPr>
        <w:t>Шалинское</w:t>
      </w:r>
      <w:r>
        <w:rPr>
          <w:sz w:val="26"/>
          <w:szCs w:val="26"/>
        </w:rPr>
        <w:t xml:space="preserve"> сельское поселение</w:t>
      </w:r>
      <w:r w:rsidRPr="00052345">
        <w:rPr>
          <w:sz w:val="26"/>
          <w:szCs w:val="26"/>
        </w:rPr>
        <w:t xml:space="preserve">» от </w:t>
      </w:r>
      <w:r>
        <w:rPr>
          <w:sz w:val="26"/>
          <w:szCs w:val="26"/>
        </w:rPr>
        <w:t xml:space="preserve">18 </w:t>
      </w:r>
      <w:r>
        <w:rPr>
          <w:sz w:val="26"/>
          <w:szCs w:val="26"/>
        </w:rPr>
        <w:t>апреля</w:t>
      </w:r>
      <w:r w:rsidRPr="00052345">
        <w:rPr>
          <w:sz w:val="26"/>
          <w:szCs w:val="26"/>
        </w:rPr>
        <w:t xml:space="preserve"> 2014 года № </w:t>
      </w:r>
      <w:r>
        <w:rPr>
          <w:sz w:val="26"/>
          <w:szCs w:val="26"/>
        </w:rPr>
        <w:t>1</w:t>
      </w:r>
      <w:r>
        <w:rPr>
          <w:sz w:val="26"/>
          <w:szCs w:val="26"/>
        </w:rPr>
        <w:t>5</w:t>
      </w:r>
      <w:r>
        <w:rPr>
          <w:sz w:val="26"/>
          <w:szCs w:val="26"/>
        </w:rPr>
        <w:t xml:space="preserve">0 </w:t>
      </w:r>
      <w:r w:rsidRPr="00052345">
        <w:rPr>
          <w:sz w:val="26"/>
          <w:szCs w:val="26"/>
        </w:rPr>
        <w:t>следующие изменения:</w:t>
      </w:r>
    </w:p>
    <w:p w:rsidR="008740B6" w:rsidRPr="00052345" w:rsidRDefault="008740B6" w:rsidP="008740B6">
      <w:pPr>
        <w:ind w:firstLine="540"/>
        <w:rPr>
          <w:sz w:val="26"/>
          <w:szCs w:val="26"/>
        </w:rPr>
      </w:pPr>
      <w:r>
        <w:rPr>
          <w:sz w:val="26"/>
          <w:szCs w:val="26"/>
        </w:rPr>
        <w:t xml:space="preserve">1.1. </w:t>
      </w:r>
      <w:r w:rsidRPr="00052345">
        <w:rPr>
          <w:sz w:val="26"/>
          <w:szCs w:val="26"/>
        </w:rPr>
        <w:t>Пункт 1 части 1 статьи 11 признать утратившей силу;</w:t>
      </w:r>
    </w:p>
    <w:p w:rsidR="008740B6" w:rsidRDefault="008740B6" w:rsidP="008740B6">
      <w:pPr>
        <w:autoSpaceDE w:val="0"/>
        <w:autoSpaceDN w:val="0"/>
        <w:adjustRightInd w:val="0"/>
        <w:ind w:firstLine="540"/>
        <w:jc w:val="both"/>
        <w:rPr>
          <w:sz w:val="26"/>
          <w:szCs w:val="26"/>
        </w:rPr>
      </w:pPr>
      <w:r>
        <w:rPr>
          <w:sz w:val="26"/>
          <w:szCs w:val="26"/>
        </w:rPr>
        <w:t>1.2</w:t>
      </w:r>
      <w:r w:rsidRPr="00052345">
        <w:rPr>
          <w:sz w:val="26"/>
          <w:szCs w:val="26"/>
        </w:rPr>
        <w:t>. Пункт 3 части 1 статьи 11 изложить в следующей редакции</w:t>
      </w:r>
      <w:r>
        <w:rPr>
          <w:sz w:val="26"/>
          <w:szCs w:val="26"/>
        </w:rPr>
        <w:t>:</w:t>
      </w:r>
    </w:p>
    <w:p w:rsidR="008740B6" w:rsidRDefault="008740B6" w:rsidP="008740B6">
      <w:pPr>
        <w:autoSpaceDE w:val="0"/>
        <w:autoSpaceDN w:val="0"/>
        <w:adjustRightInd w:val="0"/>
        <w:ind w:firstLine="540"/>
        <w:jc w:val="both"/>
        <w:rPr>
          <w:sz w:val="26"/>
          <w:szCs w:val="26"/>
        </w:rPr>
      </w:pPr>
      <w:r w:rsidRPr="00052345">
        <w:rPr>
          <w:sz w:val="26"/>
          <w:szCs w:val="26"/>
        </w:rPr>
        <w:t xml:space="preserve"> </w:t>
      </w:r>
      <w:proofErr w:type="gramStart"/>
      <w:r w:rsidRPr="00052345">
        <w:rPr>
          <w:sz w:val="26"/>
          <w:szCs w:val="26"/>
        </w:rPr>
        <w:t>«3</w:t>
      </w:r>
      <w:r>
        <w:rPr>
          <w:sz w:val="26"/>
          <w:szCs w:val="26"/>
        </w:rPr>
        <w:t>)</w:t>
      </w:r>
      <w:r w:rsidRPr="00052345">
        <w:rPr>
          <w:sz w:val="26"/>
          <w:szCs w:val="26"/>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Марий Эл</w:t>
      </w:r>
      <w:proofErr w:type="gramEnd"/>
      <w:r w:rsidRPr="00052345">
        <w:rPr>
          <w:sz w:val="26"/>
          <w:szCs w:val="26"/>
        </w:rPr>
        <w:t xml:space="preserve">, ему не поручено участвовать </w:t>
      </w:r>
      <w:r>
        <w:rPr>
          <w:sz w:val="26"/>
          <w:szCs w:val="26"/>
        </w:rPr>
        <w:t>в управлении этой организацией</w:t>
      </w:r>
      <w:proofErr w:type="gramStart"/>
      <w:r>
        <w:rPr>
          <w:sz w:val="26"/>
          <w:szCs w:val="26"/>
        </w:rPr>
        <w:t>;»</w:t>
      </w:r>
      <w:proofErr w:type="gramEnd"/>
      <w:r>
        <w:rPr>
          <w:sz w:val="26"/>
          <w:szCs w:val="26"/>
        </w:rPr>
        <w:t>;</w:t>
      </w:r>
    </w:p>
    <w:p w:rsidR="008740B6" w:rsidRDefault="008740B6" w:rsidP="008740B6">
      <w:pPr>
        <w:autoSpaceDE w:val="0"/>
        <w:autoSpaceDN w:val="0"/>
        <w:adjustRightInd w:val="0"/>
        <w:ind w:firstLine="540"/>
        <w:jc w:val="both"/>
        <w:rPr>
          <w:sz w:val="26"/>
          <w:szCs w:val="26"/>
        </w:rPr>
      </w:pPr>
      <w:r>
        <w:rPr>
          <w:sz w:val="26"/>
          <w:szCs w:val="26"/>
        </w:rPr>
        <w:t>1.3. Часть 1 статьи 14 дополнить пунктами 9-13 следующего содержания:</w:t>
      </w:r>
    </w:p>
    <w:p w:rsidR="008740B6" w:rsidRDefault="008740B6" w:rsidP="008740B6">
      <w:pPr>
        <w:autoSpaceDE w:val="0"/>
        <w:autoSpaceDN w:val="0"/>
        <w:adjustRightInd w:val="0"/>
        <w:ind w:firstLine="540"/>
        <w:jc w:val="both"/>
        <w:rPr>
          <w:sz w:val="26"/>
          <w:szCs w:val="26"/>
        </w:rPr>
      </w:pPr>
      <w:r>
        <w:rPr>
          <w:sz w:val="26"/>
          <w:szCs w:val="26"/>
        </w:rPr>
        <w:t>«9)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8740B6" w:rsidRDefault="008740B6" w:rsidP="008740B6">
      <w:pPr>
        <w:autoSpaceDE w:val="0"/>
        <w:autoSpaceDN w:val="0"/>
        <w:adjustRightInd w:val="0"/>
        <w:ind w:firstLine="540"/>
        <w:jc w:val="both"/>
        <w:rPr>
          <w:sz w:val="26"/>
          <w:szCs w:val="26"/>
        </w:rPr>
      </w:pPr>
      <w:r>
        <w:rPr>
          <w:sz w:val="26"/>
          <w:szCs w:val="26"/>
        </w:rPr>
        <w:t>10)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8740B6" w:rsidRDefault="008740B6" w:rsidP="008740B6">
      <w:pPr>
        <w:autoSpaceDE w:val="0"/>
        <w:autoSpaceDN w:val="0"/>
        <w:adjustRightInd w:val="0"/>
        <w:ind w:firstLine="540"/>
        <w:jc w:val="both"/>
        <w:rPr>
          <w:sz w:val="26"/>
          <w:szCs w:val="26"/>
        </w:rPr>
      </w:pPr>
      <w:r>
        <w:rPr>
          <w:sz w:val="26"/>
          <w:szCs w:val="26"/>
        </w:rPr>
        <w:t>11) единовременная субсидия на приобретение жилого помещения один раз за весь период муниципальной службы в порядке и на условиях, устанавливаемых нормативными правовыми актами органов местного самоуправления;</w:t>
      </w:r>
    </w:p>
    <w:p w:rsidR="008740B6" w:rsidRDefault="008740B6" w:rsidP="008740B6">
      <w:pPr>
        <w:autoSpaceDE w:val="0"/>
        <w:autoSpaceDN w:val="0"/>
        <w:adjustRightInd w:val="0"/>
        <w:ind w:firstLine="540"/>
        <w:jc w:val="both"/>
        <w:rPr>
          <w:sz w:val="26"/>
          <w:szCs w:val="26"/>
        </w:rPr>
      </w:pPr>
      <w:r>
        <w:rPr>
          <w:sz w:val="26"/>
          <w:szCs w:val="26"/>
        </w:rPr>
        <w:lastRenderedPageBreak/>
        <w:t>12)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8740B6" w:rsidRDefault="008740B6" w:rsidP="008740B6">
      <w:pPr>
        <w:autoSpaceDE w:val="0"/>
        <w:autoSpaceDN w:val="0"/>
        <w:adjustRightInd w:val="0"/>
        <w:ind w:firstLine="540"/>
        <w:jc w:val="both"/>
        <w:rPr>
          <w:sz w:val="26"/>
          <w:szCs w:val="26"/>
        </w:rPr>
      </w:pPr>
      <w:r>
        <w:rPr>
          <w:sz w:val="26"/>
          <w:szCs w:val="26"/>
        </w:rPr>
        <w:t xml:space="preserve">13) иные дополнительные гарантии в соответствии с Федеральным </w:t>
      </w:r>
      <w:hyperlink r:id="rId7" w:history="1">
        <w:r>
          <w:rPr>
            <w:color w:val="0000FF"/>
            <w:sz w:val="26"/>
            <w:szCs w:val="26"/>
          </w:rPr>
          <w:t>законом</w:t>
        </w:r>
      </w:hyperlink>
      <w:r>
        <w:rPr>
          <w:sz w:val="26"/>
          <w:szCs w:val="26"/>
        </w:rPr>
        <w:t xml:space="preserve"> «О муниципальной службе в Российской Федерации» и Законом Республики Марий Эл «О реализации полномочий Республики Марий Эл в области муниципальной службы»</w:t>
      </w:r>
      <w:proofErr w:type="gramStart"/>
      <w:r>
        <w:rPr>
          <w:sz w:val="26"/>
          <w:szCs w:val="26"/>
        </w:rPr>
        <w:t>.»</w:t>
      </w:r>
      <w:proofErr w:type="gramEnd"/>
      <w:r>
        <w:rPr>
          <w:sz w:val="26"/>
          <w:szCs w:val="26"/>
        </w:rPr>
        <w:t>;</w:t>
      </w:r>
    </w:p>
    <w:p w:rsidR="008740B6" w:rsidRDefault="008740B6" w:rsidP="008740B6">
      <w:pPr>
        <w:autoSpaceDE w:val="0"/>
        <w:autoSpaceDN w:val="0"/>
        <w:adjustRightInd w:val="0"/>
        <w:ind w:firstLine="540"/>
        <w:jc w:val="both"/>
        <w:rPr>
          <w:sz w:val="26"/>
          <w:szCs w:val="26"/>
        </w:rPr>
      </w:pPr>
      <w:r>
        <w:rPr>
          <w:sz w:val="26"/>
          <w:szCs w:val="26"/>
        </w:rPr>
        <w:t>1.4. Часть 1 статьи 15 изложить в следующей редакции:</w:t>
      </w:r>
    </w:p>
    <w:p w:rsidR="008740B6" w:rsidRDefault="008740B6" w:rsidP="008740B6">
      <w:pPr>
        <w:autoSpaceDE w:val="0"/>
        <w:autoSpaceDN w:val="0"/>
        <w:adjustRightInd w:val="0"/>
        <w:ind w:firstLine="540"/>
        <w:jc w:val="both"/>
        <w:outlineLvl w:val="0"/>
        <w:rPr>
          <w:sz w:val="26"/>
          <w:szCs w:val="26"/>
        </w:rPr>
      </w:pPr>
      <w:r>
        <w:rPr>
          <w:sz w:val="26"/>
          <w:szCs w:val="26"/>
        </w:rPr>
        <w:t xml:space="preserve">«1. </w:t>
      </w:r>
      <w:proofErr w:type="gramStart"/>
      <w:r>
        <w:rPr>
          <w:sz w:val="26"/>
          <w:szCs w:val="26"/>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w:t>
      </w:r>
      <w:proofErr w:type="gramEnd"/>
      <w:r>
        <w:rPr>
          <w:sz w:val="26"/>
          <w:szCs w:val="26"/>
        </w:rPr>
        <w:t xml:space="preserve"> отпуска, материальной помощи</w:t>
      </w:r>
      <w:proofErr w:type="gramStart"/>
      <w:r>
        <w:rPr>
          <w:sz w:val="26"/>
          <w:szCs w:val="26"/>
        </w:rPr>
        <w:t>.»;</w:t>
      </w:r>
      <w:proofErr w:type="gramEnd"/>
    </w:p>
    <w:p w:rsidR="008740B6" w:rsidRDefault="008740B6" w:rsidP="008740B6">
      <w:pPr>
        <w:autoSpaceDE w:val="0"/>
        <w:autoSpaceDN w:val="0"/>
        <w:adjustRightInd w:val="0"/>
        <w:ind w:firstLine="540"/>
        <w:jc w:val="both"/>
        <w:outlineLvl w:val="0"/>
        <w:rPr>
          <w:sz w:val="26"/>
          <w:szCs w:val="26"/>
        </w:rPr>
      </w:pPr>
      <w:r>
        <w:rPr>
          <w:sz w:val="26"/>
          <w:szCs w:val="26"/>
        </w:rPr>
        <w:t>1.5. Часть 2 статьи 15 изложить в следующей редакции:</w:t>
      </w:r>
    </w:p>
    <w:p w:rsidR="008740B6" w:rsidRDefault="008740B6" w:rsidP="008740B6">
      <w:pPr>
        <w:autoSpaceDE w:val="0"/>
        <w:autoSpaceDN w:val="0"/>
        <w:adjustRightInd w:val="0"/>
        <w:ind w:firstLine="540"/>
        <w:jc w:val="both"/>
        <w:outlineLvl w:val="0"/>
        <w:rPr>
          <w:sz w:val="26"/>
          <w:szCs w:val="26"/>
        </w:rPr>
      </w:pPr>
      <w:r>
        <w:rPr>
          <w:sz w:val="26"/>
          <w:szCs w:val="26"/>
        </w:rPr>
        <w:t>«2. Размер и условия оплаты труда муниципальных служащих устанавливаются муниципальным правовым актом, принимаемым Собранием депутатов муниципального образования «</w:t>
      </w:r>
      <w:r>
        <w:rPr>
          <w:sz w:val="26"/>
          <w:szCs w:val="26"/>
        </w:rPr>
        <w:t>Шалинское</w:t>
      </w:r>
      <w:r>
        <w:rPr>
          <w:sz w:val="26"/>
          <w:szCs w:val="26"/>
        </w:rPr>
        <w:t xml:space="preserve"> сельское поселение» в соответствии с законодательством Российской Федерации и законодательством Республики Марий Эл»;</w:t>
      </w:r>
    </w:p>
    <w:p w:rsidR="008740B6" w:rsidRDefault="008740B6" w:rsidP="008740B6">
      <w:pPr>
        <w:autoSpaceDE w:val="0"/>
        <w:autoSpaceDN w:val="0"/>
        <w:adjustRightInd w:val="0"/>
        <w:ind w:firstLine="540"/>
        <w:jc w:val="both"/>
        <w:rPr>
          <w:sz w:val="26"/>
          <w:szCs w:val="26"/>
        </w:rPr>
      </w:pPr>
      <w:r>
        <w:rPr>
          <w:sz w:val="26"/>
          <w:szCs w:val="26"/>
        </w:rPr>
        <w:t>1.6. Часть 3 статьи 16 изложить в следующей редакции:</w:t>
      </w:r>
    </w:p>
    <w:p w:rsidR="008740B6" w:rsidRDefault="008740B6" w:rsidP="008740B6">
      <w:pPr>
        <w:autoSpaceDE w:val="0"/>
        <w:autoSpaceDN w:val="0"/>
        <w:adjustRightInd w:val="0"/>
        <w:ind w:firstLine="540"/>
        <w:jc w:val="both"/>
        <w:outlineLvl w:val="0"/>
        <w:rPr>
          <w:sz w:val="26"/>
          <w:szCs w:val="26"/>
        </w:rPr>
      </w:pPr>
      <w:r>
        <w:rPr>
          <w:sz w:val="26"/>
          <w:szCs w:val="26"/>
        </w:rPr>
        <w:t>«3.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w:t>
      </w:r>
    </w:p>
    <w:p w:rsidR="008740B6" w:rsidRDefault="008740B6" w:rsidP="008740B6">
      <w:pPr>
        <w:autoSpaceDE w:val="0"/>
        <w:autoSpaceDN w:val="0"/>
        <w:adjustRightInd w:val="0"/>
        <w:ind w:firstLine="540"/>
        <w:jc w:val="both"/>
        <w:rPr>
          <w:sz w:val="26"/>
          <w:szCs w:val="26"/>
        </w:rPr>
      </w:pPr>
      <w:r>
        <w:rPr>
          <w:sz w:val="26"/>
          <w:szCs w:val="26"/>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roofErr w:type="gramStart"/>
      <w:r>
        <w:rPr>
          <w:sz w:val="26"/>
          <w:szCs w:val="26"/>
        </w:rPr>
        <w:t>.»;</w:t>
      </w:r>
      <w:proofErr w:type="gramEnd"/>
    </w:p>
    <w:p w:rsidR="008740B6" w:rsidRDefault="008740B6" w:rsidP="008740B6">
      <w:pPr>
        <w:autoSpaceDE w:val="0"/>
        <w:autoSpaceDN w:val="0"/>
        <w:adjustRightInd w:val="0"/>
        <w:ind w:firstLine="540"/>
        <w:jc w:val="both"/>
        <w:rPr>
          <w:sz w:val="26"/>
          <w:szCs w:val="26"/>
        </w:rPr>
      </w:pPr>
      <w:r>
        <w:rPr>
          <w:sz w:val="26"/>
          <w:szCs w:val="26"/>
        </w:rPr>
        <w:t>1.7. Часть 4 статьи 16 изложить в следующей редакции:</w:t>
      </w:r>
    </w:p>
    <w:p w:rsidR="008740B6" w:rsidRDefault="008740B6" w:rsidP="008740B6">
      <w:pPr>
        <w:autoSpaceDE w:val="0"/>
        <w:autoSpaceDN w:val="0"/>
        <w:adjustRightInd w:val="0"/>
        <w:ind w:firstLine="540"/>
        <w:jc w:val="both"/>
        <w:rPr>
          <w:sz w:val="26"/>
          <w:szCs w:val="26"/>
        </w:rPr>
      </w:pPr>
      <w:r>
        <w:rPr>
          <w:sz w:val="26"/>
          <w:szCs w:val="26"/>
        </w:rPr>
        <w:t>«4. Муниципальному служащему ежегодно кроме основного предоставляется дополнительный оплачиваемый отпуск за выслугу лет из расчета один календарный день за каждый год муниципальной службы, но не более 15 календарных дней.</w:t>
      </w:r>
    </w:p>
    <w:p w:rsidR="008740B6" w:rsidRDefault="008740B6" w:rsidP="008740B6">
      <w:pPr>
        <w:autoSpaceDE w:val="0"/>
        <w:autoSpaceDN w:val="0"/>
        <w:adjustRightInd w:val="0"/>
        <w:ind w:firstLine="540"/>
        <w:jc w:val="both"/>
        <w:rPr>
          <w:sz w:val="26"/>
          <w:szCs w:val="26"/>
        </w:rPr>
      </w:pPr>
      <w:r>
        <w:rPr>
          <w:sz w:val="26"/>
          <w:szCs w:val="26"/>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должности муниципальной службы, не может превышать 50 календарных дней, для муниципальных служащих, замещающих должности муниципальной службы иных групп, - 45 календарных дней</w:t>
      </w:r>
      <w:proofErr w:type="gramStart"/>
      <w:r>
        <w:rPr>
          <w:sz w:val="26"/>
          <w:szCs w:val="26"/>
        </w:rPr>
        <w:t>.»;</w:t>
      </w:r>
      <w:proofErr w:type="gramEnd"/>
    </w:p>
    <w:p w:rsidR="008740B6" w:rsidRDefault="008740B6" w:rsidP="008740B6">
      <w:pPr>
        <w:autoSpaceDE w:val="0"/>
        <w:autoSpaceDN w:val="0"/>
        <w:adjustRightInd w:val="0"/>
        <w:ind w:firstLine="540"/>
        <w:jc w:val="both"/>
        <w:rPr>
          <w:sz w:val="26"/>
          <w:szCs w:val="26"/>
        </w:rPr>
      </w:pPr>
      <w:r>
        <w:rPr>
          <w:sz w:val="26"/>
          <w:szCs w:val="26"/>
        </w:rPr>
        <w:t>1.8. Часть 5 статьи 16 изложить в следующей редакции:</w:t>
      </w:r>
    </w:p>
    <w:p w:rsidR="008740B6" w:rsidRDefault="008740B6" w:rsidP="008740B6">
      <w:pPr>
        <w:autoSpaceDE w:val="0"/>
        <w:autoSpaceDN w:val="0"/>
        <w:adjustRightInd w:val="0"/>
        <w:ind w:firstLine="540"/>
        <w:jc w:val="both"/>
        <w:rPr>
          <w:sz w:val="26"/>
          <w:szCs w:val="26"/>
        </w:rPr>
      </w:pPr>
      <w:r>
        <w:rPr>
          <w:sz w:val="26"/>
          <w:szCs w:val="26"/>
        </w:rPr>
        <w:t>«5. Дополнительный оплачиваемый отпуск за ненормированный рабочий (служебный) день предоставляется муниципальным служащим сверх ежегодного основного оплачиваемого отпуска.</w:t>
      </w:r>
    </w:p>
    <w:p w:rsidR="008740B6" w:rsidRDefault="008740B6" w:rsidP="008740B6">
      <w:pPr>
        <w:autoSpaceDE w:val="0"/>
        <w:autoSpaceDN w:val="0"/>
        <w:adjustRightInd w:val="0"/>
        <w:ind w:firstLine="540"/>
        <w:jc w:val="both"/>
        <w:rPr>
          <w:sz w:val="26"/>
          <w:szCs w:val="26"/>
        </w:rPr>
      </w:pPr>
      <w:r>
        <w:rPr>
          <w:sz w:val="26"/>
          <w:szCs w:val="26"/>
        </w:rPr>
        <w:t>Порядок и условия предоставления ежегодного дополнительного оплачиваемого отпуска муниципальным служащим за ненормированный рабочий (служебный) день устанавливаются муниципальным правовым актом</w:t>
      </w:r>
      <w:proofErr w:type="gramStart"/>
      <w:r>
        <w:rPr>
          <w:sz w:val="26"/>
          <w:szCs w:val="26"/>
        </w:rPr>
        <w:t>.»;</w:t>
      </w:r>
      <w:proofErr w:type="gramEnd"/>
    </w:p>
    <w:p w:rsidR="008740B6" w:rsidRDefault="008740B6" w:rsidP="008740B6">
      <w:pPr>
        <w:autoSpaceDE w:val="0"/>
        <w:autoSpaceDN w:val="0"/>
        <w:adjustRightInd w:val="0"/>
        <w:ind w:firstLine="540"/>
        <w:jc w:val="both"/>
        <w:rPr>
          <w:sz w:val="26"/>
          <w:szCs w:val="26"/>
        </w:rPr>
      </w:pPr>
      <w:r>
        <w:rPr>
          <w:sz w:val="26"/>
          <w:szCs w:val="26"/>
        </w:rPr>
        <w:lastRenderedPageBreak/>
        <w:t>2.0</w:t>
      </w:r>
      <w:r>
        <w:rPr>
          <w:sz w:val="26"/>
          <w:szCs w:val="26"/>
        </w:rPr>
        <w:t xml:space="preserve">. Пункт </w:t>
      </w:r>
      <w:r>
        <w:rPr>
          <w:sz w:val="26"/>
          <w:szCs w:val="26"/>
        </w:rPr>
        <w:t>1</w:t>
      </w:r>
      <w:r>
        <w:rPr>
          <w:sz w:val="26"/>
          <w:szCs w:val="26"/>
        </w:rPr>
        <w:t xml:space="preserve"> статьи </w:t>
      </w:r>
      <w:r>
        <w:rPr>
          <w:sz w:val="26"/>
          <w:szCs w:val="26"/>
        </w:rPr>
        <w:t>17</w:t>
      </w:r>
      <w:r>
        <w:rPr>
          <w:sz w:val="26"/>
          <w:szCs w:val="26"/>
        </w:rPr>
        <w:t xml:space="preserve"> изложить в следующей редакции:</w:t>
      </w:r>
    </w:p>
    <w:p w:rsidR="00C95376" w:rsidRDefault="00C95376" w:rsidP="008740B6">
      <w:pPr>
        <w:autoSpaceDE w:val="0"/>
        <w:autoSpaceDN w:val="0"/>
        <w:adjustRightInd w:val="0"/>
        <w:ind w:firstLine="540"/>
        <w:jc w:val="both"/>
        <w:rPr>
          <w:sz w:val="26"/>
          <w:szCs w:val="26"/>
        </w:rPr>
      </w:pPr>
      <w:r>
        <w:rPr>
          <w:sz w:val="26"/>
          <w:szCs w:val="26"/>
        </w:rPr>
        <w:t xml:space="preserve">«1.  </w:t>
      </w:r>
      <w:proofErr w:type="gramStart"/>
      <w:r>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муниципальными правовыми актами на основе типовых квалификационных требований для замещения должностей муниципальной службы в Республике Марий Эл в соответствии с квалификацией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r w:rsidR="003E1DE6">
        <w:rPr>
          <w:sz w:val="26"/>
          <w:szCs w:val="26"/>
        </w:rPr>
        <w:t>.</w:t>
      </w:r>
      <w:bookmarkStart w:id="0" w:name="_GoBack"/>
      <w:bookmarkEnd w:id="0"/>
      <w:proofErr w:type="gramEnd"/>
    </w:p>
    <w:p w:rsidR="00C95376" w:rsidRDefault="00C95376" w:rsidP="00C95376">
      <w:pPr>
        <w:autoSpaceDE w:val="0"/>
        <w:autoSpaceDN w:val="0"/>
        <w:adjustRightInd w:val="0"/>
        <w:ind w:firstLine="540"/>
        <w:jc w:val="both"/>
        <w:rPr>
          <w:sz w:val="26"/>
          <w:szCs w:val="26"/>
        </w:rPr>
      </w:pPr>
      <w:r>
        <w:rPr>
          <w:sz w:val="26"/>
          <w:szCs w:val="26"/>
        </w:rPr>
        <w:t>2.</w:t>
      </w:r>
      <w:r>
        <w:rPr>
          <w:sz w:val="26"/>
          <w:szCs w:val="26"/>
        </w:rPr>
        <w:t>1</w:t>
      </w:r>
      <w:r>
        <w:rPr>
          <w:sz w:val="26"/>
          <w:szCs w:val="26"/>
        </w:rPr>
        <w:t xml:space="preserve">. Пункт </w:t>
      </w:r>
      <w:r>
        <w:rPr>
          <w:sz w:val="26"/>
          <w:szCs w:val="26"/>
        </w:rPr>
        <w:t>3</w:t>
      </w:r>
      <w:r>
        <w:rPr>
          <w:sz w:val="26"/>
          <w:szCs w:val="26"/>
        </w:rPr>
        <w:t xml:space="preserve"> статьи 1</w:t>
      </w:r>
      <w:r>
        <w:rPr>
          <w:sz w:val="26"/>
          <w:szCs w:val="26"/>
        </w:rPr>
        <w:t>8</w:t>
      </w:r>
      <w:r>
        <w:rPr>
          <w:sz w:val="26"/>
          <w:szCs w:val="26"/>
        </w:rPr>
        <w:t xml:space="preserve"> изложить в следующей редакции:</w:t>
      </w:r>
    </w:p>
    <w:p w:rsidR="00C95376" w:rsidRDefault="00C95376" w:rsidP="00C95376">
      <w:pPr>
        <w:autoSpaceDE w:val="0"/>
        <w:autoSpaceDN w:val="0"/>
        <w:adjustRightInd w:val="0"/>
        <w:ind w:firstLine="540"/>
        <w:jc w:val="both"/>
        <w:rPr>
          <w:sz w:val="26"/>
          <w:szCs w:val="26"/>
        </w:rPr>
      </w:pPr>
      <w:r>
        <w:rPr>
          <w:sz w:val="26"/>
          <w:szCs w:val="26"/>
        </w:rPr>
        <w:t>«3.  Представитель нанимателя (работодатель</w:t>
      </w:r>
      <w:proofErr w:type="gramStart"/>
      <w:r>
        <w:rPr>
          <w:sz w:val="26"/>
          <w:szCs w:val="26"/>
        </w:rPr>
        <w:t>)з</w:t>
      </w:r>
      <w:proofErr w:type="gramEnd"/>
      <w:r>
        <w:rPr>
          <w:sz w:val="26"/>
          <w:szCs w:val="26"/>
        </w:rPr>
        <w:t>аключает контракт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003E1DE6">
        <w:rPr>
          <w:sz w:val="26"/>
          <w:szCs w:val="26"/>
        </w:rPr>
        <w:t>.</w:t>
      </w:r>
    </w:p>
    <w:p w:rsidR="008740B6" w:rsidRDefault="003E1DE6" w:rsidP="008740B6">
      <w:pPr>
        <w:autoSpaceDE w:val="0"/>
        <w:autoSpaceDN w:val="0"/>
        <w:adjustRightInd w:val="0"/>
        <w:ind w:firstLine="540"/>
        <w:jc w:val="both"/>
        <w:rPr>
          <w:sz w:val="26"/>
          <w:szCs w:val="26"/>
        </w:rPr>
      </w:pPr>
      <w:r>
        <w:rPr>
          <w:sz w:val="26"/>
          <w:szCs w:val="26"/>
        </w:rPr>
        <w:t>2</w:t>
      </w:r>
      <w:r w:rsidR="008740B6">
        <w:rPr>
          <w:sz w:val="26"/>
          <w:szCs w:val="26"/>
        </w:rPr>
        <w:t>.</w:t>
      </w:r>
      <w:r>
        <w:rPr>
          <w:sz w:val="26"/>
          <w:szCs w:val="26"/>
        </w:rPr>
        <w:t>2</w:t>
      </w:r>
      <w:r w:rsidR="008740B6">
        <w:rPr>
          <w:sz w:val="26"/>
          <w:szCs w:val="26"/>
        </w:rPr>
        <w:t>. Пункт 8 статьи 21 изложить в следующей редакции:</w:t>
      </w:r>
    </w:p>
    <w:p w:rsidR="008740B6" w:rsidRPr="001F5DC0" w:rsidRDefault="008740B6" w:rsidP="008740B6">
      <w:pPr>
        <w:autoSpaceDE w:val="0"/>
        <w:autoSpaceDN w:val="0"/>
        <w:adjustRightInd w:val="0"/>
        <w:ind w:firstLine="540"/>
        <w:jc w:val="both"/>
        <w:rPr>
          <w:sz w:val="26"/>
          <w:szCs w:val="26"/>
        </w:rPr>
      </w:pPr>
      <w:r>
        <w:rPr>
          <w:sz w:val="26"/>
          <w:szCs w:val="26"/>
        </w:rPr>
        <w:t>«8) представление к награждению государственными наградами Российской Федерации</w:t>
      </w:r>
      <w:proofErr w:type="gramStart"/>
      <w:r>
        <w:rPr>
          <w:sz w:val="26"/>
          <w:szCs w:val="26"/>
        </w:rPr>
        <w:t>.».</w:t>
      </w:r>
      <w:proofErr w:type="gramEnd"/>
    </w:p>
    <w:p w:rsidR="008740B6" w:rsidRPr="00052345" w:rsidRDefault="008740B6" w:rsidP="008740B6">
      <w:pPr>
        <w:numPr>
          <w:ilvl w:val="0"/>
          <w:numId w:val="1"/>
        </w:numPr>
        <w:tabs>
          <w:tab w:val="clear" w:pos="720"/>
          <w:tab w:val="num" w:pos="1080"/>
        </w:tabs>
        <w:ind w:left="0" w:firstLine="720"/>
        <w:jc w:val="both"/>
        <w:rPr>
          <w:sz w:val="26"/>
          <w:szCs w:val="26"/>
        </w:rPr>
      </w:pPr>
      <w:r w:rsidRPr="00052345">
        <w:rPr>
          <w:sz w:val="26"/>
          <w:szCs w:val="26"/>
        </w:rPr>
        <w:t>О</w:t>
      </w:r>
      <w:r>
        <w:rPr>
          <w:sz w:val="26"/>
          <w:szCs w:val="26"/>
        </w:rPr>
        <w:t>бнародовать</w:t>
      </w:r>
      <w:r w:rsidRPr="00052345">
        <w:rPr>
          <w:sz w:val="26"/>
          <w:szCs w:val="26"/>
        </w:rPr>
        <w:t xml:space="preserve"> настоящее решение в </w:t>
      </w:r>
      <w:r>
        <w:rPr>
          <w:sz w:val="26"/>
          <w:szCs w:val="26"/>
        </w:rPr>
        <w:t>установленном порядке.</w:t>
      </w:r>
    </w:p>
    <w:p w:rsidR="008740B6" w:rsidRPr="00052345" w:rsidRDefault="008740B6" w:rsidP="008740B6">
      <w:pPr>
        <w:rPr>
          <w:sz w:val="26"/>
          <w:szCs w:val="26"/>
        </w:rPr>
      </w:pPr>
    </w:p>
    <w:p w:rsidR="008740B6" w:rsidRDefault="008740B6" w:rsidP="008740B6">
      <w:pPr>
        <w:rPr>
          <w:sz w:val="26"/>
          <w:szCs w:val="26"/>
        </w:rPr>
      </w:pPr>
    </w:p>
    <w:p w:rsidR="008740B6" w:rsidRDefault="008740B6" w:rsidP="008740B6">
      <w:pPr>
        <w:rPr>
          <w:sz w:val="26"/>
          <w:szCs w:val="26"/>
        </w:rPr>
      </w:pPr>
    </w:p>
    <w:p w:rsidR="008740B6" w:rsidRPr="003E1DE6" w:rsidRDefault="008740B6" w:rsidP="008740B6">
      <w:pPr>
        <w:rPr>
          <w:sz w:val="26"/>
          <w:szCs w:val="26"/>
        </w:rPr>
      </w:pPr>
      <w:r w:rsidRPr="003E1DE6">
        <w:rPr>
          <w:sz w:val="26"/>
          <w:szCs w:val="26"/>
        </w:rPr>
        <w:t>Глава муниципального образования</w:t>
      </w:r>
    </w:p>
    <w:p w:rsidR="008740B6" w:rsidRPr="003E1DE6" w:rsidRDefault="008740B6" w:rsidP="008740B6">
      <w:pPr>
        <w:jc w:val="both"/>
        <w:rPr>
          <w:sz w:val="26"/>
          <w:szCs w:val="26"/>
        </w:rPr>
      </w:pPr>
      <w:r w:rsidRPr="003E1DE6">
        <w:rPr>
          <w:sz w:val="26"/>
          <w:szCs w:val="26"/>
        </w:rPr>
        <w:t>«</w:t>
      </w:r>
      <w:r w:rsidRPr="003E1DE6">
        <w:rPr>
          <w:sz w:val="26"/>
          <w:szCs w:val="26"/>
        </w:rPr>
        <w:t>Шалинское</w:t>
      </w:r>
      <w:r w:rsidRPr="003E1DE6">
        <w:rPr>
          <w:sz w:val="26"/>
          <w:szCs w:val="26"/>
        </w:rPr>
        <w:t xml:space="preserve"> сельское поселение», </w:t>
      </w:r>
    </w:p>
    <w:p w:rsidR="008740B6" w:rsidRPr="003E1DE6" w:rsidRDefault="008740B6" w:rsidP="003E1DE6">
      <w:pPr>
        <w:rPr>
          <w:sz w:val="26"/>
          <w:szCs w:val="26"/>
        </w:rPr>
      </w:pPr>
      <w:r w:rsidRPr="003E1DE6">
        <w:rPr>
          <w:sz w:val="26"/>
          <w:szCs w:val="26"/>
        </w:rPr>
        <w:t xml:space="preserve">Председатель Собрания депутатов                   </w:t>
      </w:r>
      <w:r w:rsidRPr="003E1DE6">
        <w:rPr>
          <w:sz w:val="26"/>
          <w:szCs w:val="26"/>
        </w:rPr>
        <w:t xml:space="preserve">                       </w:t>
      </w:r>
      <w:r w:rsidRPr="003E1DE6">
        <w:rPr>
          <w:sz w:val="26"/>
          <w:szCs w:val="26"/>
        </w:rPr>
        <w:t xml:space="preserve">          </w:t>
      </w:r>
      <w:proofErr w:type="spellStart"/>
      <w:r w:rsidRPr="003E1DE6">
        <w:rPr>
          <w:sz w:val="26"/>
          <w:szCs w:val="26"/>
        </w:rPr>
        <w:t>Т.И.Бушкова</w:t>
      </w:r>
      <w:proofErr w:type="spellEnd"/>
      <w:r w:rsidRPr="003E1DE6">
        <w:rPr>
          <w:sz w:val="26"/>
          <w:szCs w:val="26"/>
        </w:rPr>
        <w:t xml:space="preserve">                                         </w:t>
      </w:r>
    </w:p>
    <w:p w:rsidR="008740B6" w:rsidRPr="008740B6" w:rsidRDefault="008740B6" w:rsidP="008740B6">
      <w:pPr>
        <w:autoSpaceDE w:val="0"/>
        <w:autoSpaceDN w:val="0"/>
        <w:adjustRightInd w:val="0"/>
        <w:ind w:firstLine="540"/>
        <w:jc w:val="both"/>
        <w:rPr>
          <w:sz w:val="24"/>
          <w:szCs w:val="24"/>
        </w:rPr>
      </w:pPr>
    </w:p>
    <w:p w:rsidR="003936C9" w:rsidRDefault="003936C9"/>
    <w:sectPr w:rsidR="003936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357"/>
    <w:multiLevelType w:val="multilevel"/>
    <w:tmpl w:val="C12C5B32"/>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93"/>
    <w:rsid w:val="003936C9"/>
    <w:rsid w:val="003E1DE6"/>
    <w:rsid w:val="008740B6"/>
    <w:rsid w:val="00AF3C93"/>
    <w:rsid w:val="00C95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B6"/>
    <w:rPr>
      <w:rFonts w:ascii="Tahoma" w:hAnsi="Tahoma" w:cs="Tahoma"/>
      <w:sz w:val="16"/>
      <w:szCs w:val="16"/>
    </w:rPr>
  </w:style>
  <w:style w:type="character" w:customStyle="1" w:styleId="a4">
    <w:name w:val="Текст выноски Знак"/>
    <w:basedOn w:val="a0"/>
    <w:link w:val="a3"/>
    <w:uiPriority w:val="99"/>
    <w:semiHidden/>
    <w:rsid w:val="008740B6"/>
    <w:rPr>
      <w:rFonts w:ascii="Tahoma" w:eastAsia="Times New Roman" w:hAnsi="Tahoma" w:cs="Tahoma"/>
      <w:sz w:val="16"/>
      <w:szCs w:val="16"/>
      <w:lang w:eastAsia="ru-RU"/>
    </w:rPr>
  </w:style>
  <w:style w:type="paragraph" w:styleId="a5">
    <w:name w:val="Body Text"/>
    <w:basedOn w:val="a"/>
    <w:link w:val="a6"/>
    <w:rsid w:val="008740B6"/>
    <w:pPr>
      <w:jc w:val="both"/>
    </w:pPr>
    <w:rPr>
      <w:b/>
      <w:snapToGrid w:val="0"/>
      <w:sz w:val="28"/>
    </w:rPr>
  </w:style>
  <w:style w:type="character" w:customStyle="1" w:styleId="a6">
    <w:name w:val="Основной текст Знак"/>
    <w:basedOn w:val="a0"/>
    <w:link w:val="a5"/>
    <w:rsid w:val="008740B6"/>
    <w:rPr>
      <w:rFonts w:ascii="Times New Roman" w:eastAsia="Times New Roman" w:hAnsi="Times New Roman" w:cs="Times New Roman"/>
      <w:b/>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0B6"/>
    <w:rPr>
      <w:rFonts w:ascii="Tahoma" w:hAnsi="Tahoma" w:cs="Tahoma"/>
      <w:sz w:val="16"/>
      <w:szCs w:val="16"/>
    </w:rPr>
  </w:style>
  <w:style w:type="character" w:customStyle="1" w:styleId="a4">
    <w:name w:val="Текст выноски Знак"/>
    <w:basedOn w:val="a0"/>
    <w:link w:val="a3"/>
    <w:uiPriority w:val="99"/>
    <w:semiHidden/>
    <w:rsid w:val="008740B6"/>
    <w:rPr>
      <w:rFonts w:ascii="Tahoma" w:eastAsia="Times New Roman" w:hAnsi="Tahoma" w:cs="Tahoma"/>
      <w:sz w:val="16"/>
      <w:szCs w:val="16"/>
      <w:lang w:eastAsia="ru-RU"/>
    </w:rPr>
  </w:style>
  <w:style w:type="paragraph" w:styleId="a5">
    <w:name w:val="Body Text"/>
    <w:basedOn w:val="a"/>
    <w:link w:val="a6"/>
    <w:rsid w:val="008740B6"/>
    <w:pPr>
      <w:jc w:val="both"/>
    </w:pPr>
    <w:rPr>
      <w:b/>
      <w:snapToGrid w:val="0"/>
      <w:sz w:val="28"/>
    </w:rPr>
  </w:style>
  <w:style w:type="character" w:customStyle="1" w:styleId="a6">
    <w:name w:val="Основной текст Знак"/>
    <w:basedOn w:val="a0"/>
    <w:link w:val="a5"/>
    <w:rsid w:val="008740B6"/>
    <w:rPr>
      <w:rFonts w:ascii="Times New Roman" w:eastAsia="Times New Roman" w:hAnsi="Times New Roman" w:cs="Times New Roman"/>
      <w:b/>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consultantplus://offline/ref=2D2272A3A43039A9DDCA90EF3D98EEF6B0FEB5308BDE11E6F5567E29E0A439J"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557A0F06146544B9590B3F177078C91" ma:contentTypeVersion="3" ma:contentTypeDescription="Создание документа." ma:contentTypeScope="" ma:versionID="4bc0e80abe7a95effcb2fb721038a2ca">
  <xsd:schema xmlns:xsd="http://www.w3.org/2001/XMLSchema" xmlns:xs="http://www.w3.org/2001/XMLSchema" xmlns:p="http://schemas.microsoft.com/office/2006/metadata/properties" xmlns:ns2="57504d04-691e-4fc4-8f09-4f19fdbe90f6" xmlns:ns3="6d7c22ec-c6a4-4777-88aa-bc3c76ac660e" xmlns:ns4="c104c5d1-de03-4ea5-8a25-badb319bdeff" targetNamespace="http://schemas.microsoft.com/office/2006/metadata/properties" ma:root="true" ma:fieldsID="e7cdafbcc8da23af5d43db2c1e659170" ns2:_="" ns3:_="" ns4:_="">
    <xsd:import namespace="57504d04-691e-4fc4-8f09-4f19fdbe90f6"/>
    <xsd:import namespace="6d7c22ec-c6a4-4777-88aa-bc3c76ac660e"/>
    <xsd:import namespace="c104c5d1-de03-4ea5-8a25-badb319bdef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4c5d1-de03-4ea5-8a25-badb319bdeff"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внесений изменений в Положение о муниципальной службе"</_x041e__x043f__x0438__x0441__x0430__x043d__x0438__x0435_>
    <_x0414__x0430__x0442__x0430__x0020__x0434__x043e__x043a__x0443__x043c__x0435__x043d__x0442__x0430_ xmlns="c104c5d1-de03-4ea5-8a25-badb319bdeff">2015-12-10T21:00:00+00:00</_x0414__x0430__x0442__x0430__x0020__x0434__x043e__x043a__x0443__x043c__x0435__x043d__x0442__x0430_>
    <_x041f__x0430__x043f__x043a__x0430_ xmlns="c104c5d1-de03-4ea5-8a25-badb319bdeff">2015</_x041f__x0430__x043f__x043a__x0430_>
    <_dlc_DocId xmlns="57504d04-691e-4fc4-8f09-4f19fdbe90f6">XXJ7TYMEEKJ2-5419-3</_dlc_DocId>
    <_dlc_DocIdUrl xmlns="57504d04-691e-4fc4-8f09-4f19fdbe90f6">
      <Url>http://spsearch.gov.mari.ru:32643/morki/shali/_layouts/DocIdRedir.aspx?ID=XXJ7TYMEEKJ2-5419-3</Url>
      <Description>XXJ7TYMEEKJ2-5419-3</Description>
    </_dlc_DocIdUrl>
  </documentManagement>
</p:properties>
</file>

<file path=customXml/itemProps1.xml><?xml version="1.0" encoding="utf-8"?>
<ds:datastoreItem xmlns:ds="http://schemas.openxmlformats.org/officeDocument/2006/customXml" ds:itemID="{8244E99E-B415-4CD2-939A-9ECDFFACA6D7}"/>
</file>

<file path=customXml/itemProps2.xml><?xml version="1.0" encoding="utf-8"?>
<ds:datastoreItem xmlns:ds="http://schemas.openxmlformats.org/officeDocument/2006/customXml" ds:itemID="{DCC34567-75A0-4815-A238-0A4A4B01F174}"/>
</file>

<file path=customXml/itemProps3.xml><?xml version="1.0" encoding="utf-8"?>
<ds:datastoreItem xmlns:ds="http://schemas.openxmlformats.org/officeDocument/2006/customXml" ds:itemID="{0185B44F-1C97-491E-8F15-D8A9668DECE6}"/>
</file>

<file path=customXml/itemProps4.xml><?xml version="1.0" encoding="utf-8"?>
<ds:datastoreItem xmlns:ds="http://schemas.openxmlformats.org/officeDocument/2006/customXml" ds:itemID="{CD15A689-6CFD-4337-B0D6-5078C8C412C1}"/>
</file>

<file path=docProps/app.xml><?xml version="1.0" encoding="utf-8"?>
<Properties xmlns="http://schemas.openxmlformats.org/officeDocument/2006/extended-properties" xmlns:vt="http://schemas.openxmlformats.org/officeDocument/2006/docPropsVTypes">
  <Template>Normal</Template>
  <TotalTime>24</TotalTime>
  <Pages>3</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Собрания Депутатов</dc:title>
  <dc:subject/>
  <dc:creator>1</dc:creator>
  <cp:keywords/>
  <dc:description/>
  <cp:lastModifiedBy>1</cp:lastModifiedBy>
  <cp:revision>2</cp:revision>
  <cp:lastPrinted>2015-07-15T11:00:00Z</cp:lastPrinted>
  <dcterms:created xsi:type="dcterms:W3CDTF">2015-07-15T10:36:00Z</dcterms:created>
  <dcterms:modified xsi:type="dcterms:W3CDTF">2015-07-15T11:00:00Z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0x0101002557A0F06146544B9590B3F177078C91</vt:lpwstr>
  </property>
  <property fmtid="{D5CDD505-2E9C-101B-9397-08002B2CF9AE}" pid="3" name="_dlc_DocIdItemGuid">
    <vt:lpwstr>3a44b4cf-edbb-4596-92ee-fefb5b2b5a43</vt:lpwstr>
  </property>
</Properties>
</file>