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D9" w:rsidRDefault="00C245D9" w:rsidP="00C245D9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C245D9" w:rsidRDefault="00C245D9" w:rsidP="00C245D9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РЕСПУБЛИКА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МАРИЙ ЭЛ</w:t>
      </w:r>
    </w:p>
    <w:p w:rsidR="00C245D9" w:rsidRDefault="00C245D9" w:rsidP="00C245D9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>«ШАЛЕ ЯЛ КУНДЕМ»</w:t>
      </w:r>
      <w:r>
        <w:rPr>
          <w:rFonts w:eastAsia="Times New Roman"/>
          <w:color w:val="000000"/>
          <w:sz w:val="28"/>
          <w:szCs w:val="28"/>
        </w:rPr>
        <w:tab/>
        <w:t>АДМИНИСТРАЦИЯ</w:t>
      </w:r>
    </w:p>
    <w:p w:rsidR="00C245D9" w:rsidRDefault="00C245D9" w:rsidP="00C245D9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C245D9" w:rsidRDefault="00C245D9" w:rsidP="00C245D9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C245D9" w:rsidRDefault="0097585D" w:rsidP="00C245D9">
      <w:pPr>
        <w:shd w:val="clear" w:color="auto" w:fill="FFFFFF"/>
        <w:spacing w:before="1118"/>
        <w:ind w:left="53"/>
        <w:jc w:val="center"/>
      </w:pPr>
      <w:r>
        <w:pict>
          <v:line id="_x0000_s1026" style="position:absolute;left:0;text-align:left;z-index:251658240" from="-.25pt,26.4pt" to="450.95pt,26.4pt" o:allowincell="f" strokeweight=".5pt"/>
        </w:pict>
      </w:r>
      <w:r w:rsidR="00C245D9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C245D9" w:rsidRDefault="005F7593" w:rsidP="00C245D9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>№ 2</w:t>
      </w:r>
      <w:r w:rsidR="00722DA7">
        <w:rPr>
          <w:rFonts w:eastAsia="Times New Roman"/>
          <w:color w:val="323232"/>
          <w:spacing w:val="4"/>
          <w:sz w:val="28"/>
          <w:szCs w:val="28"/>
        </w:rPr>
        <w:t xml:space="preserve"> от «</w:t>
      </w:r>
      <w:r w:rsidR="00C14508">
        <w:rPr>
          <w:rFonts w:eastAsia="Times New Roman"/>
          <w:color w:val="323232"/>
          <w:spacing w:val="4"/>
          <w:sz w:val="28"/>
          <w:szCs w:val="28"/>
        </w:rPr>
        <w:t>12</w:t>
      </w:r>
      <w:r w:rsidR="00C245D9">
        <w:rPr>
          <w:rFonts w:eastAsia="Times New Roman"/>
          <w:color w:val="323232"/>
          <w:spacing w:val="4"/>
          <w:sz w:val="28"/>
          <w:szCs w:val="28"/>
        </w:rPr>
        <w:t>» января 201</w:t>
      </w:r>
      <w:r w:rsidR="00C14508">
        <w:rPr>
          <w:rFonts w:eastAsia="Times New Roman"/>
          <w:color w:val="323232"/>
          <w:spacing w:val="4"/>
          <w:sz w:val="28"/>
          <w:szCs w:val="28"/>
        </w:rPr>
        <w:t>5</w:t>
      </w:r>
      <w:r w:rsidR="00C245D9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C245D9" w:rsidRDefault="00C245D9" w:rsidP="00C245D9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О лимите остатка наличных денег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на 201</w:t>
      </w:r>
      <w:r w:rsidR="00C14508">
        <w:rPr>
          <w:rFonts w:eastAsia="Times New Roman"/>
          <w:b/>
          <w:bCs/>
          <w:color w:val="323232"/>
          <w:sz w:val="28"/>
          <w:szCs w:val="28"/>
        </w:rPr>
        <w:t>5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год</w:t>
      </w:r>
    </w:p>
    <w:p w:rsidR="00C245D9" w:rsidRDefault="00C245D9" w:rsidP="00C245D9">
      <w:pPr>
        <w:shd w:val="clear" w:color="auto" w:fill="FFFFFF"/>
        <w:spacing w:before="312" w:line="317" w:lineRule="exact"/>
        <w:ind w:left="5" w:firstLine="432"/>
      </w:pPr>
      <w:r>
        <w:rPr>
          <w:color w:val="323232"/>
          <w:spacing w:val="-2"/>
          <w:sz w:val="28"/>
          <w:szCs w:val="28"/>
        </w:rPr>
        <w:t xml:space="preserve">1 .Лимит остатка наличных денег по администрации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r w:rsidR="00C14508">
        <w:rPr>
          <w:rFonts w:eastAsia="Times New Roman"/>
          <w:color w:val="323232"/>
          <w:spacing w:val="-1"/>
          <w:sz w:val="28"/>
          <w:szCs w:val="28"/>
        </w:rPr>
        <w:t>5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год установить в сумме</w:t>
      </w:r>
      <w:r w:rsidR="00B5179F">
        <w:rPr>
          <w:rFonts w:eastAsia="Times New Roman"/>
          <w:color w:val="323232"/>
          <w:spacing w:val="-1"/>
          <w:sz w:val="28"/>
          <w:szCs w:val="28"/>
        </w:rPr>
        <w:t xml:space="preserve"> 1000 - 00 (одна тысяча) рублей, (расчет лимита остатка наличных денег прилагается).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rFonts w:eastAsia="Times New Roman"/>
          <w:color w:val="323232"/>
          <w:spacing w:val="-4"/>
          <w:sz w:val="28"/>
          <w:szCs w:val="28"/>
        </w:rPr>
      </w:pPr>
      <w:r>
        <w:rPr>
          <w:color w:val="323232"/>
          <w:sz w:val="28"/>
          <w:szCs w:val="28"/>
        </w:rPr>
        <w:t xml:space="preserve">2. </w:t>
      </w:r>
      <w:proofErr w:type="gramStart"/>
      <w:r>
        <w:rPr>
          <w:rFonts w:eastAsia="Times New Roman"/>
          <w:color w:val="323232"/>
          <w:sz w:val="28"/>
          <w:szCs w:val="28"/>
        </w:rPr>
        <w:t>Контроль за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исполнением настоящего распоряжения возложить на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</w:pP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245D9" w:rsidRDefault="00C245D9" w:rsidP="00C245D9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В.Дмитриев</w:t>
      </w:r>
    </w:p>
    <w:p w:rsidR="00D8270D" w:rsidRDefault="00D8270D"/>
    <w:sectPr w:rsidR="00D8270D" w:rsidSect="00D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D9"/>
    <w:rsid w:val="00452BBF"/>
    <w:rsid w:val="005F7593"/>
    <w:rsid w:val="00722DA7"/>
    <w:rsid w:val="0097585D"/>
    <w:rsid w:val="00A27CEB"/>
    <w:rsid w:val="00AE68C9"/>
    <w:rsid w:val="00B5179F"/>
    <w:rsid w:val="00C14508"/>
    <w:rsid w:val="00C245D9"/>
    <w:rsid w:val="00D8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лимите остатка наличных денег на 2015 год</_x041e__x043f__x0438__x0441__x0430__x043d__x0438__x0435_>
    <_x0414__x0430__x0442__x0430__x0020__x0434__x043e__x043a__x0443__x043c__x0435__x043d__x0442__x0430_ xmlns="9868b0ff-b8fc-4531-9eb0-db4da271b7db">2015-01-11T21:00:00+00:00</_x0414__x0430__x0442__x0430__x0020__x0434__x043e__x043a__x0443__x043c__x0435__x043d__x0442__x0430_>
    <_dlc_DocId xmlns="57504d04-691e-4fc4-8f09-4f19fdbe90f6">XXJ7TYMEEKJ2-4352-13</_dlc_DocId>
    <_dlc_DocIdUrl xmlns="57504d04-691e-4fc4-8f09-4f19fdbe90f6">
      <Url>http://spsearch.gov.mari.ru:32643/morki/shali/_layouts/DocIdRedir.aspx?ID=XXJ7TYMEEKJ2-4352-13</Url>
      <Description>XXJ7TYMEEKJ2-4352-13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0B741-D75A-447A-9F96-773DE171BC1E}"/>
</file>

<file path=customXml/itemProps2.xml><?xml version="1.0" encoding="utf-8"?>
<ds:datastoreItem xmlns:ds="http://schemas.openxmlformats.org/officeDocument/2006/customXml" ds:itemID="{E3400961-C09F-4BB3-B64A-3857B8B4B12A}"/>
</file>

<file path=customXml/itemProps3.xml><?xml version="1.0" encoding="utf-8"?>
<ds:datastoreItem xmlns:ds="http://schemas.openxmlformats.org/officeDocument/2006/customXml" ds:itemID="{1283E505-25E6-4F4A-B3BE-78624951DC4C}"/>
</file>

<file path=customXml/itemProps4.xml><?xml version="1.0" encoding="utf-8"?>
<ds:datastoreItem xmlns:ds="http://schemas.openxmlformats.org/officeDocument/2006/customXml" ds:itemID="{5272BD10-1DFE-41D9-A262-ECB785C87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12.01.2015 г.</dc:title>
  <dc:creator>Валя</dc:creator>
  <cp:lastModifiedBy>Валя</cp:lastModifiedBy>
  <cp:revision>8</cp:revision>
  <cp:lastPrinted>2014-01-13T05:25:00Z</cp:lastPrinted>
  <dcterms:created xsi:type="dcterms:W3CDTF">2012-02-10T11:20:00Z</dcterms:created>
  <dcterms:modified xsi:type="dcterms:W3CDTF">2015-01-14T06:34:00Z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36ae66b3-ce41-49c3-9d80-e8d2180f5c5f</vt:lpwstr>
  </property>
</Properties>
</file>