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F" w:rsidRPr="00E1679A" w:rsidRDefault="00E5143F" w:rsidP="00E5143F">
      <w:pPr>
        <w:jc w:val="both"/>
        <w:rPr>
          <w:rFonts w:ascii="Times New Roman" w:hAnsi="Times New Roman"/>
          <w:b/>
          <w:sz w:val="20"/>
          <w:szCs w:val="20"/>
        </w:rPr>
      </w:pPr>
    </w:p>
    <w:p w:rsidR="00E5143F" w:rsidRPr="00E1679A" w:rsidRDefault="00E5143F" w:rsidP="00E514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679A">
        <w:rPr>
          <w:rFonts w:ascii="Times New Roman" w:hAnsi="Times New Roman"/>
          <w:sz w:val="24"/>
          <w:szCs w:val="24"/>
        </w:rPr>
        <w:t>ИНФОРМАЦИЯ</w:t>
      </w:r>
    </w:p>
    <w:p w:rsidR="00E5143F" w:rsidRPr="00E1679A" w:rsidRDefault="00E5143F" w:rsidP="00E514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679A">
        <w:rPr>
          <w:rFonts w:ascii="Times New Roman" w:hAnsi="Times New Roman"/>
          <w:sz w:val="24"/>
          <w:szCs w:val="24"/>
        </w:rPr>
        <w:t xml:space="preserve">по осуществлению контрольно-надзорной деятельности </w:t>
      </w:r>
      <w:r w:rsidRPr="00E1679A">
        <w:rPr>
          <w:rFonts w:ascii="Times New Roman" w:hAnsi="Times New Roman"/>
          <w:sz w:val="24"/>
          <w:szCs w:val="24"/>
        </w:rPr>
        <w:br/>
        <w:t>в отношении Администрации Себеусадского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2 квартале 2017 года</w:t>
      </w:r>
    </w:p>
    <w:p w:rsidR="00E5143F" w:rsidRPr="00E1679A" w:rsidRDefault="00E5143F" w:rsidP="00E5143F">
      <w:pPr>
        <w:pStyle w:val="a3"/>
        <w:jc w:val="center"/>
        <w:rPr>
          <w:i/>
          <w:u w:val="single"/>
        </w:rPr>
      </w:pPr>
      <w:r w:rsidRPr="00E1679A">
        <w:rPr>
          <w:rFonts w:ascii="Times New Roman" w:hAnsi="Times New Roman"/>
          <w:sz w:val="24"/>
          <w:szCs w:val="24"/>
        </w:rPr>
        <w:t>(</w:t>
      </w:r>
      <w:r w:rsidRPr="00E1679A">
        <w:rPr>
          <w:rFonts w:ascii="Times New Roman" w:hAnsi="Times New Roman"/>
          <w:i/>
          <w:sz w:val="24"/>
          <w:szCs w:val="24"/>
        </w:rPr>
        <w:t>информация предоставляется ежеквартально</w:t>
      </w:r>
      <w:r w:rsidRPr="00E1679A">
        <w:rPr>
          <w:rFonts w:ascii="Times New Roman" w:hAnsi="Times New Roman"/>
          <w:sz w:val="24"/>
          <w:szCs w:val="24"/>
        </w:rPr>
        <w:t xml:space="preserve"> </w:t>
      </w:r>
      <w:r w:rsidRPr="00E1679A">
        <w:rPr>
          <w:rFonts w:ascii="Times New Roman" w:hAnsi="Times New Roman"/>
          <w:i/>
          <w:sz w:val="24"/>
          <w:szCs w:val="24"/>
        </w:rPr>
        <w:t>срок до 1 числа месяца, следующего за отчетным кварталом</w:t>
      </w:r>
      <w:r w:rsidRPr="00E1679A">
        <w:rPr>
          <w:i/>
          <w:u w:val="single"/>
        </w:rPr>
        <w:t>)</w:t>
      </w: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356"/>
        <w:gridCol w:w="624"/>
        <w:gridCol w:w="624"/>
        <w:gridCol w:w="624"/>
        <w:gridCol w:w="509"/>
        <w:gridCol w:w="575"/>
        <w:gridCol w:w="1033"/>
        <w:gridCol w:w="627"/>
        <w:gridCol w:w="624"/>
        <w:gridCol w:w="751"/>
        <w:gridCol w:w="751"/>
        <w:gridCol w:w="776"/>
        <w:gridCol w:w="776"/>
        <w:gridCol w:w="815"/>
        <w:gridCol w:w="749"/>
        <w:gridCol w:w="1025"/>
        <w:gridCol w:w="101"/>
      </w:tblGrid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E1679A" w:rsidRDefault="00E5143F" w:rsidP="00452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15E9">
              <w:rPr>
                <w:rFonts w:ascii="Times New Roman" w:hAnsi="Times New Roman"/>
              </w:rPr>
              <w:t>№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615E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615E9">
              <w:rPr>
                <w:rFonts w:ascii="Times New Roman" w:hAnsi="Times New Roman"/>
              </w:rPr>
              <w:t>/</w:t>
            </w:r>
            <w:proofErr w:type="spellStart"/>
            <w:r w:rsidRPr="005615E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Проблема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E1679A" w:rsidRDefault="00E5143F" w:rsidP="00452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15E9">
              <w:rPr>
                <w:rFonts w:ascii="Times New Roman" w:hAnsi="Times New Roman"/>
              </w:rPr>
              <w:t>Примеры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(до 5 наиболее ярких примеров)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Необоснованная частота проводимых проверок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2.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Требование контрольными (надзорными) органами информации, которая имеется в доступных официальных источниках (например, нормативные правовые акты, отчеты, размещаемые в сети Интернет).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3.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Дублирование проверок (функций) контрольными (надзорными) органами.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4.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Недостаточные сроки исполнения требований (запросов) контрольных (надзорных) органов.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6.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E1679A" w:rsidRDefault="00E5143F" w:rsidP="00452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15E9">
              <w:rPr>
                <w:rFonts w:ascii="Times New Roman" w:hAnsi="Times New Roman"/>
              </w:rPr>
              <w:t>Решения, которые объективно не могут быть исполнены (из-за отсутствия финансовых сре</w:t>
            </w:r>
            <w:proofErr w:type="gramStart"/>
            <w:r w:rsidRPr="005615E9">
              <w:rPr>
                <w:rFonts w:ascii="Times New Roman" w:hAnsi="Times New Roman"/>
              </w:rPr>
              <w:t>дств в б</w:t>
            </w:r>
            <w:proofErr w:type="gramEnd"/>
            <w:r w:rsidRPr="005615E9">
              <w:rPr>
                <w:rFonts w:ascii="Times New Roman" w:hAnsi="Times New Roman"/>
              </w:rPr>
              <w:t>юджетах муниципальных образований и другим причинам):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- наименование муниципального образования;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- сумма, необходимая для исполнения вынесенного решения;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- бюджет муниципального образования, в т.ч. по статье исполнения.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7.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Привлечение должностных лиц органов местного самоуправления к административной ответственности за незначительные нарушения.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8.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Вынесение взысканий (штрафных санкций) различными контрольными (надзорными) органами за одно и то же нарушение.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9.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Вынесение судами решений с необоснованными короткими сроками, не учитывающих сроки проведения котировок или конкурсных процедур для выполнения работ.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10.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контрольных (надзорных) органов, с описанием причин прекращения полномочий.</w:t>
            </w:r>
          </w:p>
        </w:tc>
        <w:tc>
          <w:tcPr>
            <w:tcW w:w="6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4876" w:type="dxa"/>
            <w:gridSpan w:val="18"/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3F" w:rsidRPr="005615E9" w:rsidRDefault="00E5143F" w:rsidP="004520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Себеусадского сельского поселения                           В.И.Михайлов</w:t>
            </w:r>
          </w:p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43F" w:rsidRPr="005615E9" w:rsidRDefault="00E5143F" w:rsidP="004520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3F" w:rsidRPr="005615E9" w:rsidRDefault="00E5143F" w:rsidP="004520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4876" w:type="dxa"/>
            <w:gridSpan w:val="18"/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lastRenderedPageBreak/>
              <w:t>о проводимых органами государственного контроля (надзора) проверках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4876" w:type="dxa"/>
            <w:gridSpan w:val="18"/>
            <w:noWrap/>
            <w:vAlign w:val="bottom"/>
          </w:tcPr>
          <w:p w:rsidR="00E5143F" w:rsidRPr="005615E9" w:rsidRDefault="00E5143F" w:rsidP="004520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 xml:space="preserve">в отношении Администрации Себеусадского сельского поселения </w:t>
            </w:r>
            <w:r w:rsidRPr="0056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6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квартале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 </w:t>
            </w:r>
            <w:r w:rsidRPr="0056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"/>
        </w:trPr>
        <w:tc>
          <w:tcPr>
            <w:tcW w:w="64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5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9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7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9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"/>
        </w:trPr>
        <w:tc>
          <w:tcPr>
            <w:tcW w:w="148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1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Количество проверок*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Количество наложенных штрафных санкций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Общая сумма штрафных санкций (руб.)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Количество опротестованных в суде решений надзорных органов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Количество удовлетворенных обжалований**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Количество запросов надзорных органов по документам, находящимся   в публичном доступе (Интернет, электронные правовые системы, др.)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внеплановое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дисциплинарная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15E9">
              <w:rPr>
                <w:rFonts w:ascii="Times New Roman" w:hAnsi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</w:p>
        </w:tc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уголовная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однократно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5E9">
              <w:rPr>
                <w:rFonts w:ascii="Times New Roman" w:hAnsi="Times New Roman"/>
                <w:sz w:val="24"/>
                <w:szCs w:val="24"/>
              </w:rPr>
              <w:t>повторно                                 (два и более раза)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Прокуратура Республики          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Марийская межрайонная природоохранная прокуратура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Марийская транспортная прокуратура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4.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Управление Федеральной службы государственной регистрации, кадастра и картографии по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5.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Главного управления МЧС России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6.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7.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Территориальное управление Федеральной службы по надзору в сфере защиты прав потребителей и благополучия человека по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8.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Приволжское управление Федеральной службы по экологическому, технологическому и атомному  надзору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9.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10.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Министерство внутренних дел Российской Федерации по Республике Марий Эл, в том числе: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    ГИБДД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Управление Министерства юстиции Российской Федерации по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Управление Федеральной налоговой службы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Отдел государственного контроля, надзора и охраны водно-биологических ресурсов по Республике Марий Эл </w:t>
            </w:r>
            <w:proofErr w:type="spellStart"/>
            <w:r w:rsidRPr="005615E9">
              <w:rPr>
                <w:rFonts w:ascii="Times New Roman" w:hAnsi="Times New Roman"/>
              </w:rPr>
              <w:t>Средневолжского</w:t>
            </w:r>
            <w:proofErr w:type="spellEnd"/>
            <w:r w:rsidRPr="005615E9">
              <w:rPr>
                <w:rFonts w:ascii="Times New Roman" w:hAnsi="Times New Roman"/>
              </w:rPr>
              <w:t xml:space="preserve"> территориального управления Федерального агентства по рыболовству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14.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Управление Федеральной службы по ветеринарному и фитосанитарному надзору по Нижегородской области и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15.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Государственная инспекция труда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16.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Территориальный отдел по Республике Марий Эл Межрегионального управления государственного автодорожного надзора по Кировской области и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17.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Управление федеральной службы исполнения наказаний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18.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Управление Федеральной службы по надзору в сфере природопользования по Республике Марий Эл 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19.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Территориальный орган Федеральной службы </w:t>
            </w:r>
            <w:proofErr w:type="spellStart"/>
            <w:proofErr w:type="gramStart"/>
            <w:r w:rsidRPr="005615E9">
              <w:rPr>
                <w:rFonts w:ascii="Times New Roman" w:hAnsi="Times New Roman"/>
              </w:rPr>
              <w:t>пл</w:t>
            </w:r>
            <w:proofErr w:type="spellEnd"/>
            <w:proofErr w:type="gramEnd"/>
            <w:r w:rsidRPr="005615E9">
              <w:rPr>
                <w:rFonts w:ascii="Times New Roman" w:hAnsi="Times New Roman"/>
              </w:rPr>
              <w:t xml:space="preserve"> надзору в сфере здравоохранения по Республике Марий Эл 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20.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615E9">
              <w:rPr>
                <w:rFonts w:ascii="Times New Roman" w:hAnsi="Times New Roman"/>
              </w:rPr>
              <w:t>Роскомнадзора</w:t>
            </w:r>
            <w:proofErr w:type="spellEnd"/>
            <w:r w:rsidRPr="005615E9">
              <w:rPr>
                <w:rFonts w:ascii="Times New Roman" w:hAnsi="Times New Roman"/>
              </w:rPr>
              <w:t xml:space="preserve"> по Республике Марий Эл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21.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Территориальное управление федеральной службы финансово-бюджетного надзора в Республике Марий Эл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Итого по надзорным органам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615E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"/>
        </w:trPr>
        <w:tc>
          <w:tcPr>
            <w:tcW w:w="64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5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9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7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9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4876" w:type="dxa"/>
            <w:gridSpan w:val="18"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* Учитываются проверки, проведенные в отношении органов местного самоуправления и их должностных лиц (камеральные проверки не учитываются).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14876" w:type="dxa"/>
            <w:gridSpan w:val="18"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 xml:space="preserve">   ** По удовлетворенным обжалованиям необходимо представить соответствующее решение, в т.ч. по ранее представленным материалам.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4876" w:type="dxa"/>
            <w:gridSpan w:val="18"/>
            <w:noWrap/>
            <w:vAlign w:val="bottom"/>
            <w:hideMark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  <w:r w:rsidRPr="005615E9">
              <w:rPr>
                <w:rFonts w:ascii="Times New Roman" w:hAnsi="Times New Roman"/>
              </w:rPr>
              <w:t>Проверки иных федеральных органов, проведенные в отчетном периоде, но не указанные в таблице отражать ниже итогов по соответствующим колонкам.</w:t>
            </w:r>
          </w:p>
        </w:tc>
      </w:tr>
      <w:tr w:rsidR="00E5143F" w:rsidRPr="005615E9" w:rsidTr="00452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4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5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9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7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5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9" w:type="dxa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E5143F" w:rsidRPr="005615E9" w:rsidRDefault="00E5143F" w:rsidP="0045208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5143F" w:rsidRPr="00E1679A" w:rsidRDefault="00E5143F" w:rsidP="00E5143F">
      <w:pPr>
        <w:pStyle w:val="a3"/>
        <w:rPr>
          <w:rFonts w:ascii="Times New Roman" w:hAnsi="Times New Roman"/>
        </w:rPr>
      </w:pPr>
    </w:p>
    <w:p w:rsidR="00E5143F" w:rsidRPr="00E1679A" w:rsidRDefault="00E5143F" w:rsidP="00E5143F">
      <w:pPr>
        <w:pStyle w:val="a3"/>
        <w:rPr>
          <w:rFonts w:ascii="Times New Roman" w:hAnsi="Times New Roman"/>
        </w:rPr>
      </w:pPr>
    </w:p>
    <w:p w:rsidR="00E5143F" w:rsidRPr="00E1679A" w:rsidRDefault="00E5143F" w:rsidP="00E5143F">
      <w:pPr>
        <w:pStyle w:val="a3"/>
        <w:rPr>
          <w:rFonts w:ascii="Times New Roman" w:hAnsi="Times New Roman"/>
        </w:rPr>
      </w:pPr>
      <w:r w:rsidRPr="00E1679A">
        <w:rPr>
          <w:rFonts w:ascii="Times New Roman" w:hAnsi="Times New Roman"/>
        </w:rPr>
        <w:t>Глава администрации</w:t>
      </w:r>
    </w:p>
    <w:p w:rsidR="00E5143F" w:rsidRPr="00E1679A" w:rsidRDefault="00E5143F" w:rsidP="00E5143F">
      <w:pPr>
        <w:pStyle w:val="a3"/>
        <w:rPr>
          <w:rFonts w:ascii="Times New Roman" w:hAnsi="Times New Roman"/>
        </w:rPr>
      </w:pPr>
      <w:r w:rsidRPr="00E1679A">
        <w:rPr>
          <w:rFonts w:ascii="Times New Roman" w:hAnsi="Times New Roman"/>
        </w:rPr>
        <w:t>Себеусадского сельского поселения                                      В.И.Михайлов</w:t>
      </w:r>
    </w:p>
    <w:p w:rsidR="00E5143F" w:rsidRPr="00E1679A" w:rsidRDefault="00E5143F" w:rsidP="00E5143F">
      <w:pPr>
        <w:pStyle w:val="a3"/>
        <w:rPr>
          <w:rFonts w:ascii="Times New Roman" w:hAnsi="Times New Roman"/>
        </w:rPr>
      </w:pPr>
    </w:p>
    <w:p w:rsidR="009F29BB" w:rsidRDefault="00E5143F"/>
    <w:sectPr w:rsidR="009F29BB" w:rsidSect="001177C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43F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82FDD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E5143F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F"/>
    <w:pPr>
      <w:spacing w:before="0" w:beforeAutospacing="0"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3F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осуществлению контрольно-надзорной деятельности в отношении Администрации Себеусадского сельского поселения в 2 квартале 2017 года
</_x041e__x043f__x0438__x0441__x0430__x043d__x0438__x0435_>
    <_x043f__x0430__x043f__x043a__x0430_ xmlns="758efd84-4c9b-4385-8531-439f4036e500">2017</_x043f__x0430__x043f__x043a__x0430_>
    <_dlc_DocId xmlns="57504d04-691e-4fc4-8f09-4f19fdbe90f6">XXJ7TYMEEKJ2-5505-8</_dlc_DocId>
    <_dlc_DocIdUrl xmlns="57504d04-691e-4fc4-8f09-4f19fdbe90f6">
      <Url>https://vip.gov.mari.ru/morki/sebeusad/_layouts/DocIdRedir.aspx?ID=XXJ7TYMEEKJ2-5505-8</Url>
      <Description>XXJ7TYMEEKJ2-5505-8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C0C2059D68E4FBB9627EEF3CA21F1" ma:contentTypeVersion="2" ma:contentTypeDescription="Создание документа." ma:contentTypeScope="" ma:versionID="c60d7ab650864d740c58e8191b2158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8efd84-4c9b-4385-8531-439f4036e500" targetNamespace="http://schemas.microsoft.com/office/2006/metadata/properties" ma:root="true" ma:fieldsID="579516b1ce13ec6837909682034bc5c8" ns2:_="" ns3:_="" ns4:_="">
    <xsd:import namespace="57504d04-691e-4fc4-8f09-4f19fdbe90f6"/>
    <xsd:import namespace="6d7c22ec-c6a4-4777-88aa-bc3c76ac660e"/>
    <xsd:import namespace="758efd84-4c9b-4385-8531-439f4036e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efd84-4c9b-4385-8531-439f4036e50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8" ma:format="RadioButtons" ma:internalName="_x043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DF89D-AD8E-40F3-85C0-E4C61A30D04E}"/>
</file>

<file path=customXml/itemProps2.xml><?xml version="1.0" encoding="utf-8"?>
<ds:datastoreItem xmlns:ds="http://schemas.openxmlformats.org/officeDocument/2006/customXml" ds:itemID="{D9CBB5ED-1956-42AC-BCA8-5DC798979BE6}"/>
</file>

<file path=customXml/itemProps3.xml><?xml version="1.0" encoding="utf-8"?>
<ds:datastoreItem xmlns:ds="http://schemas.openxmlformats.org/officeDocument/2006/customXml" ds:itemID="{31AF57F0-05C7-43BC-9472-F50A78D22C68}"/>
</file>

<file path=customXml/itemProps4.xml><?xml version="1.0" encoding="utf-8"?>
<ds:datastoreItem xmlns:ds="http://schemas.openxmlformats.org/officeDocument/2006/customXml" ds:itemID="{1D2A9767-FA15-4961-8DD3-9B65D4A1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1</cp:revision>
  <dcterms:created xsi:type="dcterms:W3CDTF">2017-06-27T10:55:00Z</dcterms:created>
  <dcterms:modified xsi:type="dcterms:W3CDTF">2017-06-27T11:00:00Z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0x0101005BDC0C2059D68E4FBB9627EEF3CA21F1</vt:lpwstr>
  </property>
  <property fmtid="{D5CDD505-2E9C-101B-9397-08002B2CF9AE}" pid="3" name="_dlc_DocIdItemGuid">
    <vt:lpwstr>64481f9b-0071-4acc-a082-5589d706fc26</vt:lpwstr>
  </property>
</Properties>
</file>