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1" w:type="dxa"/>
        <w:tblLayout w:type="fixed"/>
        <w:tblCellMar>
          <w:left w:w="70" w:type="dxa"/>
          <w:right w:w="70" w:type="dxa"/>
        </w:tblCellMar>
        <w:tblLook w:val="0000"/>
      </w:tblPr>
      <w:tblGrid>
        <w:gridCol w:w="4681"/>
        <w:gridCol w:w="1110"/>
        <w:gridCol w:w="4380"/>
      </w:tblGrid>
      <w:tr w:rsidR="0066112B" w:rsidRPr="00FC5969" w:rsidTr="00DD0CA4">
        <w:trPr>
          <w:trHeight w:val="1092"/>
        </w:trPr>
        <w:tc>
          <w:tcPr>
            <w:tcW w:w="4681" w:type="dxa"/>
          </w:tcPr>
          <w:p w:rsidR="0066112B" w:rsidRPr="00FC5969" w:rsidRDefault="0066112B" w:rsidP="00DD0CA4">
            <w:pPr>
              <w:jc w:val="center"/>
              <w:rPr>
                <w:b/>
                <w:bCs/>
                <w:color w:val="0000FF"/>
              </w:rPr>
            </w:pPr>
            <w:r w:rsidRPr="00FC5969">
              <w:rPr>
                <w:b/>
                <w:bCs/>
                <w:color w:val="0000FF"/>
              </w:rPr>
              <w:t xml:space="preserve">« Октябрьский ял </w:t>
            </w:r>
            <w:proofErr w:type="spellStart"/>
            <w:r w:rsidRPr="00FC5969">
              <w:rPr>
                <w:b/>
                <w:bCs/>
                <w:color w:val="0000FF"/>
              </w:rPr>
              <w:t>кундем</w:t>
            </w:r>
            <w:proofErr w:type="spellEnd"/>
            <w:r w:rsidRPr="00FC5969">
              <w:rPr>
                <w:b/>
                <w:bCs/>
                <w:color w:val="0000FF"/>
              </w:rPr>
              <w:t>»</w:t>
            </w:r>
          </w:p>
          <w:p w:rsidR="0066112B" w:rsidRPr="00FC5969" w:rsidRDefault="0066112B" w:rsidP="00DD0CA4">
            <w:pPr>
              <w:jc w:val="center"/>
              <w:rPr>
                <w:b/>
                <w:bCs/>
                <w:color w:val="0000FF"/>
              </w:rPr>
            </w:pPr>
            <w:r w:rsidRPr="00FC5969">
              <w:rPr>
                <w:b/>
                <w:bCs/>
                <w:color w:val="0000FF"/>
              </w:rPr>
              <w:t xml:space="preserve">муниципальный </w:t>
            </w:r>
            <w:proofErr w:type="spellStart"/>
            <w:r w:rsidRPr="00FC5969">
              <w:rPr>
                <w:b/>
                <w:bCs/>
                <w:color w:val="0000FF"/>
              </w:rPr>
              <w:t>образованийын</w:t>
            </w:r>
            <w:proofErr w:type="spellEnd"/>
            <w:r w:rsidRPr="00FC5969">
              <w:rPr>
                <w:b/>
                <w:bCs/>
                <w:color w:val="0000FF"/>
              </w:rPr>
              <w:t xml:space="preserve"> </w:t>
            </w:r>
            <w:proofErr w:type="spellStart"/>
            <w:r w:rsidRPr="00FC5969">
              <w:rPr>
                <w:b/>
                <w:bCs/>
                <w:color w:val="0000FF"/>
              </w:rPr>
              <w:t>депутатш</w:t>
            </w:r>
            <w:proofErr w:type="gramStart"/>
            <w:r w:rsidRPr="00FC5969">
              <w:rPr>
                <w:b/>
                <w:bCs/>
                <w:color w:val="0000FF"/>
              </w:rPr>
              <w:t>е</w:t>
            </w:r>
            <w:proofErr w:type="spellEnd"/>
            <w:r w:rsidRPr="00FC5969">
              <w:rPr>
                <w:b/>
                <w:bCs/>
                <w:color w:val="0000FF"/>
              </w:rPr>
              <w:t>-</w:t>
            </w:r>
            <w:proofErr w:type="gramEnd"/>
            <w:r w:rsidRPr="00FC5969">
              <w:rPr>
                <w:b/>
                <w:bCs/>
                <w:color w:val="0000FF"/>
              </w:rPr>
              <w:t xml:space="preserve"> </w:t>
            </w:r>
            <w:proofErr w:type="spellStart"/>
            <w:r w:rsidRPr="00FC5969">
              <w:rPr>
                <w:b/>
                <w:bCs/>
                <w:color w:val="0000FF"/>
              </w:rPr>
              <w:t>влакын</w:t>
            </w:r>
            <w:proofErr w:type="spellEnd"/>
            <w:r w:rsidRPr="00FC5969">
              <w:rPr>
                <w:b/>
                <w:bCs/>
                <w:color w:val="0000FF"/>
              </w:rPr>
              <w:t xml:space="preserve">  </w:t>
            </w:r>
            <w:proofErr w:type="spellStart"/>
            <w:r w:rsidRPr="00FC5969">
              <w:rPr>
                <w:b/>
                <w:bCs/>
                <w:color w:val="0000FF"/>
              </w:rPr>
              <w:t>Погынжо</w:t>
            </w:r>
            <w:proofErr w:type="spellEnd"/>
          </w:p>
          <w:p w:rsidR="0066112B" w:rsidRPr="00FC5969" w:rsidRDefault="0066112B" w:rsidP="00DD0CA4">
            <w:pPr>
              <w:jc w:val="center"/>
              <w:rPr>
                <w:color w:val="0000FF"/>
              </w:rPr>
            </w:pPr>
          </w:p>
        </w:tc>
        <w:tc>
          <w:tcPr>
            <w:tcW w:w="1110" w:type="dxa"/>
          </w:tcPr>
          <w:p w:rsidR="0066112B" w:rsidRPr="00FC5969" w:rsidRDefault="0066112B" w:rsidP="00DD0CA4">
            <w:pPr>
              <w:jc w:val="center"/>
              <w:rPr>
                <w:color w:val="0000FF"/>
              </w:rPr>
            </w:pPr>
            <w:r>
              <w:rPr>
                <w:noProof/>
              </w:rPr>
              <w:drawing>
                <wp:inline distT="0" distB="0" distL="0" distR="0">
                  <wp:extent cx="606425" cy="6261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6425" cy="626110"/>
                          </a:xfrm>
                          <a:prstGeom prst="rect">
                            <a:avLst/>
                          </a:prstGeom>
                          <a:noFill/>
                          <a:ln w="9525">
                            <a:noFill/>
                            <a:miter lim="800000"/>
                            <a:headEnd/>
                            <a:tailEnd/>
                          </a:ln>
                        </pic:spPr>
                      </pic:pic>
                    </a:graphicData>
                  </a:graphic>
                </wp:inline>
              </w:drawing>
            </w:r>
          </w:p>
        </w:tc>
        <w:tc>
          <w:tcPr>
            <w:tcW w:w="4380" w:type="dxa"/>
          </w:tcPr>
          <w:p w:rsidR="0066112B" w:rsidRPr="00FC5969" w:rsidRDefault="0066112B" w:rsidP="00DD0CA4">
            <w:pPr>
              <w:jc w:val="center"/>
              <w:rPr>
                <w:b/>
                <w:bCs/>
                <w:color w:val="0000FF"/>
              </w:rPr>
            </w:pPr>
            <w:r w:rsidRPr="00FC5969">
              <w:rPr>
                <w:b/>
                <w:bCs/>
                <w:color w:val="0000FF"/>
              </w:rPr>
              <w:t>Собрание депутатов</w:t>
            </w:r>
          </w:p>
          <w:p w:rsidR="0066112B" w:rsidRPr="00FC5969" w:rsidRDefault="0066112B" w:rsidP="00DD0CA4">
            <w:pPr>
              <w:jc w:val="center"/>
              <w:rPr>
                <w:b/>
                <w:bCs/>
                <w:color w:val="0000FF"/>
              </w:rPr>
            </w:pPr>
            <w:r w:rsidRPr="00FC5969">
              <w:rPr>
                <w:b/>
                <w:bCs/>
                <w:color w:val="0000FF"/>
              </w:rPr>
              <w:t>муниципального образования</w:t>
            </w:r>
          </w:p>
          <w:p w:rsidR="0066112B" w:rsidRPr="00FC5969" w:rsidRDefault="0066112B" w:rsidP="00DD0CA4">
            <w:pPr>
              <w:jc w:val="center"/>
              <w:rPr>
                <w:b/>
                <w:bCs/>
                <w:color w:val="0000FF"/>
              </w:rPr>
            </w:pPr>
            <w:r w:rsidRPr="00FC5969">
              <w:rPr>
                <w:b/>
                <w:bCs/>
                <w:color w:val="0000FF"/>
              </w:rPr>
              <w:t>« Октябрьское сельское поселение</w:t>
            </w:r>
          </w:p>
        </w:tc>
      </w:tr>
    </w:tbl>
    <w:p w:rsidR="0066112B" w:rsidRPr="00FC5969" w:rsidRDefault="0066112B" w:rsidP="0066112B"/>
    <w:p w:rsidR="0066112B" w:rsidRDefault="0066112B" w:rsidP="0066112B">
      <w:pPr>
        <w:ind w:left="-720"/>
      </w:pPr>
      <w:r>
        <w:rPr>
          <w:b/>
          <w:bCs/>
          <w:i/>
          <w:iCs/>
        </w:rPr>
        <w:t xml:space="preserve"> </w:t>
      </w:r>
    </w:p>
    <w:p w:rsidR="0066112B" w:rsidRPr="009B58A7" w:rsidRDefault="0066112B" w:rsidP="0066112B">
      <w:pPr>
        <w:jc w:val="right"/>
        <w:rPr>
          <w:b/>
          <w:bCs/>
        </w:rPr>
      </w:pPr>
    </w:p>
    <w:p w:rsidR="0066112B" w:rsidRPr="009B58A7" w:rsidRDefault="0066112B" w:rsidP="0066112B">
      <w:pPr>
        <w:rPr>
          <w:b/>
          <w:bCs/>
        </w:rPr>
      </w:pPr>
      <w:r>
        <w:rPr>
          <w:b/>
          <w:bCs/>
        </w:rPr>
        <w:t xml:space="preserve"> </w:t>
      </w:r>
    </w:p>
    <w:p w:rsidR="0066112B" w:rsidRDefault="0066112B" w:rsidP="0066112B">
      <w:pPr>
        <w:jc w:val="both"/>
        <w:rPr>
          <w:b/>
          <w:bCs/>
        </w:rPr>
      </w:pPr>
      <w:r>
        <w:rPr>
          <w:b/>
          <w:bCs/>
        </w:rPr>
        <w:t xml:space="preserve"> №103                                                                                                      от 15.05.2017 г.</w:t>
      </w:r>
    </w:p>
    <w:p w:rsidR="0066112B" w:rsidRPr="009B58A7" w:rsidRDefault="0066112B" w:rsidP="0066112B">
      <w:pPr>
        <w:jc w:val="center"/>
        <w:rPr>
          <w:b/>
          <w:bCs/>
        </w:rPr>
      </w:pPr>
    </w:p>
    <w:p w:rsidR="0066112B" w:rsidRPr="009B58A7" w:rsidRDefault="0066112B" w:rsidP="0066112B">
      <w:pPr>
        <w:jc w:val="center"/>
        <w:rPr>
          <w:b/>
          <w:bCs/>
        </w:rPr>
      </w:pPr>
      <w:r w:rsidRPr="009B58A7">
        <w:rPr>
          <w:b/>
          <w:bCs/>
        </w:rPr>
        <w:t>РЕШЕНИЕ</w:t>
      </w:r>
    </w:p>
    <w:p w:rsidR="0066112B" w:rsidRPr="009B58A7" w:rsidRDefault="0066112B" w:rsidP="0066112B">
      <w:pPr>
        <w:jc w:val="center"/>
        <w:rPr>
          <w:b/>
          <w:bCs/>
        </w:rPr>
      </w:pPr>
      <w:r w:rsidRPr="009B58A7">
        <w:rPr>
          <w:b/>
          <w:bCs/>
        </w:rPr>
        <w:t>Собрания депутатов муниципального образования</w:t>
      </w:r>
    </w:p>
    <w:p w:rsidR="0066112B" w:rsidRPr="009B58A7" w:rsidRDefault="0066112B" w:rsidP="0066112B">
      <w:pPr>
        <w:jc w:val="center"/>
      </w:pPr>
      <w:r w:rsidRPr="009B58A7">
        <w:rPr>
          <w:b/>
          <w:bCs/>
        </w:rPr>
        <w:t>«Октябрьское сельское поселение».</w:t>
      </w:r>
      <w:r w:rsidRPr="009B58A7">
        <w:t xml:space="preserve">  </w:t>
      </w:r>
    </w:p>
    <w:p w:rsidR="0066112B" w:rsidRPr="009B58A7" w:rsidRDefault="0066112B" w:rsidP="0066112B"/>
    <w:p w:rsidR="0066112B" w:rsidRPr="004332DD" w:rsidRDefault="0066112B" w:rsidP="0066112B">
      <w:pPr>
        <w:jc w:val="both"/>
      </w:pPr>
      <w:r w:rsidRPr="004332DD">
        <w:t xml:space="preserve">                                                                                        </w:t>
      </w:r>
      <w:r>
        <w:t xml:space="preserve">                     </w:t>
      </w:r>
      <w:r w:rsidRPr="004332DD">
        <w:t xml:space="preserve"> </w:t>
      </w:r>
    </w:p>
    <w:p w:rsidR="0066112B" w:rsidRDefault="0066112B" w:rsidP="0066112B">
      <w:pPr>
        <w:jc w:val="center"/>
        <w:rPr>
          <w:b/>
          <w:bCs/>
        </w:rPr>
      </w:pPr>
      <w:r w:rsidRPr="004332DD">
        <w:rPr>
          <w:b/>
          <w:bCs/>
        </w:rPr>
        <w:t xml:space="preserve">О внесении изменений и дополнений в решение Собрания депутатов № </w:t>
      </w:r>
      <w:r>
        <w:rPr>
          <w:b/>
          <w:bCs/>
        </w:rPr>
        <w:t xml:space="preserve"> 113</w:t>
      </w:r>
    </w:p>
    <w:p w:rsidR="0066112B" w:rsidRPr="004332DD" w:rsidRDefault="0066112B" w:rsidP="0066112B">
      <w:pPr>
        <w:jc w:val="center"/>
        <w:rPr>
          <w:b/>
          <w:bCs/>
        </w:rPr>
      </w:pPr>
      <w:r w:rsidRPr="004332DD">
        <w:rPr>
          <w:b/>
          <w:bCs/>
        </w:rPr>
        <w:t xml:space="preserve">от </w:t>
      </w:r>
      <w:r>
        <w:rPr>
          <w:b/>
          <w:bCs/>
        </w:rPr>
        <w:t xml:space="preserve"> 08. </w:t>
      </w:r>
      <w:r w:rsidRPr="004332DD">
        <w:rPr>
          <w:b/>
          <w:bCs/>
        </w:rPr>
        <w:t xml:space="preserve">02.2013 г. </w:t>
      </w:r>
      <w:r>
        <w:rPr>
          <w:b/>
          <w:bCs/>
        </w:rPr>
        <w:t xml:space="preserve">  </w:t>
      </w:r>
      <w:r w:rsidRPr="004332DD">
        <w:rPr>
          <w:b/>
          <w:bCs/>
        </w:rPr>
        <w:t xml:space="preserve"> «Об утверждении Правил землепользования и застройки  муниципального образования  «</w:t>
      </w:r>
      <w:r>
        <w:rPr>
          <w:b/>
          <w:bCs/>
        </w:rPr>
        <w:t>Октябрьское</w:t>
      </w:r>
      <w:r w:rsidRPr="004332DD">
        <w:rPr>
          <w:b/>
          <w:bCs/>
        </w:rPr>
        <w:t xml:space="preserve"> сельское поселение»</w:t>
      </w:r>
    </w:p>
    <w:p w:rsidR="0066112B" w:rsidRPr="004332DD" w:rsidRDefault="0066112B" w:rsidP="0066112B">
      <w:pPr>
        <w:jc w:val="both"/>
      </w:pPr>
    </w:p>
    <w:p w:rsidR="0066112B" w:rsidRDefault="0066112B" w:rsidP="0066112B">
      <w:pPr>
        <w:jc w:val="both"/>
      </w:pPr>
      <w:r>
        <w:t xml:space="preserve">       Руководствуясь  Федеральным законом от 6 октября 2003 г. № 131-ФЗ «Об общих принципах организации местного самоуправления в Российской Федерации», Уставом муниципального образования «Октябрьское сельское поселение», </w:t>
      </w:r>
    </w:p>
    <w:p w:rsidR="0066112B" w:rsidRDefault="0066112B" w:rsidP="0066112B">
      <w:pPr>
        <w:jc w:val="both"/>
      </w:pPr>
      <w:r>
        <w:t>Собрание депутатов муниципального образования «Октябрьское сельское поселение» решает:</w:t>
      </w:r>
    </w:p>
    <w:p w:rsidR="00B228EE" w:rsidRDefault="00B228EE" w:rsidP="00B228EE">
      <w:pPr>
        <w:numPr>
          <w:ilvl w:val="0"/>
          <w:numId w:val="1"/>
        </w:numPr>
        <w:jc w:val="both"/>
      </w:pPr>
      <w:r w:rsidRPr="009850BA">
        <w:t>Внести изменения в Решение Собрания депутатов муниципального образования «</w:t>
      </w:r>
      <w:r>
        <w:t>Октябрьское</w:t>
      </w:r>
      <w:r w:rsidRPr="009850BA">
        <w:t xml:space="preserve"> сельское поселение» </w:t>
      </w:r>
      <w:r>
        <w:t xml:space="preserve">  от 08.02.2013  </w:t>
      </w:r>
      <w:r w:rsidRPr="009850BA">
        <w:t>г.</w:t>
      </w:r>
      <w:r w:rsidRPr="003B6277">
        <w:t xml:space="preserve"> </w:t>
      </w:r>
      <w:r w:rsidRPr="009850BA">
        <w:t xml:space="preserve">№ </w:t>
      </w:r>
      <w:r>
        <w:t xml:space="preserve">113 </w:t>
      </w:r>
      <w:r w:rsidRPr="009850BA">
        <w:t xml:space="preserve"> «Об утверждении  </w:t>
      </w:r>
      <w:r>
        <w:t>Правил землепользования и застройки</w:t>
      </w:r>
      <w:r w:rsidRPr="009850BA">
        <w:t xml:space="preserve"> муниципального образования «</w:t>
      </w:r>
      <w:r>
        <w:t>Октябрьское</w:t>
      </w:r>
      <w:r w:rsidRPr="009850BA">
        <w:t xml:space="preserve"> сельское поселение»</w:t>
      </w:r>
      <w:r>
        <w:t xml:space="preserve">  </w:t>
      </w:r>
      <w:r w:rsidRPr="009850BA">
        <w:t>следующие изменения</w:t>
      </w:r>
      <w:r>
        <w:t>:</w:t>
      </w:r>
    </w:p>
    <w:p w:rsidR="0066112B" w:rsidRPr="0017748E" w:rsidRDefault="00B228EE" w:rsidP="00B228EE">
      <w:pPr>
        <w:pStyle w:val="14"/>
        <w:ind w:left="0"/>
        <w:rPr>
          <w:sz w:val="24"/>
          <w:szCs w:val="24"/>
        </w:rPr>
      </w:pPr>
      <w:r>
        <w:rPr>
          <w:b/>
          <w:bCs/>
          <w:sz w:val="24"/>
          <w:szCs w:val="24"/>
        </w:rPr>
        <w:t xml:space="preserve"> </w:t>
      </w:r>
    </w:p>
    <w:p w:rsidR="0066112B" w:rsidRPr="0017748E" w:rsidRDefault="0066112B" w:rsidP="0066112B">
      <w:pPr>
        <w:pStyle w:val="14"/>
        <w:ind w:left="727"/>
        <w:rPr>
          <w:sz w:val="24"/>
          <w:szCs w:val="24"/>
        </w:rPr>
      </w:pPr>
      <w:proofErr w:type="gramStart"/>
      <w:r w:rsidRPr="006062CD">
        <w:rPr>
          <w:b/>
          <w:sz w:val="24"/>
          <w:szCs w:val="24"/>
        </w:rPr>
        <w:t>-   в  статье 1</w:t>
      </w:r>
      <w:r w:rsidRPr="0017748E">
        <w:rPr>
          <w:sz w:val="24"/>
          <w:szCs w:val="24"/>
        </w:rPr>
        <w:t xml:space="preserve"> Правил в понятии «градостроительный регламент»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w:t>
      </w:r>
      <w:proofErr w:type="gramEnd"/>
      <w:r w:rsidRPr="0017748E">
        <w:rPr>
          <w:sz w:val="24"/>
          <w:szCs w:val="24"/>
        </w:rPr>
        <w:t xml:space="preserve"> расчетные показатели максимально допустимого уровня территориальной доступности указанных объектов для населения»</w:t>
      </w:r>
    </w:p>
    <w:p w:rsidR="0066112B" w:rsidRPr="0017748E" w:rsidRDefault="0066112B" w:rsidP="0066112B">
      <w:pPr>
        <w:pStyle w:val="14"/>
        <w:ind w:left="727"/>
        <w:rPr>
          <w:sz w:val="24"/>
          <w:szCs w:val="24"/>
        </w:rPr>
      </w:pPr>
      <w:proofErr w:type="gramStart"/>
      <w:r w:rsidRPr="006062CD">
        <w:rPr>
          <w:b/>
          <w:sz w:val="24"/>
          <w:szCs w:val="24"/>
        </w:rPr>
        <w:t>- в статье 1</w:t>
      </w:r>
      <w:r w:rsidRPr="0017748E">
        <w:rPr>
          <w:sz w:val="24"/>
          <w:szCs w:val="24"/>
        </w:rPr>
        <w:t xml:space="preserve"> Правил понятие «красные линии» изложить в следующей редакции: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66112B" w:rsidRPr="0017748E" w:rsidRDefault="0066112B" w:rsidP="0066112B">
      <w:pPr>
        <w:pStyle w:val="14"/>
        <w:ind w:left="727"/>
        <w:rPr>
          <w:sz w:val="24"/>
          <w:szCs w:val="24"/>
        </w:rPr>
      </w:pPr>
      <w:r w:rsidRPr="0017748E">
        <w:rPr>
          <w:sz w:val="24"/>
          <w:szCs w:val="24"/>
        </w:rPr>
        <w:t xml:space="preserve">- </w:t>
      </w:r>
      <w:r w:rsidRPr="006062CD">
        <w:rPr>
          <w:b/>
          <w:sz w:val="24"/>
          <w:szCs w:val="24"/>
        </w:rPr>
        <w:t>в статье 1</w:t>
      </w:r>
      <w:r w:rsidRPr="0017748E">
        <w:rPr>
          <w:sz w:val="24"/>
          <w:szCs w:val="24"/>
        </w:rPr>
        <w:t xml:space="preserve"> Правил понятие «парковка» заменить понятием «</w:t>
      </w:r>
      <w:proofErr w:type="spellStart"/>
      <w:r w:rsidRPr="0017748E">
        <w:rPr>
          <w:sz w:val="24"/>
          <w:szCs w:val="24"/>
        </w:rPr>
        <w:t>машино-место</w:t>
      </w:r>
      <w:proofErr w:type="spellEnd"/>
      <w:r w:rsidRPr="0017748E">
        <w:rPr>
          <w:sz w:val="24"/>
          <w:szCs w:val="24"/>
        </w:rPr>
        <w:t xml:space="preserve"> – предназначенная исключительно для размещения транспортного средства индивидуально-определённая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и  порядке».</w:t>
      </w:r>
    </w:p>
    <w:p w:rsidR="0066112B" w:rsidRPr="0017748E" w:rsidRDefault="0066112B" w:rsidP="0066112B">
      <w:pPr>
        <w:pStyle w:val="14"/>
        <w:ind w:left="727"/>
        <w:rPr>
          <w:sz w:val="24"/>
          <w:szCs w:val="24"/>
        </w:rPr>
      </w:pPr>
      <w:r w:rsidRPr="0017748E">
        <w:rPr>
          <w:sz w:val="24"/>
          <w:szCs w:val="24"/>
        </w:rPr>
        <w:t xml:space="preserve">- </w:t>
      </w:r>
      <w:r w:rsidRPr="006062CD">
        <w:rPr>
          <w:b/>
          <w:sz w:val="24"/>
          <w:szCs w:val="24"/>
        </w:rPr>
        <w:t>в части 1 статьи 23</w:t>
      </w:r>
      <w:r w:rsidRPr="0017748E">
        <w:rPr>
          <w:sz w:val="24"/>
          <w:szCs w:val="24"/>
        </w:rPr>
        <w:t xml:space="preserve"> Правил понятие «разрешение на строительство» изложить в следующей редакции: </w:t>
      </w:r>
      <w:proofErr w:type="gramStart"/>
      <w:r w:rsidRPr="0017748E">
        <w:rPr>
          <w:sz w:val="24"/>
          <w:szCs w:val="24"/>
        </w:rPr>
        <w:t xml:space="preserve">«Разрешение на строительство представляет собой </w:t>
      </w:r>
      <w:r w:rsidRPr="0017748E">
        <w:rPr>
          <w:sz w:val="24"/>
          <w:szCs w:val="24"/>
        </w:rPr>
        <w:lastRenderedPageBreak/>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и реконструкции</w:t>
      </w:r>
      <w:proofErr w:type="gramEnd"/>
      <w:r w:rsidRPr="0017748E">
        <w:rPr>
          <w:sz w:val="24"/>
          <w:szCs w:val="24"/>
        </w:rPr>
        <w:t xml:space="preserve"> объекта капитального строительства, не являющегося линейным объектом или требованиям, установленным проектом планировки территории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разрешённым использованием такого земельного участка  и ограничениями</w:t>
      </w:r>
      <w:proofErr w:type="gramStart"/>
      <w:r w:rsidRPr="0017748E">
        <w:rPr>
          <w:sz w:val="24"/>
          <w:szCs w:val="24"/>
        </w:rPr>
        <w:t xml:space="preserve"> ,</w:t>
      </w:r>
      <w:proofErr w:type="gramEnd"/>
      <w:r w:rsidRPr="0017748E">
        <w:rPr>
          <w:sz w:val="24"/>
          <w:szCs w:val="24"/>
        </w:rPr>
        <w:t xml:space="preserve"> установленными в соответствии с земельным и  иным законодательством Российской Федерации. Разрешение на строительство даёт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66112B" w:rsidRPr="0017748E" w:rsidRDefault="0066112B" w:rsidP="0066112B">
      <w:pPr>
        <w:pStyle w:val="14"/>
        <w:ind w:left="727"/>
        <w:rPr>
          <w:sz w:val="24"/>
          <w:szCs w:val="24"/>
        </w:rPr>
      </w:pPr>
      <w:r w:rsidRPr="0017748E">
        <w:rPr>
          <w:sz w:val="24"/>
          <w:szCs w:val="24"/>
        </w:rPr>
        <w:t xml:space="preserve">- </w:t>
      </w:r>
      <w:r w:rsidRPr="006062CD">
        <w:rPr>
          <w:b/>
          <w:sz w:val="24"/>
          <w:szCs w:val="24"/>
        </w:rPr>
        <w:t>в части 5 статьи 23</w:t>
      </w:r>
      <w:r w:rsidRPr="0017748E">
        <w:rPr>
          <w:sz w:val="24"/>
          <w:szCs w:val="24"/>
        </w:rPr>
        <w:t xml:space="preserve"> Правил, которой предусмотрены сроки выдачи разрешений на строительство, слова «в течение десяти дней» заменить словами «в течение семи рабочих дней».</w:t>
      </w:r>
    </w:p>
    <w:p w:rsidR="0066112B" w:rsidRPr="0017748E" w:rsidRDefault="0066112B" w:rsidP="0066112B">
      <w:pPr>
        <w:pStyle w:val="14"/>
        <w:tabs>
          <w:tab w:val="clear" w:pos="720"/>
          <w:tab w:val="left" w:pos="567"/>
        </w:tabs>
        <w:ind w:left="709"/>
        <w:rPr>
          <w:sz w:val="24"/>
          <w:szCs w:val="24"/>
        </w:rPr>
      </w:pPr>
      <w:proofErr w:type="gramStart"/>
      <w:r w:rsidRPr="0017748E">
        <w:rPr>
          <w:sz w:val="24"/>
          <w:szCs w:val="24"/>
        </w:rPr>
        <w:t xml:space="preserve">-  </w:t>
      </w:r>
      <w:r w:rsidRPr="006062CD">
        <w:rPr>
          <w:b/>
          <w:sz w:val="24"/>
          <w:szCs w:val="24"/>
        </w:rPr>
        <w:t>в пункте  2 части 5 статьи 23</w:t>
      </w:r>
      <w:r w:rsidRPr="0017748E">
        <w:rPr>
          <w:sz w:val="24"/>
          <w:szCs w:val="24"/>
        </w:rPr>
        <w:t xml:space="preserve"> Правил слова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заменить словами «к строительству, реконструкции объекта капитального строительства, установленным на дату выдачи представленного для получения градостроительного плана земельного участка, или в случае выдачи разрешения на строительство</w:t>
      </w:r>
      <w:proofErr w:type="gramEnd"/>
      <w:r w:rsidRPr="0017748E">
        <w:rPr>
          <w:sz w:val="24"/>
          <w:szCs w:val="24"/>
        </w:rPr>
        <w:t xml:space="preserve"> </w:t>
      </w:r>
      <w:proofErr w:type="gramStart"/>
      <w:r w:rsidRPr="0017748E">
        <w:rPr>
          <w:sz w:val="24"/>
          <w:szCs w:val="24"/>
        </w:rPr>
        <w:t>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в соответствии с земельным и иным законодательством Российской Федерации».</w:t>
      </w:r>
      <w:proofErr w:type="gramEnd"/>
    </w:p>
    <w:p w:rsidR="0066112B" w:rsidRPr="0017748E" w:rsidRDefault="0066112B" w:rsidP="0066112B">
      <w:pPr>
        <w:pStyle w:val="14"/>
        <w:tabs>
          <w:tab w:val="clear" w:pos="720"/>
          <w:tab w:val="left" w:pos="0"/>
        </w:tabs>
        <w:ind w:left="727"/>
        <w:rPr>
          <w:sz w:val="24"/>
          <w:szCs w:val="24"/>
        </w:rPr>
      </w:pPr>
      <w:proofErr w:type="gramStart"/>
      <w:r w:rsidRPr="0017748E">
        <w:rPr>
          <w:sz w:val="24"/>
          <w:szCs w:val="24"/>
        </w:rPr>
        <w:t xml:space="preserve">- </w:t>
      </w:r>
      <w:r w:rsidRPr="006062CD">
        <w:rPr>
          <w:b/>
          <w:sz w:val="24"/>
          <w:szCs w:val="24"/>
        </w:rPr>
        <w:t>в части 6 статьи 24</w:t>
      </w:r>
      <w:r w:rsidRPr="0017748E">
        <w:rPr>
          <w:sz w:val="24"/>
          <w:szCs w:val="24"/>
        </w:rPr>
        <w:t xml:space="preserve"> Правил, предусматривающей обязанности лица, осуществляющего строительство, слова «градостроительного плана земельного участка» заменить словами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w:t>
      </w:r>
      <w:proofErr w:type="gramEnd"/>
    </w:p>
    <w:p w:rsidR="0066112B" w:rsidRPr="0017748E" w:rsidRDefault="0066112B" w:rsidP="0066112B">
      <w:pPr>
        <w:pStyle w:val="14"/>
        <w:ind w:left="727"/>
        <w:rPr>
          <w:sz w:val="24"/>
          <w:szCs w:val="24"/>
        </w:rPr>
      </w:pPr>
      <w:r w:rsidRPr="0017748E">
        <w:rPr>
          <w:sz w:val="24"/>
          <w:szCs w:val="24"/>
        </w:rPr>
        <w:t xml:space="preserve">- </w:t>
      </w:r>
      <w:r w:rsidRPr="006062CD">
        <w:rPr>
          <w:b/>
          <w:sz w:val="24"/>
          <w:szCs w:val="24"/>
        </w:rPr>
        <w:t>часть 1 статьи 25</w:t>
      </w:r>
      <w:r w:rsidRPr="0017748E">
        <w:rPr>
          <w:sz w:val="24"/>
          <w:szCs w:val="24"/>
        </w:rPr>
        <w:t xml:space="preserve"> Правил  изложить в следующей редакции: « </w:t>
      </w:r>
      <w:proofErr w:type="gramStart"/>
      <w:r w:rsidRPr="0017748E">
        <w:rPr>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объёме и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или в случае строительства, реконструкции линейного объекта проекту планировки территории, а  также ограничениям, установленным в соответствии с земельным и иным законодательством Российской</w:t>
      </w:r>
      <w:proofErr w:type="gramEnd"/>
      <w:r w:rsidRPr="0017748E">
        <w:rPr>
          <w:sz w:val="24"/>
          <w:szCs w:val="24"/>
        </w:rPr>
        <w:t xml:space="preserve"> Федерации».</w:t>
      </w:r>
    </w:p>
    <w:p w:rsidR="0066112B" w:rsidRPr="0017748E" w:rsidRDefault="0066112B" w:rsidP="0066112B">
      <w:pPr>
        <w:pStyle w:val="14"/>
        <w:ind w:left="727"/>
        <w:rPr>
          <w:sz w:val="24"/>
          <w:szCs w:val="24"/>
        </w:rPr>
      </w:pPr>
      <w:r w:rsidRPr="0017748E">
        <w:rPr>
          <w:sz w:val="24"/>
          <w:szCs w:val="24"/>
        </w:rPr>
        <w:lastRenderedPageBreak/>
        <w:t xml:space="preserve">- </w:t>
      </w:r>
      <w:r w:rsidRPr="006062CD">
        <w:rPr>
          <w:b/>
          <w:sz w:val="24"/>
          <w:szCs w:val="24"/>
        </w:rPr>
        <w:t>пункт  2 части 3 статьи 25</w:t>
      </w:r>
      <w:r w:rsidRPr="0017748E">
        <w:rPr>
          <w:sz w:val="24"/>
          <w:szCs w:val="24"/>
        </w:rPr>
        <w:t xml:space="preserve"> Правил, предусматривающей перечень документов для выдачи разрешения на ввод объекта в эксплуатацию после слова «участка» дополнить словами «представленный для получения разрешения на строительство».</w:t>
      </w:r>
    </w:p>
    <w:p w:rsidR="0066112B" w:rsidRPr="0017748E" w:rsidRDefault="0066112B" w:rsidP="0066112B">
      <w:pPr>
        <w:pStyle w:val="14"/>
        <w:ind w:left="727"/>
        <w:rPr>
          <w:sz w:val="24"/>
          <w:szCs w:val="24"/>
        </w:rPr>
      </w:pPr>
      <w:r w:rsidRPr="0017748E">
        <w:rPr>
          <w:sz w:val="24"/>
          <w:szCs w:val="24"/>
        </w:rPr>
        <w:t xml:space="preserve">- </w:t>
      </w:r>
      <w:r w:rsidRPr="006062CD">
        <w:rPr>
          <w:b/>
          <w:sz w:val="24"/>
          <w:szCs w:val="24"/>
        </w:rPr>
        <w:t>часть 3 статьи 25</w:t>
      </w:r>
      <w:r w:rsidRPr="0017748E">
        <w:rPr>
          <w:sz w:val="24"/>
          <w:szCs w:val="24"/>
        </w:rPr>
        <w:t xml:space="preserve"> Правил  дополнить пунктом 11 следующего содержания</w:t>
      </w:r>
      <w:proofErr w:type="gramStart"/>
      <w:r w:rsidRPr="0017748E">
        <w:rPr>
          <w:sz w:val="24"/>
          <w:szCs w:val="24"/>
        </w:rPr>
        <w:t xml:space="preserve"> :</w:t>
      </w:r>
      <w:proofErr w:type="gramEnd"/>
      <w:r w:rsidRPr="0017748E">
        <w:rPr>
          <w:sz w:val="24"/>
          <w:szCs w:val="24"/>
        </w:rPr>
        <w:t xml:space="preserve"> «-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p>
    <w:p w:rsidR="0066112B" w:rsidRPr="0017748E" w:rsidRDefault="0066112B" w:rsidP="0066112B">
      <w:pPr>
        <w:pStyle w:val="14"/>
        <w:ind w:left="727"/>
        <w:rPr>
          <w:sz w:val="24"/>
          <w:szCs w:val="24"/>
        </w:rPr>
      </w:pPr>
      <w:r w:rsidRPr="0017748E">
        <w:rPr>
          <w:sz w:val="24"/>
          <w:szCs w:val="24"/>
        </w:rPr>
        <w:t xml:space="preserve">- </w:t>
      </w:r>
      <w:r w:rsidRPr="00043DB9">
        <w:rPr>
          <w:b/>
          <w:sz w:val="24"/>
          <w:szCs w:val="24"/>
        </w:rPr>
        <w:t>часть 5 статьи 25</w:t>
      </w:r>
      <w:r w:rsidRPr="0017748E">
        <w:rPr>
          <w:sz w:val="24"/>
          <w:szCs w:val="24"/>
        </w:rPr>
        <w:t xml:space="preserve"> Правил изложить в следующей редакции: «Орган, выдавший разрешение на строительство, в течени</w:t>
      </w:r>
      <w:proofErr w:type="gramStart"/>
      <w:r w:rsidRPr="0017748E">
        <w:rPr>
          <w:sz w:val="24"/>
          <w:szCs w:val="24"/>
        </w:rPr>
        <w:t>и</w:t>
      </w:r>
      <w:proofErr w:type="gramEnd"/>
      <w:r w:rsidRPr="0017748E">
        <w:rPr>
          <w:sz w:val="24"/>
          <w:szCs w:val="24"/>
        </w:rPr>
        <w:t xml:space="preserve">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17748E">
        <w:rPr>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17748E">
        <w:rPr>
          <w:sz w:val="24"/>
          <w:szCs w:val="24"/>
        </w:rPr>
        <w:t xml:space="preserve"> участка, ограничениям, установленным в соответствии с земельным и иным законодательством Российской Федерации. В случае</w:t>
      </w:r>
      <w:proofErr w:type="gramStart"/>
      <w:r w:rsidRPr="0017748E">
        <w:rPr>
          <w:sz w:val="24"/>
          <w:szCs w:val="24"/>
        </w:rPr>
        <w:t>,</w:t>
      </w:r>
      <w:proofErr w:type="gramEnd"/>
      <w:r w:rsidRPr="0017748E">
        <w:rPr>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6112B" w:rsidRPr="0017748E" w:rsidRDefault="0066112B" w:rsidP="0066112B">
      <w:pPr>
        <w:pStyle w:val="14"/>
        <w:ind w:left="727"/>
        <w:rPr>
          <w:sz w:val="24"/>
          <w:szCs w:val="24"/>
        </w:rPr>
      </w:pPr>
      <w:r w:rsidRPr="0017748E">
        <w:rPr>
          <w:sz w:val="24"/>
          <w:szCs w:val="24"/>
        </w:rPr>
        <w:t xml:space="preserve">- </w:t>
      </w:r>
      <w:proofErr w:type="gramStart"/>
      <w:r w:rsidRPr="00043DB9">
        <w:rPr>
          <w:b/>
          <w:sz w:val="24"/>
          <w:szCs w:val="24"/>
        </w:rPr>
        <w:t>в</w:t>
      </w:r>
      <w:proofErr w:type="gramEnd"/>
      <w:r w:rsidRPr="00043DB9">
        <w:rPr>
          <w:b/>
          <w:sz w:val="24"/>
          <w:szCs w:val="24"/>
        </w:rPr>
        <w:t xml:space="preserve"> пункте 2 части 6 статьи 25 </w:t>
      </w:r>
      <w:r w:rsidRPr="0017748E">
        <w:rPr>
          <w:sz w:val="24"/>
          <w:szCs w:val="24"/>
        </w:rPr>
        <w:t>Правил, предусматривающей основания для отказа в выдаче разрешения на ввод объекта в эксплуатацию, 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6112B" w:rsidRPr="0017748E" w:rsidRDefault="0066112B" w:rsidP="0066112B">
      <w:pPr>
        <w:pStyle w:val="14"/>
        <w:ind w:left="727"/>
        <w:rPr>
          <w:sz w:val="24"/>
          <w:szCs w:val="24"/>
        </w:rPr>
      </w:pPr>
      <w:r w:rsidRPr="0017748E">
        <w:rPr>
          <w:sz w:val="24"/>
          <w:szCs w:val="24"/>
        </w:rPr>
        <w:t xml:space="preserve">- </w:t>
      </w:r>
      <w:r w:rsidRPr="00043DB9">
        <w:rPr>
          <w:b/>
          <w:sz w:val="24"/>
          <w:szCs w:val="24"/>
        </w:rPr>
        <w:t>часть 6 статьи 25</w:t>
      </w:r>
      <w:r w:rsidRPr="0017748E">
        <w:rPr>
          <w:sz w:val="24"/>
          <w:szCs w:val="24"/>
        </w:rPr>
        <w:t xml:space="preserve"> Правил дополнить пунктом 6 следующего содержания:  </w:t>
      </w:r>
    </w:p>
    <w:p w:rsidR="0066112B" w:rsidRPr="0017748E" w:rsidRDefault="0066112B" w:rsidP="0066112B">
      <w:pPr>
        <w:pStyle w:val="14"/>
        <w:ind w:left="727"/>
        <w:rPr>
          <w:sz w:val="24"/>
          <w:szCs w:val="24"/>
        </w:rPr>
      </w:pPr>
      <w:r w:rsidRPr="0017748E">
        <w:rPr>
          <w:sz w:val="24"/>
          <w:szCs w:val="24"/>
        </w:rPr>
        <w:t xml:space="preserve">« - несоответствие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17748E">
        <w:rPr>
          <w:sz w:val="24"/>
          <w:szCs w:val="24"/>
        </w:rPr>
        <w:t>Федерации</w:t>
      </w:r>
      <w:proofErr w:type="gramEnd"/>
      <w:r w:rsidRPr="0017748E">
        <w:rPr>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6112B" w:rsidRPr="0017748E" w:rsidRDefault="0066112B" w:rsidP="0066112B">
      <w:pPr>
        <w:pStyle w:val="14"/>
        <w:ind w:left="727"/>
        <w:rPr>
          <w:sz w:val="24"/>
          <w:szCs w:val="24"/>
        </w:rPr>
      </w:pPr>
      <w:r w:rsidRPr="0017748E">
        <w:rPr>
          <w:sz w:val="24"/>
          <w:szCs w:val="24"/>
        </w:rPr>
        <w:t xml:space="preserve">- </w:t>
      </w:r>
      <w:r w:rsidRPr="00043DB9">
        <w:rPr>
          <w:b/>
          <w:sz w:val="24"/>
          <w:szCs w:val="24"/>
        </w:rPr>
        <w:t>в части 10 статьи 25</w:t>
      </w:r>
      <w:r w:rsidRPr="0017748E">
        <w:rPr>
          <w:sz w:val="24"/>
          <w:szCs w:val="24"/>
        </w:rPr>
        <w:t xml:space="preserve"> Правил слова «Федеральным законом от 24 июля 2007 года № 221-ФЗ «О государственном кадастре недвижимости» заменить словами «Федеральным законом от 13 июля 2015 года № 218- ФЗ «О государственной регистрации недвижимости».</w:t>
      </w:r>
    </w:p>
    <w:p w:rsidR="00B228EE" w:rsidRDefault="00B228EE" w:rsidP="00B228EE">
      <w:pPr>
        <w:jc w:val="both"/>
      </w:pPr>
      <w:r>
        <w:t xml:space="preserve">2.. </w:t>
      </w:r>
      <w:proofErr w:type="gramStart"/>
      <w:r>
        <w:t>Разместить</w:t>
      </w:r>
      <w:proofErr w:type="gramEnd"/>
      <w:r>
        <w:t xml:space="preserve"> настоящее решение на информационных стендах поселения  и  на официальном сайте   в информационно телекоммуникационной сети «Интернет»,  </w:t>
      </w:r>
    </w:p>
    <w:p w:rsidR="00B228EE" w:rsidRDefault="00B228EE" w:rsidP="00B228EE">
      <w:pPr>
        <w:jc w:val="both"/>
      </w:pPr>
      <w:r>
        <w:t xml:space="preserve">3. </w:t>
      </w:r>
      <w:proofErr w:type="gramStart"/>
      <w:r>
        <w:t>Контроль за</w:t>
      </w:r>
      <w:proofErr w:type="gramEnd"/>
      <w:r>
        <w:t xml:space="preserve"> исполнением настоящего решения возложить на постоянную комиссию  по законности и местному самоуправлению.</w:t>
      </w:r>
    </w:p>
    <w:p w:rsidR="00B228EE" w:rsidRDefault="00B228EE" w:rsidP="00B228EE">
      <w:pPr>
        <w:jc w:val="both"/>
      </w:pPr>
      <w:r>
        <w:t xml:space="preserve">  </w:t>
      </w:r>
    </w:p>
    <w:p w:rsidR="00B228EE" w:rsidRDefault="00B228EE" w:rsidP="00B228EE">
      <w:pPr>
        <w:jc w:val="both"/>
      </w:pPr>
    </w:p>
    <w:p w:rsidR="00B228EE" w:rsidRDefault="00B228EE" w:rsidP="00B228EE">
      <w:pPr>
        <w:jc w:val="both"/>
      </w:pPr>
      <w:r>
        <w:t>Председатель Собрания депутатов</w:t>
      </w:r>
    </w:p>
    <w:p w:rsidR="00B228EE" w:rsidRDefault="00B228EE" w:rsidP="00B228EE">
      <w:pPr>
        <w:jc w:val="both"/>
      </w:pPr>
      <w:r>
        <w:t>муниципального образования</w:t>
      </w:r>
    </w:p>
    <w:p w:rsidR="00B228EE" w:rsidRDefault="00B228EE" w:rsidP="00B228EE">
      <w:pPr>
        <w:jc w:val="both"/>
      </w:pPr>
      <w:r>
        <w:t xml:space="preserve">«Октябрьское сельское поселение»                                         Г. </w:t>
      </w:r>
      <w:proofErr w:type="spellStart"/>
      <w:r>
        <w:t>Сошина</w:t>
      </w:r>
      <w:proofErr w:type="spellEnd"/>
    </w:p>
    <w:p w:rsidR="00B228EE" w:rsidRDefault="00B228EE" w:rsidP="00B228EE">
      <w:pPr>
        <w:jc w:val="both"/>
      </w:pPr>
    </w:p>
    <w:p w:rsidR="002B6576" w:rsidRDefault="002B6576" w:rsidP="00B228EE">
      <w:pPr>
        <w:ind w:left="708" w:right="41"/>
        <w:jc w:val="both"/>
      </w:pPr>
    </w:p>
    <w:sectPr w:rsidR="002B6576" w:rsidSect="002B6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8537B"/>
    <w:multiLevelType w:val="hybridMultilevel"/>
    <w:tmpl w:val="D1462516"/>
    <w:lvl w:ilvl="0" w:tplc="D60AFDCA">
      <w:start w:val="1"/>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
    <w:nsid w:val="6E3124AD"/>
    <w:multiLevelType w:val="multilevel"/>
    <w:tmpl w:val="0E345C88"/>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30FEE"/>
    <w:rsid w:val="00100BC7"/>
    <w:rsid w:val="002B6576"/>
    <w:rsid w:val="0066112B"/>
    <w:rsid w:val="00B228EE"/>
    <w:rsid w:val="00D46CFD"/>
    <w:rsid w:val="00D87C82"/>
    <w:rsid w:val="00E215B5"/>
    <w:rsid w:val="00E30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30FEE"/>
    <w:pPr>
      <w:keepNext/>
      <w:ind w:firstLine="720"/>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30FEE"/>
    <w:rPr>
      <w:rFonts w:ascii="Times New Roman" w:eastAsia="Times New Roman" w:hAnsi="Times New Roman" w:cs="Times New Roman"/>
      <w:sz w:val="28"/>
      <w:szCs w:val="28"/>
      <w:lang w:eastAsia="ru-RU"/>
    </w:rPr>
  </w:style>
  <w:style w:type="paragraph" w:customStyle="1" w:styleId="Heading2">
    <w:name w:val="Heading 2"/>
    <w:basedOn w:val="a"/>
    <w:uiPriority w:val="1"/>
    <w:qFormat/>
    <w:rsid w:val="00E30FEE"/>
    <w:pPr>
      <w:widowControl w:val="0"/>
      <w:ind w:left="476"/>
      <w:outlineLvl w:val="2"/>
    </w:pPr>
    <w:rPr>
      <w:b/>
      <w:bCs/>
      <w:sz w:val="28"/>
      <w:szCs w:val="28"/>
      <w:lang w:val="en-US" w:eastAsia="en-US"/>
    </w:rPr>
  </w:style>
  <w:style w:type="paragraph" w:customStyle="1" w:styleId="ConsPlusTitle">
    <w:name w:val="ConsPlusTitle"/>
    <w:rsid w:val="00D46CFD"/>
    <w:pPr>
      <w:widowControl w:val="0"/>
      <w:suppressAutoHyphens/>
      <w:autoSpaceDE w:val="0"/>
      <w:spacing w:after="0" w:line="240" w:lineRule="auto"/>
    </w:pPr>
    <w:rPr>
      <w:rFonts w:ascii="Arial" w:eastAsia="Times New Roman" w:hAnsi="Arial" w:cs="Times New Roman"/>
      <w:b/>
      <w:bCs/>
      <w:kern w:val="1"/>
      <w:sz w:val="20"/>
      <w:szCs w:val="20"/>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w:basedOn w:val="a"/>
    <w:uiPriority w:val="99"/>
    <w:rsid w:val="0066112B"/>
    <w:pPr>
      <w:widowControl w:val="0"/>
      <w:adjustRightInd w:val="0"/>
      <w:spacing w:after="160" w:line="240" w:lineRule="exact"/>
      <w:jc w:val="right"/>
    </w:pPr>
    <w:rPr>
      <w:rFonts w:ascii="Baltica" w:hAnsi="Baltica" w:cs="Baltica"/>
      <w:sz w:val="20"/>
      <w:szCs w:val="20"/>
      <w:lang w:val="en-GB" w:eastAsia="en-US"/>
    </w:rPr>
  </w:style>
  <w:style w:type="paragraph" w:styleId="a4">
    <w:name w:val="Balloon Text"/>
    <w:basedOn w:val="a"/>
    <w:link w:val="a5"/>
    <w:uiPriority w:val="99"/>
    <w:semiHidden/>
    <w:unhideWhenUsed/>
    <w:rsid w:val="0066112B"/>
    <w:rPr>
      <w:rFonts w:ascii="Tahoma" w:hAnsi="Tahoma" w:cs="Tahoma"/>
      <w:sz w:val="16"/>
      <w:szCs w:val="16"/>
    </w:rPr>
  </w:style>
  <w:style w:type="character" w:customStyle="1" w:styleId="a5">
    <w:name w:val="Текст выноски Знак"/>
    <w:basedOn w:val="a0"/>
    <w:link w:val="a4"/>
    <w:uiPriority w:val="99"/>
    <w:semiHidden/>
    <w:rsid w:val="0066112B"/>
    <w:rPr>
      <w:rFonts w:ascii="Tahoma" w:eastAsia="Times New Roman" w:hAnsi="Tahoma" w:cs="Tahoma"/>
      <w:sz w:val="16"/>
      <w:szCs w:val="16"/>
      <w:lang w:eastAsia="ru-RU"/>
    </w:rPr>
  </w:style>
  <w:style w:type="paragraph" w:customStyle="1" w:styleId="14">
    <w:name w:val="Обычный + 14 пт"/>
    <w:basedOn w:val="a"/>
    <w:rsid w:val="0066112B"/>
    <w:pPr>
      <w:tabs>
        <w:tab w:val="left" w:pos="720"/>
      </w:tabs>
      <w:ind w:left="67"/>
      <w:jc w:val="both"/>
    </w:pPr>
    <w:rPr>
      <w:sz w:val="28"/>
      <w:szCs w:val="28"/>
    </w:rPr>
  </w:style>
  <w:style w:type="character" w:styleId="a6">
    <w:name w:val="Hyperlink"/>
    <w:basedOn w:val="a0"/>
    <w:uiPriority w:val="99"/>
    <w:rsid w:val="00B228EE"/>
    <w:rPr>
      <w:color w:val="0000FF"/>
      <w:u w:val="single"/>
    </w:rPr>
  </w:style>
</w:styles>
</file>

<file path=word/webSettings.xml><?xml version="1.0" encoding="utf-8"?>
<w:webSettings xmlns:r="http://schemas.openxmlformats.org/officeDocument/2006/relationships" xmlns:w="http://schemas.openxmlformats.org/wordprocessingml/2006/main">
  <w:divs>
    <w:div w:id="1282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5d89eae-a923-4bbb-a794-a66cd13472bd">2017-05-14T20:00:00+00:00</_x0414__x0430__x0442__x0430__x0020__x0434__x043e__x043a__x0443__x043c__x0435__x043d__x0442__x0430_>
    <_x041e__x043f__x0438__x0441__x0430__x043d__x0438__x0435_ xmlns="6d7c22ec-c6a4-4777-88aa-bc3c76ac660e">О внесении изменений и дополнений в решение Собрания депутатов №  113 от  08. 02.2013 г.    «Об утверждении Правил землепользования и застройки  муниципального образования  «Октябрьское сельское поселение»
</_x041e__x043f__x0438__x0441__x0430__x043d__x0438__x0435_>
    <_x041f__x0430__x043f__x043a__x0430_ xmlns="95d89eae-a923-4bbb-a794-a66cd13472bd">2017</_x041f__x0430__x043f__x043a__x0430_>
    <_x2116__x0020__x0434__x043e__x043a__x0443__x043c__x0435__x043d__x0442__x0430_ xmlns="95d89eae-a923-4bbb-a794-a66cd13472bd">103</_x2116__x0020__x0434__x043e__x043a__x0443__x043c__x0435__x043d__x0442__x0430_>
    <_dlc_DocId xmlns="57504d04-691e-4fc4-8f09-4f19fdbe90f6">XXJ7TYMEEKJ2-4254-93</_dlc_DocId>
    <_dlc_DocIdUrl xmlns="57504d04-691e-4fc4-8f09-4f19fdbe90f6">
      <Url>https://vip.gov.mari.ru/morki/oktyabrsk/_layouts/DocIdRedir.aspx?ID=XXJ7TYMEEKJ2-4254-93</Url>
      <Description>XXJ7TYMEEKJ2-4254-93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773F1341CF304FB3798C83E0974F11" ma:contentTypeVersion="5" ma:contentTypeDescription="Создание документа." ma:contentTypeScope="" ma:versionID="cb93b854e34376171beb364fbcefd733">
  <xsd:schema xmlns:xsd="http://www.w3.org/2001/XMLSchema" xmlns:xs="http://www.w3.org/2001/XMLSchema" xmlns:p="http://schemas.microsoft.com/office/2006/metadata/properties" xmlns:ns2="57504d04-691e-4fc4-8f09-4f19fdbe90f6" xmlns:ns3="6d7c22ec-c6a4-4777-88aa-bc3c76ac660e" xmlns:ns4="95d89eae-a923-4bbb-a794-a66cd13472bd" targetNamespace="http://schemas.microsoft.com/office/2006/metadata/properties" ma:root="true" ma:fieldsID="25a735bc0ae8d4573cd3f23f37fae597" ns2:_="" ns3:_="" ns4:_="">
    <xsd:import namespace="57504d04-691e-4fc4-8f09-4f19fdbe90f6"/>
    <xsd:import namespace="6d7c22ec-c6a4-4777-88aa-bc3c76ac660e"/>
    <xsd:import namespace="95d89eae-a923-4bbb-a794-a66cd13472b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d89eae-a923-4bbb-a794-a66cd13472bd"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и время"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номер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8A57A-0B3F-4C7E-A668-F1F796EFF622}"/>
</file>

<file path=customXml/itemProps2.xml><?xml version="1.0" encoding="utf-8"?>
<ds:datastoreItem xmlns:ds="http://schemas.openxmlformats.org/officeDocument/2006/customXml" ds:itemID="{8D2FAB9A-A777-4BE2-A03C-AD78A98EB7FF}"/>
</file>

<file path=customXml/itemProps3.xml><?xml version="1.0" encoding="utf-8"?>
<ds:datastoreItem xmlns:ds="http://schemas.openxmlformats.org/officeDocument/2006/customXml" ds:itemID="{B4E729ED-0653-41D8-B3B3-4EAA06C414D3}"/>
</file>

<file path=customXml/itemProps4.xml><?xml version="1.0" encoding="utf-8"?>
<ds:datastoreItem xmlns:ds="http://schemas.openxmlformats.org/officeDocument/2006/customXml" ds:itemID="{16EC0CCD-2D16-4F1F-945B-23A284B42F91}"/>
</file>

<file path=docProps/app.xml><?xml version="1.0" encoding="utf-8"?>
<Properties xmlns="http://schemas.openxmlformats.org/officeDocument/2006/extended-properties" xmlns:vt="http://schemas.openxmlformats.org/officeDocument/2006/docPropsVTypes">
  <Template>Normal.dotm</Template>
  <TotalTime>42</TotalTime>
  <Pages>4</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РСД №103</dc:title>
  <dc:creator>Admin</dc:creator>
  <cp:lastModifiedBy>Admin</cp:lastModifiedBy>
  <cp:revision>1</cp:revision>
  <cp:lastPrinted>2017-05-25T06:57:00Z</cp:lastPrinted>
  <dcterms:created xsi:type="dcterms:W3CDTF">2017-05-25T06:09:00Z</dcterms:created>
  <dcterms:modified xsi:type="dcterms:W3CDTF">2017-05-25T07:07:00Z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0x010100F6773F1341CF304FB3798C83E0974F11</vt:lpwstr>
  </property>
  <property fmtid="{D5CDD505-2E9C-101B-9397-08002B2CF9AE}" pid="3" name="_dlc_DocIdItemGuid">
    <vt:lpwstr>61c5265c-daaa-4475-8dec-97397373354f</vt:lpwstr>
  </property>
</Properties>
</file>