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1" w:rsidRDefault="00C13E31" w:rsidP="00C13E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13E31" w:rsidRDefault="00C13E31" w:rsidP="00C13E31">
      <w:pPr>
        <w:jc w:val="right"/>
        <w:rPr>
          <w:b/>
          <w:sz w:val="28"/>
          <w:szCs w:val="28"/>
        </w:rPr>
      </w:pPr>
    </w:p>
    <w:p w:rsidR="00C13E31" w:rsidRDefault="00C13E31" w:rsidP="00C13E3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</w:p>
    <w:p w:rsidR="00C13E31" w:rsidRDefault="00C13E31" w:rsidP="00C13E3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  <w:r>
        <w:rPr>
          <w:b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C13E31" w:rsidRDefault="00C13E31" w:rsidP="00C13E31">
      <w:pPr>
        <w:jc w:val="center"/>
        <w:rPr>
          <w:b/>
          <w:sz w:val="28"/>
          <w:szCs w:val="28"/>
        </w:rPr>
      </w:pPr>
    </w:p>
    <w:p w:rsidR="00C13E31" w:rsidRDefault="00C13E31" w:rsidP="00C13E31">
      <w:pPr>
        <w:jc w:val="center"/>
        <w:rPr>
          <w:b/>
          <w:sz w:val="28"/>
          <w:szCs w:val="28"/>
        </w:rPr>
      </w:pPr>
    </w:p>
    <w:p w:rsidR="00C13E31" w:rsidRDefault="00C13E31" w:rsidP="00C1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E31" w:rsidRDefault="00C13E31" w:rsidP="00C13E31">
      <w:pPr>
        <w:spacing w:line="0" w:lineRule="atLeast"/>
        <w:jc w:val="center"/>
        <w:rPr>
          <w:b/>
          <w:sz w:val="28"/>
          <w:szCs w:val="28"/>
        </w:rPr>
      </w:pPr>
    </w:p>
    <w:p w:rsidR="00C13E31" w:rsidRDefault="00C13E31" w:rsidP="00C13E31">
      <w:pPr>
        <w:jc w:val="right"/>
        <w:rPr>
          <w:b/>
        </w:rPr>
      </w:pPr>
    </w:p>
    <w:p w:rsidR="00C13E31" w:rsidRDefault="00C13E31" w:rsidP="00C13E31">
      <w:pPr>
        <w:jc w:val="center"/>
        <w:rPr>
          <w:sz w:val="28"/>
          <w:szCs w:val="28"/>
        </w:rPr>
      </w:pPr>
      <w:r>
        <w:rPr>
          <w:sz w:val="28"/>
          <w:szCs w:val="28"/>
        </w:rPr>
        <w:t>« __ »  июля  2016 г.   № ___</w:t>
      </w:r>
    </w:p>
    <w:p w:rsidR="00C13E31" w:rsidRDefault="00C13E31" w:rsidP="00C13E31">
      <w:pPr>
        <w:jc w:val="center"/>
        <w:rPr>
          <w:b/>
        </w:rPr>
      </w:pPr>
    </w:p>
    <w:p w:rsidR="00721E21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683F9A" w:rsidRDefault="00683F9A" w:rsidP="00683F9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83F9A" w:rsidRPr="00367AC3" w:rsidRDefault="00683F9A" w:rsidP="00683F9A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proofErr w:type="gramStart"/>
      <w:r w:rsidRPr="00367AC3">
        <w:rPr>
          <w:b/>
          <w:bCs/>
          <w:sz w:val="26"/>
          <w:szCs w:val="26"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683F9A" w:rsidRPr="00367AC3" w:rsidRDefault="00683F9A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721E21" w:rsidRPr="00367AC3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721E21" w:rsidRPr="00367AC3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683F9A" w:rsidRPr="00367AC3" w:rsidRDefault="00683F9A" w:rsidP="00683F9A">
      <w:pPr>
        <w:ind w:firstLine="720"/>
        <w:jc w:val="both"/>
        <w:rPr>
          <w:sz w:val="26"/>
          <w:szCs w:val="26"/>
        </w:rPr>
      </w:pPr>
      <w:r w:rsidRPr="00367AC3">
        <w:rPr>
          <w:sz w:val="26"/>
          <w:szCs w:val="26"/>
        </w:rPr>
        <w:t xml:space="preserve">В соответствии с жилищным кодексом Российской Федерации, Федеральным законом №131-ФЗ от 06.10.2003 г. «Об общих принципах организации местного самоуправления в Российской Федерации», </w:t>
      </w:r>
    </w:p>
    <w:p w:rsidR="00683F9A" w:rsidRPr="00367AC3" w:rsidRDefault="00683F9A" w:rsidP="00683F9A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367AC3">
        <w:rPr>
          <w:sz w:val="26"/>
          <w:szCs w:val="26"/>
        </w:rPr>
        <w:tab/>
        <w:t xml:space="preserve">Администрация    </w:t>
      </w:r>
      <w:proofErr w:type="spellStart"/>
      <w:r w:rsidRPr="00367AC3">
        <w:rPr>
          <w:sz w:val="26"/>
          <w:szCs w:val="26"/>
        </w:rPr>
        <w:t>Красностекловарского</w:t>
      </w:r>
      <w:proofErr w:type="spellEnd"/>
      <w:r w:rsidRPr="00367AC3">
        <w:rPr>
          <w:sz w:val="26"/>
          <w:szCs w:val="26"/>
        </w:rPr>
        <w:t xml:space="preserve">     сельского         поселения  </w:t>
      </w:r>
      <w:proofErr w:type="spellStart"/>
      <w:proofErr w:type="gramStart"/>
      <w:r w:rsidRPr="00367AC3">
        <w:rPr>
          <w:b/>
          <w:sz w:val="26"/>
          <w:szCs w:val="26"/>
        </w:rPr>
        <w:t>п</w:t>
      </w:r>
      <w:proofErr w:type="spellEnd"/>
      <w:proofErr w:type="gramEnd"/>
      <w:r w:rsidRPr="00367AC3">
        <w:rPr>
          <w:b/>
          <w:sz w:val="26"/>
          <w:szCs w:val="26"/>
        </w:rPr>
        <w:t xml:space="preserve"> о с т а </w:t>
      </w:r>
      <w:proofErr w:type="spellStart"/>
      <w:r w:rsidRPr="00367AC3">
        <w:rPr>
          <w:b/>
          <w:sz w:val="26"/>
          <w:szCs w:val="26"/>
        </w:rPr>
        <w:t>н</w:t>
      </w:r>
      <w:proofErr w:type="spellEnd"/>
      <w:r w:rsidRPr="00367AC3">
        <w:rPr>
          <w:b/>
          <w:sz w:val="26"/>
          <w:szCs w:val="26"/>
        </w:rPr>
        <w:t xml:space="preserve"> о в л я е т:</w:t>
      </w:r>
    </w:p>
    <w:p w:rsidR="00683F9A" w:rsidRPr="00367AC3" w:rsidRDefault="00D512AE" w:rsidP="00D512A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367AC3">
        <w:rPr>
          <w:sz w:val="26"/>
          <w:szCs w:val="26"/>
        </w:rPr>
        <w:t>1.</w:t>
      </w:r>
      <w:r w:rsidR="00683F9A" w:rsidRPr="00367AC3">
        <w:rPr>
          <w:sz w:val="26"/>
          <w:szCs w:val="26"/>
        </w:rPr>
        <w:t>Утвердить</w:t>
      </w:r>
      <w:r w:rsidRPr="00367AC3">
        <w:rPr>
          <w:sz w:val="26"/>
          <w:szCs w:val="26"/>
        </w:rPr>
        <w:t xml:space="preserve"> прилагаемый </w:t>
      </w:r>
      <w:r w:rsidR="00683F9A" w:rsidRPr="00367AC3">
        <w:rPr>
          <w:sz w:val="26"/>
          <w:szCs w:val="26"/>
        </w:rPr>
        <w:t xml:space="preserve"> </w:t>
      </w:r>
      <w:r w:rsidR="00683F9A" w:rsidRPr="00367AC3">
        <w:rPr>
          <w:bCs/>
          <w:sz w:val="26"/>
          <w:szCs w:val="26"/>
        </w:rPr>
        <w:t>порядок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r w:rsidRPr="00367AC3">
        <w:rPr>
          <w:bCs/>
          <w:sz w:val="26"/>
          <w:szCs w:val="26"/>
        </w:rPr>
        <w:t>.</w:t>
      </w:r>
      <w:proofErr w:type="gramEnd"/>
    </w:p>
    <w:p w:rsidR="00D512AE" w:rsidRPr="00367AC3" w:rsidRDefault="00D512AE" w:rsidP="00D512AE">
      <w:pPr>
        <w:spacing w:line="0" w:lineRule="atLeast"/>
        <w:ind w:firstLine="708"/>
        <w:jc w:val="both"/>
        <w:rPr>
          <w:rFonts w:eastAsia="SimSun"/>
          <w:color w:val="0033CC"/>
          <w:sz w:val="26"/>
          <w:szCs w:val="26"/>
          <w:u w:val="single"/>
          <w:lang w:eastAsia="zh-CN"/>
        </w:rPr>
      </w:pPr>
      <w:r w:rsidRPr="00367AC3">
        <w:rPr>
          <w:sz w:val="26"/>
          <w:szCs w:val="26"/>
        </w:rPr>
        <w:t>2.</w:t>
      </w:r>
      <w:r w:rsidRPr="00367AC3">
        <w:rPr>
          <w:rFonts w:eastAsia="SimSun"/>
          <w:sz w:val="26"/>
          <w:szCs w:val="26"/>
          <w:lang w:eastAsia="zh-CN"/>
        </w:rPr>
        <w:t>Администрации муниципального образования «</w:t>
      </w:r>
      <w:proofErr w:type="spellStart"/>
      <w:r w:rsidRPr="00367AC3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367AC3">
        <w:rPr>
          <w:rFonts w:eastAsia="SimSun"/>
          <w:sz w:val="26"/>
          <w:szCs w:val="26"/>
          <w:lang w:eastAsia="zh-CN"/>
        </w:rPr>
        <w:t xml:space="preserve"> сельское поселение» обнародовать настоящее постановление в установленном порядке на информационных стендах сельского поселения и разместить </w:t>
      </w:r>
      <w:r w:rsidRPr="00367AC3">
        <w:rPr>
          <w:sz w:val="26"/>
          <w:szCs w:val="26"/>
        </w:rPr>
        <w:t>в информационн</w:t>
      </w:r>
      <w:proofErr w:type="gramStart"/>
      <w:r w:rsidRPr="00367AC3">
        <w:rPr>
          <w:sz w:val="26"/>
          <w:szCs w:val="26"/>
        </w:rPr>
        <w:t>о-</w:t>
      </w:r>
      <w:proofErr w:type="gramEnd"/>
      <w:r w:rsidRPr="00367AC3">
        <w:rPr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367AC3">
        <w:rPr>
          <w:sz w:val="26"/>
          <w:szCs w:val="26"/>
        </w:rPr>
        <w:t>Красностекловарское</w:t>
      </w:r>
      <w:proofErr w:type="spellEnd"/>
      <w:r w:rsidRPr="00367AC3">
        <w:rPr>
          <w:sz w:val="26"/>
          <w:szCs w:val="26"/>
        </w:rPr>
        <w:t xml:space="preserve"> сельское поселение»:</w:t>
      </w:r>
      <w:r w:rsidRPr="00367AC3">
        <w:rPr>
          <w:rFonts w:eastAsia="SimSun"/>
          <w:color w:val="0033CC"/>
          <w:sz w:val="26"/>
          <w:szCs w:val="26"/>
          <w:lang w:eastAsia="zh-CN"/>
        </w:rPr>
        <w:t xml:space="preserve"> </w:t>
      </w:r>
    </w:p>
    <w:p w:rsidR="00D512AE" w:rsidRPr="00367AC3" w:rsidRDefault="00D105A3" w:rsidP="00D512AE">
      <w:pPr>
        <w:spacing w:line="0" w:lineRule="atLeast"/>
        <w:jc w:val="both"/>
        <w:rPr>
          <w:rFonts w:eastAsia="SimSun"/>
          <w:sz w:val="26"/>
          <w:szCs w:val="26"/>
          <w:lang w:eastAsia="zh-CN"/>
        </w:rPr>
      </w:pPr>
      <w:hyperlink r:id="rId6" w:history="1"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http</w:t>
        </w:r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://</w:t>
        </w:r>
        <w:proofErr w:type="spellStart"/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mari</w:t>
        </w:r>
        <w:proofErr w:type="spellEnd"/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-</w:t>
        </w:r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el</w:t>
        </w:r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.</w:t>
        </w:r>
        <w:proofErr w:type="spellStart"/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gov</w:t>
        </w:r>
        <w:proofErr w:type="spellEnd"/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.</w:t>
        </w:r>
        <w:proofErr w:type="spellStart"/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ru</w:t>
        </w:r>
        <w:proofErr w:type="spellEnd"/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/</w:t>
        </w:r>
        <w:proofErr w:type="spellStart"/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morki</w:t>
        </w:r>
        <w:proofErr w:type="spellEnd"/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/</w:t>
        </w:r>
        <w:proofErr w:type="spellStart"/>
        <w:r w:rsidR="00D512AE" w:rsidRPr="00367AC3">
          <w:rPr>
            <w:rStyle w:val="a5"/>
            <w:rFonts w:eastAsia="SimSun"/>
            <w:sz w:val="26"/>
            <w:szCs w:val="26"/>
            <w:lang w:val="en-US" w:eastAsia="zh-CN"/>
          </w:rPr>
          <w:t>krasnsteklovar</w:t>
        </w:r>
        <w:proofErr w:type="spellEnd"/>
        <w:r w:rsidR="00D512AE" w:rsidRPr="00367AC3">
          <w:rPr>
            <w:rStyle w:val="a5"/>
            <w:rFonts w:eastAsia="SimSun"/>
            <w:sz w:val="26"/>
            <w:szCs w:val="26"/>
            <w:lang w:eastAsia="zh-CN"/>
          </w:rPr>
          <w:t>/</w:t>
        </w:r>
      </w:hyperlink>
      <w:r w:rsidR="00D512AE" w:rsidRPr="00367AC3">
        <w:rPr>
          <w:rFonts w:eastAsia="SimSun"/>
          <w:color w:val="0033CC"/>
          <w:sz w:val="26"/>
          <w:szCs w:val="26"/>
          <w:u w:val="single"/>
          <w:lang w:val="en-US" w:eastAsia="zh-CN"/>
        </w:rPr>
        <w:t>Pages</w:t>
      </w:r>
      <w:r w:rsidR="00D512AE" w:rsidRPr="00367AC3">
        <w:rPr>
          <w:rFonts w:eastAsia="SimSun"/>
          <w:color w:val="0033CC"/>
          <w:sz w:val="26"/>
          <w:szCs w:val="26"/>
          <w:u w:val="single"/>
          <w:lang w:eastAsia="zh-CN"/>
        </w:rPr>
        <w:t>/</w:t>
      </w:r>
      <w:proofErr w:type="gramStart"/>
      <w:r w:rsidR="00D512AE" w:rsidRPr="00367AC3">
        <w:rPr>
          <w:rFonts w:eastAsia="SimSun"/>
          <w:color w:val="0033CC"/>
          <w:sz w:val="26"/>
          <w:szCs w:val="26"/>
          <w:u w:val="single"/>
          <w:lang w:val="en-US" w:eastAsia="zh-CN"/>
        </w:rPr>
        <w:t>about</w:t>
      </w:r>
      <w:r w:rsidR="00D512AE" w:rsidRPr="00367AC3">
        <w:rPr>
          <w:rFonts w:eastAsia="SimSun"/>
          <w:color w:val="0033CC"/>
          <w:sz w:val="26"/>
          <w:szCs w:val="26"/>
          <w:u w:val="single"/>
          <w:lang w:eastAsia="zh-CN"/>
        </w:rPr>
        <w:t>.</w:t>
      </w:r>
      <w:proofErr w:type="spellStart"/>
      <w:r w:rsidR="00D512AE" w:rsidRPr="00367AC3">
        <w:rPr>
          <w:rFonts w:eastAsia="SimSun"/>
          <w:color w:val="0033CC"/>
          <w:sz w:val="26"/>
          <w:szCs w:val="26"/>
          <w:u w:val="single"/>
          <w:lang w:val="en-US" w:eastAsia="zh-CN"/>
        </w:rPr>
        <w:t>aspx</w:t>
      </w:r>
      <w:proofErr w:type="spellEnd"/>
      <w:r w:rsidR="00D512AE" w:rsidRPr="00367AC3">
        <w:rPr>
          <w:rFonts w:eastAsia="SimSun"/>
          <w:sz w:val="26"/>
          <w:szCs w:val="26"/>
          <w:lang w:eastAsia="zh-CN"/>
        </w:rPr>
        <w:t xml:space="preserve"> .</w:t>
      </w:r>
      <w:proofErr w:type="gramEnd"/>
    </w:p>
    <w:p w:rsidR="00D512AE" w:rsidRPr="00367AC3" w:rsidRDefault="00D512AE" w:rsidP="00367AC3">
      <w:pPr>
        <w:spacing w:line="0" w:lineRule="atLeast"/>
        <w:jc w:val="both"/>
        <w:rPr>
          <w:rFonts w:eastAsia="SimSun"/>
          <w:sz w:val="26"/>
          <w:szCs w:val="26"/>
          <w:lang w:eastAsia="zh-CN"/>
        </w:rPr>
      </w:pPr>
      <w:r w:rsidRPr="00367AC3">
        <w:rPr>
          <w:rFonts w:eastAsia="SimSun"/>
          <w:sz w:val="26"/>
          <w:szCs w:val="26"/>
          <w:lang w:eastAsia="zh-CN"/>
        </w:rPr>
        <w:tab/>
        <w:t>3.Настоящее постановление вступает в силу с момента официального обнародования.</w:t>
      </w:r>
    </w:p>
    <w:p w:rsidR="00D512AE" w:rsidRPr="00367AC3" w:rsidRDefault="00D512AE" w:rsidP="00D512A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1E21" w:rsidRPr="00367AC3" w:rsidRDefault="00721E21" w:rsidP="00721E21">
      <w:pPr>
        <w:rPr>
          <w:sz w:val="26"/>
          <w:szCs w:val="26"/>
        </w:rPr>
      </w:pPr>
      <w:r w:rsidRPr="00367AC3">
        <w:rPr>
          <w:sz w:val="26"/>
          <w:szCs w:val="26"/>
        </w:rPr>
        <w:t xml:space="preserve">                 </w:t>
      </w:r>
    </w:p>
    <w:p w:rsidR="00721E21" w:rsidRPr="00367AC3" w:rsidRDefault="003237D2" w:rsidP="00721E21">
      <w:pPr>
        <w:rPr>
          <w:sz w:val="26"/>
          <w:szCs w:val="26"/>
        </w:rPr>
      </w:pPr>
      <w:r w:rsidRPr="00367AC3">
        <w:rPr>
          <w:sz w:val="26"/>
          <w:szCs w:val="26"/>
        </w:rPr>
        <w:t xml:space="preserve">                 Г</w:t>
      </w:r>
      <w:r w:rsidR="00721E21" w:rsidRPr="00367AC3">
        <w:rPr>
          <w:sz w:val="26"/>
          <w:szCs w:val="26"/>
        </w:rPr>
        <w:t>лав</w:t>
      </w:r>
      <w:r w:rsidRPr="00367AC3">
        <w:rPr>
          <w:sz w:val="26"/>
          <w:szCs w:val="26"/>
        </w:rPr>
        <w:t>а</w:t>
      </w:r>
      <w:r w:rsidR="00F529BD" w:rsidRPr="00367AC3">
        <w:rPr>
          <w:sz w:val="26"/>
          <w:szCs w:val="26"/>
        </w:rPr>
        <w:t xml:space="preserve"> А</w:t>
      </w:r>
      <w:r w:rsidR="00721E21" w:rsidRPr="00367AC3">
        <w:rPr>
          <w:sz w:val="26"/>
          <w:szCs w:val="26"/>
        </w:rPr>
        <w:t xml:space="preserve">дминистрации </w:t>
      </w:r>
    </w:p>
    <w:p w:rsidR="00721E21" w:rsidRPr="00367AC3" w:rsidRDefault="00721E21" w:rsidP="00721E21">
      <w:pPr>
        <w:rPr>
          <w:sz w:val="26"/>
          <w:szCs w:val="26"/>
        </w:rPr>
      </w:pPr>
      <w:r w:rsidRPr="00367AC3">
        <w:rPr>
          <w:sz w:val="26"/>
          <w:szCs w:val="26"/>
        </w:rPr>
        <w:t xml:space="preserve">Красностекловарского  </w:t>
      </w:r>
      <w:r w:rsidR="003237D2" w:rsidRPr="00367AC3">
        <w:rPr>
          <w:sz w:val="26"/>
          <w:szCs w:val="26"/>
        </w:rPr>
        <w:t>сельского  поселения _________</w:t>
      </w:r>
      <w:r w:rsidRPr="00367AC3">
        <w:rPr>
          <w:sz w:val="26"/>
          <w:szCs w:val="26"/>
        </w:rPr>
        <w:t>_</w:t>
      </w:r>
      <w:r w:rsidR="003237D2" w:rsidRPr="00367AC3">
        <w:rPr>
          <w:sz w:val="26"/>
          <w:szCs w:val="26"/>
        </w:rPr>
        <w:t>Т.Н.Губайдуллина</w:t>
      </w:r>
    </w:p>
    <w:p w:rsidR="00D512AE" w:rsidRPr="00802B13" w:rsidRDefault="00D512AE" w:rsidP="00D512AE">
      <w:pPr>
        <w:shd w:val="clear" w:color="auto" w:fill="FFFFFF"/>
        <w:spacing w:line="0" w:lineRule="atLeast"/>
        <w:ind w:left="4421"/>
        <w:jc w:val="center"/>
      </w:pPr>
      <w:r>
        <w:rPr>
          <w:spacing w:val="-5"/>
        </w:rPr>
        <w:lastRenderedPageBreak/>
        <w:t>УТВЕРЖДЕНО</w:t>
      </w:r>
    </w:p>
    <w:p w:rsidR="00D512AE" w:rsidRPr="00802B13" w:rsidRDefault="00D512AE" w:rsidP="00D512AE">
      <w:pPr>
        <w:shd w:val="clear" w:color="auto" w:fill="FFFFFF"/>
        <w:spacing w:line="0" w:lineRule="atLeast"/>
        <w:ind w:left="4411"/>
        <w:jc w:val="center"/>
      </w:pPr>
      <w:r w:rsidRPr="00802B13">
        <w:rPr>
          <w:spacing w:val="-5"/>
        </w:rPr>
        <w:t>постановлени</w:t>
      </w:r>
      <w:r>
        <w:rPr>
          <w:spacing w:val="-5"/>
        </w:rPr>
        <w:t>ем</w:t>
      </w:r>
      <w:r w:rsidRPr="00802B13">
        <w:rPr>
          <w:spacing w:val="-5"/>
        </w:rPr>
        <w:t xml:space="preserve"> Администрации</w:t>
      </w:r>
    </w:p>
    <w:p w:rsidR="00D512AE" w:rsidRPr="00802B13" w:rsidRDefault="00D512AE" w:rsidP="00D512AE">
      <w:pPr>
        <w:shd w:val="clear" w:color="auto" w:fill="FFFFFF"/>
        <w:spacing w:line="0" w:lineRule="atLeast"/>
        <w:ind w:left="4406"/>
        <w:jc w:val="center"/>
      </w:pPr>
      <w:proofErr w:type="spellStart"/>
      <w:r w:rsidRPr="00802B13">
        <w:rPr>
          <w:spacing w:val="-7"/>
        </w:rPr>
        <w:t>Красностекловарского</w:t>
      </w:r>
      <w:proofErr w:type="spellEnd"/>
      <w:r w:rsidRPr="00802B13">
        <w:rPr>
          <w:spacing w:val="-7"/>
        </w:rPr>
        <w:t xml:space="preserve"> сельского поселения</w:t>
      </w:r>
    </w:p>
    <w:p w:rsidR="00BB49CF" w:rsidRDefault="00BB49CF" w:rsidP="00BB49CF">
      <w:pPr>
        <w:shd w:val="clear" w:color="auto" w:fill="FFFFFF"/>
        <w:spacing w:line="0" w:lineRule="atLeast"/>
        <w:ind w:left="4416"/>
        <w:jc w:val="center"/>
        <w:rPr>
          <w:spacing w:val="-6"/>
        </w:rPr>
      </w:pPr>
      <w:r w:rsidRPr="00A97504">
        <w:rPr>
          <w:spacing w:val="-6"/>
        </w:rPr>
        <w:t xml:space="preserve">от    </w:t>
      </w:r>
      <w:r w:rsidR="009D5CE4">
        <w:t>« __</w:t>
      </w:r>
      <w:r w:rsidRPr="00A97504">
        <w:t xml:space="preserve"> »</w:t>
      </w:r>
      <w:r w:rsidRPr="00A97504">
        <w:rPr>
          <w:spacing w:val="-6"/>
        </w:rPr>
        <w:t xml:space="preserve">  </w:t>
      </w:r>
      <w:r w:rsidR="009D5CE4">
        <w:rPr>
          <w:spacing w:val="-6"/>
        </w:rPr>
        <w:t>____________</w:t>
      </w:r>
      <w:r w:rsidRPr="00A97504">
        <w:rPr>
          <w:spacing w:val="-6"/>
        </w:rPr>
        <w:t xml:space="preserve">   </w:t>
      </w:r>
      <w:r w:rsidRPr="00A97504">
        <w:t>2016 г.</w:t>
      </w:r>
      <w:r w:rsidRPr="00A97504">
        <w:rPr>
          <w:spacing w:val="-6"/>
        </w:rPr>
        <w:t xml:space="preserve">   № </w:t>
      </w:r>
      <w:r w:rsidR="009D5CE4">
        <w:rPr>
          <w:spacing w:val="-6"/>
        </w:rPr>
        <w:t>__</w:t>
      </w:r>
    </w:p>
    <w:p w:rsidR="00BB49CF" w:rsidRDefault="00BB49CF" w:rsidP="00BB49CF">
      <w:pPr>
        <w:shd w:val="clear" w:color="auto" w:fill="FFFFFF"/>
        <w:spacing w:line="312" w:lineRule="exact"/>
        <w:ind w:left="4416"/>
        <w:jc w:val="center"/>
        <w:rPr>
          <w:spacing w:val="-6"/>
        </w:rPr>
      </w:pPr>
    </w:p>
    <w:p w:rsidR="00BB49CF" w:rsidRDefault="00BB49CF" w:rsidP="00BB49CF">
      <w:pPr>
        <w:rPr>
          <w:sz w:val="28"/>
          <w:szCs w:val="28"/>
        </w:rPr>
      </w:pPr>
    </w:p>
    <w:p w:rsidR="00D512AE" w:rsidRPr="00D512AE" w:rsidRDefault="00D512AE" w:rsidP="00D512A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D512AE">
        <w:rPr>
          <w:b/>
          <w:bCs/>
          <w:sz w:val="28"/>
          <w:szCs w:val="28"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D512AE" w:rsidRPr="00D512AE" w:rsidRDefault="00D512AE" w:rsidP="00D512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12AE" w:rsidRPr="00D512AE" w:rsidRDefault="00D512AE" w:rsidP="00D512A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Default="00D512AE" w:rsidP="00D512A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0" w:name="Par27"/>
      <w:bookmarkStart w:id="1" w:name="Par115"/>
      <w:bookmarkEnd w:id="0"/>
      <w:bookmarkEnd w:id="1"/>
      <w:r w:rsidRPr="00B305D5">
        <w:rPr>
          <w:b/>
        </w:rPr>
        <w:t xml:space="preserve">1. Определение доходов граждан </w:t>
      </w:r>
      <w:r w:rsidRPr="00B305D5">
        <w:rPr>
          <w:b/>
          <w:bCs/>
        </w:rPr>
        <w:t xml:space="preserve">в целях их признания </w:t>
      </w:r>
      <w:proofErr w:type="gramStart"/>
      <w:r w:rsidRPr="00B305D5">
        <w:rPr>
          <w:b/>
          <w:bCs/>
        </w:rPr>
        <w:t>нуждающимися</w:t>
      </w:r>
      <w:proofErr w:type="gramEnd"/>
      <w:r w:rsidRPr="00B305D5">
        <w:rPr>
          <w:b/>
          <w:bCs/>
        </w:rPr>
        <w:t xml:space="preserve"> в предоставлении жилых помещений жилищного фонда социального использования</w:t>
      </w:r>
    </w:p>
    <w:p w:rsidR="00B305D5" w:rsidRPr="00B305D5" w:rsidRDefault="00B305D5" w:rsidP="00D512A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D512AE" w:rsidRPr="00B305D5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04B32">
        <w:t xml:space="preserve">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</w:t>
      </w:r>
      <w:r w:rsidRPr="00C04B32">
        <w:rPr>
          <w:bCs/>
        </w:rPr>
        <w:t xml:space="preserve">в целях признания граждан </w:t>
      </w:r>
      <w:proofErr w:type="gramStart"/>
      <w:r w:rsidRPr="00C04B32">
        <w:rPr>
          <w:bCs/>
        </w:rPr>
        <w:t>нуждающимися</w:t>
      </w:r>
      <w:proofErr w:type="gramEnd"/>
      <w:r w:rsidRPr="00C04B32">
        <w:rPr>
          <w:bCs/>
        </w:rPr>
        <w:t xml:space="preserve"> в предоставлении жилых помещений жилищного фонда социального использования</w:t>
      </w:r>
      <w:r w:rsidRPr="00C04B32">
        <w:t>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2. </w:t>
      </w:r>
      <w:proofErr w:type="gramStart"/>
      <w:r w:rsidRPr="00C04B32"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  <w:proofErr w:type="gramEnd"/>
    </w:p>
    <w:p w:rsidR="00D512AE" w:rsidRPr="00C04B32" w:rsidRDefault="00D512AE" w:rsidP="00D512AE">
      <w:pPr>
        <w:widowControl w:val="0"/>
        <w:tabs>
          <w:tab w:val="left" w:pos="1020"/>
        </w:tabs>
        <w:autoSpaceDE w:val="0"/>
        <w:autoSpaceDN w:val="0"/>
        <w:adjustRightInd w:val="0"/>
        <w:ind w:firstLine="709"/>
        <w:jc w:val="both"/>
      </w:pPr>
      <w:r w:rsidRPr="00C04B32">
        <w:t xml:space="preserve">3. </w:t>
      </w:r>
      <w:proofErr w:type="gramStart"/>
      <w:r w:rsidRPr="00C04B32"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</w:t>
      </w:r>
      <w:proofErr w:type="gramEnd"/>
      <w:r w:rsidRPr="00C04B32">
        <w:t xml:space="preserve"> </w:t>
      </w:r>
      <w:proofErr w:type="gramStart"/>
      <w:r w:rsidRPr="00C04B32">
        <w:t>периоде</w:t>
      </w:r>
      <w:proofErr w:type="gramEnd"/>
      <w:r w:rsidRPr="00C04B32">
        <w:t>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B305D5" w:rsidRDefault="00B305D5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lastRenderedPageBreak/>
        <w:t>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B305D5" w:rsidRDefault="00D512AE" w:rsidP="00B305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2" w:name="Par133"/>
      <w:bookmarkEnd w:id="2"/>
      <w:r w:rsidRPr="00C04B32">
        <w:rPr>
          <w:b/>
        </w:rPr>
        <w:t xml:space="preserve">2. Определение размера среднемесячного дохода, </w:t>
      </w:r>
    </w:p>
    <w:p w:rsidR="00D512AE" w:rsidRPr="00C04B32" w:rsidRDefault="00D512AE" w:rsidP="00B305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04B32">
        <w:rPr>
          <w:b/>
        </w:rPr>
        <w:t>приходящегося на каждого члена семьи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1.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2. 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3. 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4. 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5. 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6. </w:t>
      </w:r>
      <w:proofErr w:type="gramStart"/>
      <w:r w:rsidRPr="00C04B32"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7. 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93207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3" w:name="Par149"/>
      <w:bookmarkEnd w:id="3"/>
      <w:r w:rsidRPr="00C04B32">
        <w:rPr>
          <w:b/>
        </w:rPr>
        <w:t xml:space="preserve">3. Определение стоимости имущества граждан, учитываемой </w:t>
      </w:r>
      <w:r w:rsidRPr="00C04B32">
        <w:rPr>
          <w:b/>
          <w:bCs/>
        </w:rPr>
        <w:t xml:space="preserve">в целях признания граждан </w:t>
      </w:r>
      <w:proofErr w:type="gramStart"/>
      <w:r w:rsidRPr="00C04B32">
        <w:rPr>
          <w:b/>
          <w:bCs/>
        </w:rPr>
        <w:t>нуждающимися</w:t>
      </w:r>
      <w:proofErr w:type="gramEnd"/>
      <w:r w:rsidRPr="00C04B32">
        <w:rPr>
          <w:b/>
          <w:bCs/>
        </w:rPr>
        <w:t xml:space="preserve"> в предоставлении жилых помещений жилищного фонда социального использования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1. 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932072" w:rsidRDefault="00932072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lastRenderedPageBreak/>
        <w:t>2. 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04B32">
        <w:t xml:space="preserve">3. 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</w:t>
      </w:r>
      <w:r w:rsidRPr="00C04B32">
        <w:rPr>
          <w:bCs/>
        </w:rPr>
        <w:t>жилищного фонда социального использования</w:t>
      </w:r>
      <w:r w:rsidRPr="00C04B32">
        <w:t>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4. Определение стоимости </w:t>
      </w:r>
      <w:proofErr w:type="spellStart"/>
      <w:r w:rsidRPr="00C04B32">
        <w:t>паенакоплений</w:t>
      </w:r>
      <w:proofErr w:type="spellEnd"/>
      <w:r w:rsidRPr="00C04B32"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5.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6.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 </w:t>
      </w:r>
      <w:r w:rsidR="00C321B2">
        <w:t>Республики Марий Эл</w:t>
      </w:r>
      <w:r w:rsidRPr="00C04B32">
        <w:t xml:space="preserve"> о налогах и сборах и нормативными правовыми актами представительных органов местного самоуправления о налогах и сборах.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04B32">
        <w:t xml:space="preserve">7. </w:t>
      </w:r>
      <w:proofErr w:type="gramStart"/>
      <w:r w:rsidRPr="00C04B32">
        <w:t xml:space="preserve">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</w:t>
      </w:r>
      <w:r w:rsidRPr="00C04B32">
        <w:rPr>
          <w:bCs/>
        </w:rPr>
        <w:t>нуждающимися в предоставлении жилых помещений жилищного фонда социального использования</w:t>
      </w:r>
      <w:r w:rsidRPr="00C04B32">
        <w:t>, то стоимость проданного имущества учитывается как стоимость имущества, имеющегося в наличии в течение расчетного периода.</w:t>
      </w:r>
      <w:proofErr w:type="gramEnd"/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C321B2" w:rsidRDefault="00C321B2" w:rsidP="00C321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4" w:name="Par166"/>
      <w:bookmarkEnd w:id="4"/>
    </w:p>
    <w:p w:rsidR="00D512AE" w:rsidRPr="00C04B32" w:rsidRDefault="00D512AE" w:rsidP="00C321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04B32">
        <w:rPr>
          <w:b/>
        </w:rPr>
        <w:t xml:space="preserve">4. Порядок определения </w:t>
      </w:r>
      <w:r w:rsidRPr="00C04B32">
        <w:rPr>
          <w:b/>
          <w:bCs/>
        </w:rPr>
        <w:t>органами местного самоуправления дохода граждан</w:t>
      </w:r>
      <w:r w:rsidR="00367AC3">
        <w:rPr>
          <w:b/>
          <w:bCs/>
        </w:rPr>
        <w:t xml:space="preserve">ина </w:t>
      </w:r>
      <w:r w:rsidRPr="00C04B32">
        <w:rPr>
          <w:b/>
          <w:bCs/>
        </w:rPr>
        <w:t xml:space="preserve">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highlight w:val="yellow"/>
        </w:rPr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04B32">
        <w:t xml:space="preserve">1. Определение </w:t>
      </w:r>
      <w:r w:rsidRPr="00C04B32">
        <w:rPr>
          <w:bCs/>
        </w:rPr>
        <w:t xml:space="preserve">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</w:t>
      </w:r>
      <w:r w:rsidRPr="00C04B32">
        <w:t>осуществляется органом местного самоуправления на основании: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2) правоустанавливающих документов на транспортные средства;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3) уведомлений налогового органа о налогообложении имущества гражданина и членов его семьи;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lastRenderedPageBreak/>
        <w:t>5) выписок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2. 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собственности (личная, общая), для совместной собственности - сведения об иных лицах (их фамилия, имя, отчество или наименование), в </w:t>
      </w:r>
      <w:proofErr w:type="gramStart"/>
      <w:r w:rsidRPr="00C04B32">
        <w:t>собственности</w:t>
      </w:r>
      <w:proofErr w:type="gramEnd"/>
      <w:r w:rsidRPr="00C04B32">
        <w:t xml:space="preserve">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3. </w:t>
      </w:r>
      <w:proofErr w:type="gramStart"/>
      <w:r w:rsidRPr="00C04B32">
        <w:t>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найма жилых помещений жилищного фонда социального использования проводится каждые два года после постановки гражданина на учет в качестве</w:t>
      </w:r>
      <w:r w:rsidRPr="00C04B32">
        <w:rPr>
          <w:bCs/>
        </w:rPr>
        <w:t xml:space="preserve"> нуждающегося в предоставлении жилых помещений жилищного фонда социального использования, а так же в</w:t>
      </w:r>
      <w:r w:rsidRPr="00C04B32">
        <w:t xml:space="preserve"> случае предоставления гражданину, состоящему на учете в качестве</w:t>
      </w:r>
      <w:proofErr w:type="gramEnd"/>
      <w:r w:rsidRPr="00C04B32">
        <w:t xml:space="preserve">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512AE" w:rsidRPr="00C04B32" w:rsidRDefault="00D512AE" w:rsidP="0021171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04B32">
        <w:rPr>
          <w:b/>
        </w:rPr>
        <w:t xml:space="preserve">5. Перечень видов доходов, учитываемых </w:t>
      </w:r>
      <w:r w:rsidRPr="00C04B32">
        <w:rPr>
          <w:b/>
          <w:bCs/>
        </w:rPr>
        <w:t xml:space="preserve">в целях признания граждан </w:t>
      </w:r>
      <w:proofErr w:type="gramStart"/>
      <w:r w:rsidRPr="00C04B32">
        <w:rPr>
          <w:b/>
          <w:bCs/>
        </w:rPr>
        <w:t>нуждающимися</w:t>
      </w:r>
      <w:proofErr w:type="gramEnd"/>
      <w:r w:rsidRPr="00C04B32">
        <w:rPr>
          <w:b/>
          <w:bCs/>
        </w:rPr>
        <w:t xml:space="preserve"> в предоставлении жилых помещений жилищного фонда социального использования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1. </w:t>
      </w:r>
      <w:proofErr w:type="gramStart"/>
      <w:r w:rsidRPr="00C04B32">
        <w:t>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  <w:proofErr w:type="gramEnd"/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7" w:history="1">
        <w:r w:rsidRPr="00C04B32">
          <w:t>Положением</w:t>
        </w:r>
      </w:hyperlink>
      <w:r w:rsidRPr="00C04B32">
        <w:t xml:space="preserve"> об особенностях порядка исчисления средней заработной платы, утвержденным Постановлением Правительства Российской Федерации</w:t>
      </w:r>
      <w:r w:rsidR="0021171D">
        <w:t xml:space="preserve"> от 24 декабря 2007 года № 922 (</w:t>
      </w:r>
      <w:r w:rsidRPr="00C04B32">
        <w:t>с изменениями и дополнениями);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2) средний заработок, сохраняемый в случаях, предусмотренных трудовым законодательством;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а) пенсии;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б) ежемесячное пожизненное содержание судей, вышедших в отставку;</w:t>
      </w:r>
    </w:p>
    <w:p w:rsidR="00D512AE" w:rsidRPr="00C04B32" w:rsidRDefault="0021171D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proofErr w:type="gramStart"/>
      <w:r>
        <w:t>)</w:t>
      </w:r>
      <w:r w:rsidR="00D512AE" w:rsidRPr="00C04B32">
        <w:t>с</w:t>
      </w:r>
      <w:proofErr w:type="gramEnd"/>
      <w:r w:rsidR="00D512AE" w:rsidRPr="00C04B32">
        <w:t xml:space="preserve">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</w:t>
      </w:r>
      <w:r w:rsidR="00D512AE" w:rsidRPr="00C04B32">
        <w:lastRenderedPageBreak/>
        <w:t>категориям граждан в период их нахождения в академическом отпуске по медицинским показаниям;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4B32"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C04B32">
        <w:t xml:space="preserve"> несовершеннолетним гражданам в возрасте от 14 до 18 лет в период их участия во временных работах;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04B32">
        <w:t>д</w:t>
      </w:r>
      <w:proofErr w:type="spellEnd"/>
      <w:r w:rsidRPr="00C04B32">
        <w:t>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е) ежемесячное пособие на ребенка;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proofErr w:type="gramStart"/>
      <w:r>
        <w:t>)</w:t>
      </w:r>
      <w:r w:rsidR="00D512AE" w:rsidRPr="00C04B32">
        <w:t>е</w:t>
      </w:r>
      <w:proofErr w:type="gramEnd"/>
      <w:r w:rsidR="00D512AE" w:rsidRPr="00C04B32">
        <w:t>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</w:t>
      </w:r>
      <w:r w:rsidR="00B15B07">
        <w:t>Республики Марий Эл</w:t>
      </w:r>
      <w:r w:rsidRPr="00C04B32">
        <w:t>, органами местного самоуправления, организациями;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D512AE" w:rsidRPr="00C04B32">
        <w:t>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а</w:t>
      </w:r>
      <w:proofErr w:type="gramStart"/>
      <w:r>
        <w:t>)</w:t>
      </w:r>
      <w:r w:rsidR="00D512AE" w:rsidRPr="00C04B32">
        <w:t>д</w:t>
      </w:r>
      <w:proofErr w:type="gramEnd"/>
      <w:r w:rsidR="00D512AE" w:rsidRPr="00C04B32">
        <w:t>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б</w:t>
      </w:r>
      <w:proofErr w:type="gramStart"/>
      <w:r>
        <w:t>)д</w:t>
      </w:r>
      <w:proofErr w:type="gramEnd"/>
      <w:r w:rsidR="00D512AE" w:rsidRPr="00C04B32">
        <w:t>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7) другие совокупные доходы семьи или одиноко проживающего гражданина, в которые включаются: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б) единовременное пособие при увольнении с военной службы, из органов внутренних дел Российской Федерации, учреждений и органов уголовно-</w:t>
      </w:r>
      <w:r w:rsidRPr="00C04B32">
        <w:lastRenderedPageBreak/>
        <w:t>исполнительной системы, таможенных органов Российской Федерации, других органов правоохранительной службы;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в) оплата работ по договорам, заключаемым в соответствии с гражданским законодательством Российской Федерации;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04B32">
        <w:t>д</w:t>
      </w:r>
      <w:proofErr w:type="spellEnd"/>
      <w:r w:rsidRPr="00C04B32">
        <w:t>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ж) доходы по акциям и другие доходы от участия в управлении собственностью организации;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04B32">
        <w:t>з</w:t>
      </w:r>
      <w:proofErr w:type="spellEnd"/>
      <w:r w:rsidRPr="00C04B32">
        <w:t>) алименты, получаемые членами семьи;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и) проценты по банковским вкладам;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к) наследуемые и подаренные денежные средства;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8) доходы охотников-любителей, получаемые от сдачи добытых ими пушнины, мехового или кожевенного сырья, или мяса диких животных.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2. При расчете размера дохода, приходящегося на каждого члена семьи, не учитываются: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1)</w:t>
      </w:r>
      <w:r w:rsidR="00D512AE" w:rsidRPr="00C04B32"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3)</w:t>
      </w:r>
      <w:r w:rsidR="00D512AE" w:rsidRPr="00C04B32">
        <w:t>пособия на погребение, выплачиваемые в соответствии с федеральным законодательством;</w:t>
      </w:r>
    </w:p>
    <w:p w:rsidR="00D512AE" w:rsidRPr="00C04B32" w:rsidRDefault="00B15B0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4)</w:t>
      </w:r>
      <w:r w:rsidR="00D512AE" w:rsidRPr="00C04B32">
        <w:t>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89"/>
      <w:bookmarkEnd w:id="5"/>
      <w:r w:rsidRPr="00C04B32"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7) доходы лиц, пропавших без вести и находящихся в розыске;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93"/>
      <w:bookmarkEnd w:id="6"/>
      <w:r w:rsidRPr="00C04B32">
        <w:t xml:space="preserve">8) доходы лиц, проживающих в учреждениях </w:t>
      </w:r>
      <w:proofErr w:type="spellStart"/>
      <w:r w:rsidRPr="00C04B32">
        <w:t>интернатного</w:t>
      </w:r>
      <w:proofErr w:type="spellEnd"/>
      <w:r w:rsidRPr="00C04B32">
        <w:t xml:space="preserve"> типа на полном государственном обеспечении.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При этом для указанных в </w:t>
      </w:r>
      <w:hyperlink w:anchor="Par89" w:history="1">
        <w:r w:rsidRPr="00C04B32">
          <w:t>пунктах 5</w:t>
        </w:r>
      </w:hyperlink>
      <w:r w:rsidRPr="00C04B32">
        <w:t xml:space="preserve"> - </w:t>
      </w:r>
      <w:hyperlink w:anchor="Par93" w:history="1">
        <w:r w:rsidRPr="00C04B32">
          <w:t>8 части 2</w:t>
        </w:r>
      </w:hyperlink>
      <w:r w:rsidRPr="00C04B32">
        <w:t xml:space="preserve">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B15B07" w:rsidRDefault="00B15B07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bookmarkStart w:id="7" w:name="Par96"/>
      <w:bookmarkEnd w:id="7"/>
    </w:p>
    <w:p w:rsidR="00B15B07" w:rsidRDefault="00B15B07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5B07" w:rsidRDefault="00B15B07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512AE" w:rsidRPr="00C04B32" w:rsidRDefault="00D512AE" w:rsidP="00B15B0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04B32">
        <w:rPr>
          <w:b/>
        </w:rPr>
        <w:lastRenderedPageBreak/>
        <w:t xml:space="preserve">6. Перечень видов имущества, находящегося в собственности гражданина-заявителя и членов его семьи и подлежащего налогообложению учитываемого </w:t>
      </w:r>
      <w:r w:rsidRPr="00C04B32">
        <w:rPr>
          <w:b/>
          <w:bCs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1. </w:t>
      </w:r>
      <w:proofErr w:type="gramStart"/>
      <w:r w:rsidRPr="00C04B32">
        <w:t xml:space="preserve">В целях признания граждан </w:t>
      </w:r>
      <w:r w:rsidRPr="00C04B32">
        <w:rPr>
          <w:bCs/>
        </w:rPr>
        <w:t>нуждающимися в предоставлении жилых помещений жилищного фонда социального использования</w:t>
      </w:r>
      <w:r w:rsidRPr="00C04B32">
        <w:t xml:space="preserve"> учитывается 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Российской Федерации о налогах и сборах, законодательством  </w:t>
      </w:r>
      <w:r w:rsidR="00B12C6A">
        <w:t>Республики Марий Эл</w:t>
      </w:r>
      <w:r w:rsidRPr="00C04B32">
        <w:t xml:space="preserve"> о налогах и сборах и нормативными правовыми актами  </w:t>
      </w:r>
      <w:r w:rsidR="00B12C6A">
        <w:t xml:space="preserve">Собрания депутатов </w:t>
      </w:r>
      <w:r w:rsidRPr="00C04B32">
        <w:t xml:space="preserve"> муниципального образования </w:t>
      </w:r>
      <w:r w:rsidR="00B12C6A">
        <w:t xml:space="preserve"> «</w:t>
      </w:r>
      <w:proofErr w:type="spellStart"/>
      <w:r w:rsidR="00B12C6A">
        <w:t>Красностекловарское</w:t>
      </w:r>
      <w:proofErr w:type="spellEnd"/>
      <w:r w:rsidR="00B12C6A">
        <w:t xml:space="preserve"> сельское поселение» </w:t>
      </w:r>
      <w:r w:rsidRPr="00C04B32">
        <w:t>о налогах и</w:t>
      </w:r>
      <w:proofErr w:type="gramEnd"/>
      <w:r w:rsidRPr="00C04B32">
        <w:t xml:space="preserve"> </w:t>
      </w:r>
      <w:proofErr w:type="gramStart"/>
      <w:r w:rsidRPr="00C04B32">
        <w:t>сборах</w:t>
      </w:r>
      <w:proofErr w:type="gramEnd"/>
      <w:r w:rsidRPr="00C04B32">
        <w:t>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2. В соответствии с законодательством Российской Федерации о налогах и сборах, законодательством  </w:t>
      </w:r>
      <w:r w:rsidR="00B12C6A">
        <w:t>Республики Марий Эл</w:t>
      </w:r>
      <w:r w:rsidRPr="00C04B32">
        <w:t xml:space="preserve"> о налогах и сборах, нормативными правовыми актами </w:t>
      </w:r>
      <w:r w:rsidR="00B12C6A">
        <w:t>Собрания депутатов муниципального образования  «</w:t>
      </w:r>
      <w:proofErr w:type="spellStart"/>
      <w:r w:rsidR="00B12C6A">
        <w:t>Красностекловарское</w:t>
      </w:r>
      <w:proofErr w:type="spellEnd"/>
      <w:r w:rsidR="00B12C6A">
        <w:t xml:space="preserve"> сельское поселение» </w:t>
      </w:r>
      <w:r w:rsidRPr="00C04B32">
        <w:t>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1) </w:t>
      </w:r>
      <w:proofErr w:type="spellStart"/>
      <w:r w:rsidRPr="00C04B32">
        <w:t>паенакопления</w:t>
      </w:r>
      <w:proofErr w:type="spellEnd"/>
      <w:r w:rsidRPr="00C04B32">
        <w:t xml:space="preserve">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2) жилые дома, квартиры, дачи, гаражи и иные строения, помещения и сооружения;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3) автомобили, мотоциклы, моторные лодки, катера, яхты, мотороллеры, автобусы и другие самоходные </w:t>
      </w:r>
      <w:proofErr w:type="gramStart"/>
      <w:r w:rsidRPr="00C04B32">
        <w:t>машины</w:t>
      </w:r>
      <w:proofErr w:type="gramEnd"/>
      <w:r w:rsidRPr="00C04B32">
        <w:t xml:space="preserve"> и механизмы на пневматическом и гусеничном ходу, самолеты, вертолеты, теплоходы, парусные суда, снегоходы, мотосани, </w:t>
      </w:r>
      <w:proofErr w:type="spellStart"/>
      <w:r w:rsidRPr="00C04B32">
        <w:t>гидроциклы</w:t>
      </w:r>
      <w:proofErr w:type="spellEnd"/>
      <w:r w:rsidRPr="00C04B32">
        <w:t>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4)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C04B32">
        <w:t xml:space="preserve">3. Не подлежат учету при определении стоимости имущества граждан </w:t>
      </w:r>
      <w:r w:rsidRPr="00C04B32">
        <w:rPr>
          <w:bCs/>
        </w:rPr>
        <w:t xml:space="preserve">в целях признания граждан </w:t>
      </w:r>
      <w:proofErr w:type="gramStart"/>
      <w:r w:rsidRPr="00C04B32">
        <w:rPr>
          <w:bCs/>
        </w:rPr>
        <w:t>нуждающимися</w:t>
      </w:r>
      <w:proofErr w:type="gramEnd"/>
      <w:r w:rsidRPr="00C04B32">
        <w:rPr>
          <w:bCs/>
        </w:rPr>
        <w:t xml:space="preserve"> в предоставлении жилых помещений жилищного фонда социального использования </w:t>
      </w:r>
      <w:r w:rsidRPr="00C04B32">
        <w:t>следующие виды имущества:</w:t>
      </w:r>
    </w:p>
    <w:p w:rsidR="00D512AE" w:rsidRPr="00C04B32" w:rsidRDefault="0037143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D512AE" w:rsidRPr="00C04B32">
        <w:t>земельные участки, изъятые из оборота в соответствии с законодательством Российской Федерации;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>2) весельные лодки;</w:t>
      </w:r>
    </w:p>
    <w:p w:rsidR="00D512AE" w:rsidRPr="00C04B32" w:rsidRDefault="0037143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3)</w:t>
      </w:r>
      <w:r w:rsidR="00D512AE" w:rsidRPr="00C04B32">
        <w:t>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D512AE" w:rsidRPr="00C04B32" w:rsidRDefault="0037143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4)</w:t>
      </w:r>
      <w:r w:rsidR="00D512AE" w:rsidRPr="00C04B32">
        <w:t>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D512AE" w:rsidRPr="00C04B32" w:rsidRDefault="00371437" w:rsidP="00D512AE">
      <w:pPr>
        <w:widowControl w:val="0"/>
        <w:autoSpaceDE w:val="0"/>
        <w:autoSpaceDN w:val="0"/>
        <w:adjustRightInd w:val="0"/>
        <w:ind w:firstLine="709"/>
        <w:jc w:val="both"/>
      </w:pPr>
      <w:r>
        <w:t>5)</w:t>
      </w:r>
      <w:r w:rsidR="00D512AE" w:rsidRPr="00C04B32">
        <w:t>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r w:rsidRPr="00C04B32">
        <w:t xml:space="preserve">4. </w:t>
      </w:r>
      <w:proofErr w:type="gramStart"/>
      <w:r w:rsidRPr="00C04B32">
        <w:t xml:space="preserve">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имущество, в отношении которого </w:t>
      </w:r>
      <w:r w:rsidRPr="00C04B32">
        <w:lastRenderedPageBreak/>
        <w:t>плательщиком налога является такой гражданин или члены его семьи в соответствии с законодательством о налогах и сборах.</w:t>
      </w:r>
      <w:proofErr w:type="gramEnd"/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512AE" w:rsidRPr="00C04B32" w:rsidRDefault="00371437" w:rsidP="0037143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 xml:space="preserve">7. </w:t>
      </w:r>
      <w:r w:rsidR="00D512AE" w:rsidRPr="00C04B32">
        <w:rPr>
          <w:b/>
        </w:rPr>
        <w:t xml:space="preserve">Порядок определения </w:t>
      </w:r>
      <w:r w:rsidR="00D512AE" w:rsidRPr="00C04B32">
        <w:rPr>
          <w:b/>
          <w:bCs/>
        </w:rPr>
        <w:t>органами местного самоуправления максимального размера дохода граждан</w:t>
      </w:r>
      <w:r w:rsidR="00367AC3">
        <w:rPr>
          <w:b/>
          <w:bCs/>
        </w:rPr>
        <w:t>ина</w:t>
      </w:r>
      <w:r w:rsidR="00D512AE" w:rsidRPr="00C04B32">
        <w:rPr>
          <w:b/>
          <w:bCs/>
        </w:rPr>
        <w:t xml:space="preserve"> и постоя</w:t>
      </w:r>
      <w:r w:rsidR="00367AC3">
        <w:rPr>
          <w:b/>
          <w:bCs/>
        </w:rPr>
        <w:t>нно проживающих совместно с ним</w:t>
      </w:r>
      <w:r w:rsidR="00D512AE" w:rsidRPr="00C04B32">
        <w:rPr>
          <w:b/>
          <w:bCs/>
        </w:rPr>
        <w:t xml:space="preserve"> член</w:t>
      </w:r>
      <w:r w:rsidR="00367AC3">
        <w:rPr>
          <w:b/>
          <w:bCs/>
        </w:rPr>
        <w:t>ов его</w:t>
      </w:r>
      <w:r w:rsidR="00D512AE" w:rsidRPr="00C04B32">
        <w:rPr>
          <w:b/>
          <w:bCs/>
        </w:rPr>
        <w:t xml:space="preserve"> сем</w:t>
      </w:r>
      <w:r w:rsidR="00367AC3">
        <w:rPr>
          <w:b/>
          <w:bCs/>
        </w:rPr>
        <w:t>ьи</w:t>
      </w:r>
      <w:r w:rsidR="00D512AE" w:rsidRPr="00C04B32">
        <w:rPr>
          <w:b/>
          <w:bCs/>
        </w:rPr>
        <w:t xml:space="preserve">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</w:p>
    <w:p w:rsidR="00367AC3" w:rsidRPr="00C04B32" w:rsidRDefault="00D512AE" w:rsidP="00367AC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proofErr w:type="gramStart"/>
      <w:r w:rsidRPr="00C04B32">
        <w:t>Максимальный размер дохода граждан</w:t>
      </w:r>
      <w:r w:rsidR="00367AC3">
        <w:t>ина</w:t>
      </w:r>
      <w:r w:rsidRPr="00C04B32">
        <w:t xml:space="preserve"> и постоя</w:t>
      </w:r>
      <w:r w:rsidR="00367AC3">
        <w:t>нно проживающих совместно с ним</w:t>
      </w:r>
      <w:r w:rsidRPr="00C04B32">
        <w:t xml:space="preserve"> </w:t>
      </w:r>
      <w:r w:rsidR="00367AC3">
        <w:t xml:space="preserve">членов его семьи </w:t>
      </w:r>
      <w:r w:rsidR="00367AC3">
        <w:rPr>
          <w:rStyle w:val="blk"/>
        </w:rPr>
        <w:t>и стоимости подлежащего налогообложению их имущества</w:t>
      </w:r>
      <w:r w:rsidRPr="00C04B32">
        <w:t xml:space="preserve"> устанавливается органом местного самоуправления </w:t>
      </w:r>
      <w:r w:rsidR="00367AC3">
        <w:rPr>
          <w:rStyle w:val="blk"/>
        </w:rPr>
        <w:t>в порядке, установленном законом Республики Марий Эл, и не может превышать размер, позволяющий такому гражданину и таким членам его семьи приобрести жилое помещение в собственность за счет собственных средств, кредита или займа на приобретение жилого помещения на</w:t>
      </w:r>
      <w:proofErr w:type="gramEnd"/>
      <w:r w:rsidR="00367AC3">
        <w:rPr>
          <w:rStyle w:val="blk"/>
        </w:rPr>
        <w:t xml:space="preserve"> территории соответствующего муниципального образования.</w:t>
      </w:r>
    </w:p>
    <w:p w:rsidR="00D512AE" w:rsidRPr="00C04B32" w:rsidRDefault="00D512AE" w:rsidP="00D512A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4B32">
        <w:t>Максимальная стоимость имущества, находящегося в собственности членов семьи и подлежащего налогообложению устанавливается органом местного самоуправления путем произведения нормы предоставления площади жилого помещения по договору социального найма, количества членов семьи и среднерыночной стоимости одного квадратного метра площади жилого помещения, которая устанавливается в районе, с применением понижающего коэффициента, учитывающего возможность получения ипотечного кредита на приобретение жилого помещения в данном муниципальном образовании, устанавливаемого</w:t>
      </w:r>
      <w:proofErr w:type="gramEnd"/>
      <w:r w:rsidRPr="00C04B32">
        <w:t xml:space="preserve"> органами местного самоуправления в размере от 0,6 до 1,0.</w:t>
      </w:r>
    </w:p>
    <w:p w:rsidR="00D512AE" w:rsidRDefault="00D512AE" w:rsidP="00367AC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8" w:name="Par178"/>
      <w:bookmarkEnd w:id="8"/>
    </w:p>
    <w:p w:rsidR="00367AC3" w:rsidRPr="00C04B32" w:rsidRDefault="00367AC3" w:rsidP="00367AC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</w:t>
      </w:r>
    </w:p>
    <w:sectPr w:rsidR="00367AC3" w:rsidRPr="00C04B32" w:rsidSect="00D512AE">
      <w:footnotePr>
        <w:pos w:val="beneathText"/>
      </w:footnotePr>
      <w:pgSz w:w="11905" w:h="16837"/>
      <w:pgMar w:top="851" w:right="1134" w:bottom="1135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C5A"/>
    <w:multiLevelType w:val="hybridMultilevel"/>
    <w:tmpl w:val="2FAAEC32"/>
    <w:lvl w:ilvl="0" w:tplc="F372011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AA6B5D"/>
    <w:multiLevelType w:val="hybridMultilevel"/>
    <w:tmpl w:val="437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21"/>
    <w:rsid w:val="0001483D"/>
    <w:rsid w:val="000463A4"/>
    <w:rsid w:val="00066576"/>
    <w:rsid w:val="00112032"/>
    <w:rsid w:val="0021171D"/>
    <w:rsid w:val="002A5E87"/>
    <w:rsid w:val="003237D2"/>
    <w:rsid w:val="0036165E"/>
    <w:rsid w:val="00367AC3"/>
    <w:rsid w:val="00371437"/>
    <w:rsid w:val="00373B1C"/>
    <w:rsid w:val="003A61A6"/>
    <w:rsid w:val="003B25C9"/>
    <w:rsid w:val="004149FB"/>
    <w:rsid w:val="00417144"/>
    <w:rsid w:val="0047742E"/>
    <w:rsid w:val="004F4035"/>
    <w:rsid w:val="00507D7F"/>
    <w:rsid w:val="00532D20"/>
    <w:rsid w:val="00545524"/>
    <w:rsid w:val="00587168"/>
    <w:rsid w:val="005F09A5"/>
    <w:rsid w:val="00683F9A"/>
    <w:rsid w:val="006F73F2"/>
    <w:rsid w:val="00703D8A"/>
    <w:rsid w:val="007166C6"/>
    <w:rsid w:val="00721E21"/>
    <w:rsid w:val="00722393"/>
    <w:rsid w:val="00753AC1"/>
    <w:rsid w:val="007B3317"/>
    <w:rsid w:val="007B5080"/>
    <w:rsid w:val="00902EFE"/>
    <w:rsid w:val="00904EBB"/>
    <w:rsid w:val="00913AF1"/>
    <w:rsid w:val="00932072"/>
    <w:rsid w:val="009A1C6E"/>
    <w:rsid w:val="009D5CE4"/>
    <w:rsid w:val="00A05E37"/>
    <w:rsid w:val="00A642B5"/>
    <w:rsid w:val="00A70CD5"/>
    <w:rsid w:val="00B12C6A"/>
    <w:rsid w:val="00B15B07"/>
    <w:rsid w:val="00B305D5"/>
    <w:rsid w:val="00BB49CF"/>
    <w:rsid w:val="00C13E31"/>
    <w:rsid w:val="00C321B2"/>
    <w:rsid w:val="00C3417A"/>
    <w:rsid w:val="00C84C83"/>
    <w:rsid w:val="00CB6955"/>
    <w:rsid w:val="00D105A3"/>
    <w:rsid w:val="00D4231B"/>
    <w:rsid w:val="00D512AE"/>
    <w:rsid w:val="00D75EDF"/>
    <w:rsid w:val="00D9741D"/>
    <w:rsid w:val="00E65E92"/>
    <w:rsid w:val="00EC0C6C"/>
    <w:rsid w:val="00EC6599"/>
    <w:rsid w:val="00F36FFB"/>
    <w:rsid w:val="00F529BD"/>
    <w:rsid w:val="00F9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1E21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F529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642B5"/>
    <w:rPr>
      <w:color w:val="0000FF"/>
      <w:u w:val="single"/>
    </w:rPr>
  </w:style>
  <w:style w:type="character" w:customStyle="1" w:styleId="ms-rtefontface-3">
    <w:name w:val="ms-rtefontface-3"/>
    <w:basedOn w:val="a0"/>
    <w:rsid w:val="0047742E"/>
  </w:style>
  <w:style w:type="character" w:styleId="a6">
    <w:name w:val="Strong"/>
    <w:basedOn w:val="a0"/>
    <w:uiPriority w:val="22"/>
    <w:qFormat/>
    <w:rsid w:val="0047742E"/>
    <w:rPr>
      <w:b/>
      <w:bCs/>
    </w:rPr>
  </w:style>
  <w:style w:type="character" w:customStyle="1" w:styleId="a7">
    <w:name w:val="Гипертекстовая ссылка"/>
    <w:basedOn w:val="a0"/>
    <w:uiPriority w:val="99"/>
    <w:rsid w:val="00683F9A"/>
    <w:rPr>
      <w:rFonts w:cs="Times New Roman"/>
      <w:color w:val="106BBE"/>
    </w:rPr>
  </w:style>
  <w:style w:type="paragraph" w:styleId="a8">
    <w:name w:val="Normal (Web)"/>
    <w:basedOn w:val="a"/>
    <w:uiPriority w:val="99"/>
    <w:rsid w:val="00683F9A"/>
    <w:pPr>
      <w:spacing w:before="100" w:beforeAutospacing="1" w:after="119"/>
    </w:pPr>
    <w:rPr>
      <w:rFonts w:eastAsia="Calibri"/>
    </w:rPr>
  </w:style>
  <w:style w:type="character" w:customStyle="1" w:styleId="blk">
    <w:name w:val="blk"/>
    <w:basedOn w:val="a0"/>
    <w:rsid w:val="0036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75765E473C0F472C8EB163DC7DC0C0B47A40030C988C64BBC71BA5B2B2609ACEACEB69C23CA5CERE63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
</_x041e__x043f__x0438__x0441__x0430__x043d__x0438__x0435_>
    <_x041f__x0430__x043f__x043a__x0430_ xmlns="6a46c38c-49e0-4ded-9c33-012c0065f77d">2016</_x041f__x0430__x043f__x043a__x0430_>
    <_dlc_DocId xmlns="57504d04-691e-4fc4-8f09-4f19fdbe90f6">XXJ7TYMEEKJ2-5381-8</_dlc_DocId>
    <_dlc_DocIdUrl xmlns="57504d04-691e-4fc4-8f09-4f19fdbe90f6">
      <Url>http://spsearch.gov.mari.ru:32643/morki/krasnsteklovar/_layouts/DocIdRedir.aspx?ID=XXJ7TYMEEKJ2-5381-8</Url>
      <Description>XXJ7TYMEEKJ2-5381-8</Description>
    </_dlc_DocIdUrl>
  </documentManagement>
</p:properties>
</file>

<file path=customXml/itemProps1.xml><?xml version="1.0" encoding="utf-8"?>
<ds:datastoreItem xmlns:ds="http://schemas.openxmlformats.org/officeDocument/2006/customXml" ds:itemID="{BCC599BB-11C1-482D-8C97-D2709BC95DAA}"/>
</file>

<file path=customXml/itemProps2.xml><?xml version="1.0" encoding="utf-8"?>
<ds:datastoreItem xmlns:ds="http://schemas.openxmlformats.org/officeDocument/2006/customXml" ds:itemID="{173316E4-8D22-44B1-A1C9-0137438502E1}"/>
</file>

<file path=customXml/itemProps3.xml><?xml version="1.0" encoding="utf-8"?>
<ds:datastoreItem xmlns:ds="http://schemas.openxmlformats.org/officeDocument/2006/customXml" ds:itemID="{0D100DEF-29AE-43F1-8711-4CC68F2F9105}"/>
</file>

<file path=customXml/itemProps4.xml><?xml version="1.0" encoding="utf-8"?>
<ds:datastoreItem xmlns:ds="http://schemas.openxmlformats.org/officeDocument/2006/customXml" ds:itemID="{9B0718A3-E306-4432-82CC-C9B6C53A5858}"/>
</file>

<file path=customXml/itemProps5.xml><?xml version="1.0" encoding="utf-8"?>
<ds:datastoreItem xmlns:ds="http://schemas.openxmlformats.org/officeDocument/2006/customXml" ds:itemID="{050419AC-D435-41DE-98B9-898CC33B7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26223</CharactersWithSpaces>
  <SharedDoc>false</SharedDoc>
  <HLinks>
    <vt:vector size="24" baseType="variant"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consultantplus://offline/ref=ED75765E473C0F472C8EB163DC7DC0C0B47A40030C988C64BBC71BA5B2B2609ACEACEB69C23CA5CERE63M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http://mari-el.gov.ru/morki/krasnsteklovar/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__,__,20__ г. </dc:title>
  <dc:subject/>
  <dc:creator>1</dc:creator>
  <cp:keywords/>
  <cp:lastModifiedBy>Windows User</cp:lastModifiedBy>
  <cp:revision>6</cp:revision>
  <cp:lastPrinted>2016-01-18T11:21:00Z</cp:lastPrinted>
  <dcterms:created xsi:type="dcterms:W3CDTF">2016-02-26T21:16:00Z</dcterms:created>
  <dcterms:modified xsi:type="dcterms:W3CDTF">2016-02-27T21:48:00Z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ceab2757-d8be-4407-b547-0b4231803407</vt:lpwstr>
  </property>
</Properties>
</file>