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1979"/>
        <w:gridCol w:w="3667"/>
      </w:tblGrid>
      <w:tr w:rsidR="00A50D38" w:rsidTr="005C5EDC">
        <w:tc>
          <w:tcPr>
            <w:tcW w:w="3850" w:type="dxa"/>
            <w:hideMark/>
          </w:tcPr>
          <w:p w:rsidR="00A50D38" w:rsidRDefault="00A50D38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</w:t>
            </w:r>
            <w:proofErr w:type="spellStart"/>
            <w:r>
              <w:rPr>
                <w:b/>
                <w:bCs/>
                <w:color w:val="0000FF"/>
              </w:rPr>
              <w:t>Морко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ола</w:t>
            </w:r>
            <w:proofErr w:type="spellEnd"/>
            <w:r>
              <w:rPr>
                <w:b/>
                <w:bCs/>
                <w:color w:val="0000FF"/>
              </w:rPr>
              <w:t xml:space="preserve">  </w:t>
            </w:r>
            <w:proofErr w:type="spellStart"/>
            <w:r>
              <w:rPr>
                <w:b/>
                <w:bCs/>
                <w:color w:val="0000FF"/>
              </w:rPr>
              <w:t>сынан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илем</w:t>
            </w:r>
            <w:proofErr w:type="spellEnd"/>
            <w:r>
              <w:rPr>
                <w:b/>
                <w:bCs/>
                <w:color w:val="0000FF"/>
              </w:rPr>
              <w:t>»</w:t>
            </w:r>
          </w:p>
          <w:p w:rsidR="00A50D38" w:rsidRDefault="00A50D38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     </w:t>
            </w:r>
            <w:proofErr w:type="spellStart"/>
            <w:r>
              <w:rPr>
                <w:b/>
                <w:bCs/>
                <w:color w:val="0000FF"/>
              </w:rPr>
              <w:t>образованийын</w:t>
            </w:r>
            <w:proofErr w:type="spellEnd"/>
          </w:p>
          <w:p w:rsidR="00A50D38" w:rsidRDefault="00A50D38" w:rsidP="005C5EDC">
            <w:pPr>
              <w:jc w:val="center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администрацийже</w:t>
            </w:r>
            <w:proofErr w:type="spellEnd"/>
          </w:p>
          <w:p w:rsidR="00A50D38" w:rsidRDefault="00A50D38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80" w:type="dxa"/>
            <w:hideMark/>
          </w:tcPr>
          <w:p w:rsidR="00A50D38" w:rsidRDefault="00A50D38" w:rsidP="005C5E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D4E5BE6" wp14:editId="7228840F">
                  <wp:extent cx="1095375" cy="1209675"/>
                  <wp:effectExtent l="19050" t="0" r="0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80" t="3568" r="8156" b="5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68" w:type="dxa"/>
            <w:hideMark/>
          </w:tcPr>
          <w:p w:rsidR="00A50D38" w:rsidRDefault="00A50D38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«Администрация</w:t>
            </w:r>
          </w:p>
          <w:p w:rsidR="00A50D38" w:rsidRDefault="00A50D38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муниципального</w:t>
            </w:r>
          </w:p>
          <w:p w:rsidR="00A50D38" w:rsidRDefault="00A50D38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</w:t>
            </w:r>
          </w:p>
          <w:p w:rsidR="00A50D38" w:rsidRDefault="00A50D38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«Городское поселение</w:t>
            </w:r>
          </w:p>
          <w:p w:rsidR="00A50D38" w:rsidRDefault="00A50D38" w:rsidP="005C5ED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Морки»</w:t>
            </w:r>
          </w:p>
        </w:tc>
      </w:tr>
      <w:tr w:rsidR="00A50D38" w:rsidTr="005C5EDC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0D38" w:rsidRDefault="00A50D38" w:rsidP="005C5ED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50D38" w:rsidRDefault="00A50D38" w:rsidP="005C5ED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0D38" w:rsidRDefault="00A50D38" w:rsidP="005C5ED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A50D38" w:rsidRDefault="00A50D38" w:rsidP="00A50D38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№  260                                                            от 18 мая  2016 года</w:t>
      </w:r>
    </w:p>
    <w:p w:rsidR="00A50D38" w:rsidRDefault="00A50D38" w:rsidP="00A50D38">
      <w:pPr>
        <w:jc w:val="center"/>
        <w:rPr>
          <w:noProof/>
        </w:rPr>
      </w:pPr>
    </w:p>
    <w:p w:rsidR="00A50D38" w:rsidRDefault="00A50D38" w:rsidP="00A50D38">
      <w:pPr>
        <w:jc w:val="center"/>
        <w:rPr>
          <w:b/>
          <w:bCs/>
          <w:sz w:val="28"/>
          <w:szCs w:val="28"/>
        </w:rPr>
      </w:pPr>
    </w:p>
    <w:p w:rsidR="00A50D38" w:rsidRDefault="00A50D38" w:rsidP="00A50D3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50D38" w:rsidRDefault="00A50D38" w:rsidP="00A50D38">
      <w:pPr>
        <w:pStyle w:val="1"/>
        <w:rPr>
          <w:b/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</w:t>
      </w:r>
    </w:p>
    <w:p w:rsidR="00A50D38" w:rsidRDefault="00A50D38" w:rsidP="00A5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A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«Городское поселение Морки»</w:t>
      </w:r>
    </w:p>
    <w:p w:rsidR="00A50D38" w:rsidRPr="000846AD" w:rsidRDefault="00A50D38" w:rsidP="00A5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AD">
        <w:rPr>
          <w:rFonts w:ascii="Times New Roman" w:hAnsi="Times New Roman" w:cs="Times New Roman"/>
          <w:sz w:val="28"/>
          <w:szCs w:val="28"/>
        </w:rPr>
        <w:t>83 от 21.05.2012 г. «Об утверждении  адми</w:t>
      </w:r>
      <w:bookmarkStart w:id="0" w:name="_GoBack"/>
      <w:bookmarkEnd w:id="0"/>
      <w:r w:rsidRPr="000846AD">
        <w:rPr>
          <w:rFonts w:ascii="Times New Roman" w:hAnsi="Times New Roman" w:cs="Times New Roman"/>
          <w:sz w:val="28"/>
          <w:szCs w:val="28"/>
        </w:rPr>
        <w:t>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 или нежилого помещения в жилое помещение»</w:t>
      </w:r>
    </w:p>
    <w:p w:rsidR="00A50D38" w:rsidRDefault="00A50D38" w:rsidP="00A50D38">
      <w:pPr>
        <w:pStyle w:val="ConsPlusNormal"/>
        <w:ind w:firstLine="0"/>
        <w:jc w:val="center"/>
        <w:outlineLvl w:val="0"/>
      </w:pPr>
    </w:p>
    <w:p w:rsidR="00A50D38" w:rsidRDefault="00A50D38" w:rsidP="00A50D38">
      <w:pPr>
        <w:pStyle w:val="ConsPlusNormal"/>
        <w:ind w:firstLine="0"/>
        <w:jc w:val="center"/>
        <w:outlineLvl w:val="0"/>
      </w:pPr>
    </w:p>
    <w:p w:rsidR="00A50D38" w:rsidRDefault="00A50D38" w:rsidP="00A50D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Административного регламента  </w:t>
      </w:r>
      <w:r w:rsidRPr="0067437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«Прием документов, а также выдача решений о переводе или об отказе в переводе жилого помещения в нежилое  или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373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муниципального образования «Городское поселение Морки»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50D38" w:rsidRDefault="00A50D38" w:rsidP="00A50D38">
      <w:pPr>
        <w:jc w:val="center"/>
        <w:rPr>
          <w:sz w:val="28"/>
          <w:szCs w:val="28"/>
        </w:rPr>
      </w:pPr>
    </w:p>
    <w:p w:rsidR="00A50D38" w:rsidRDefault="00A50D38" w:rsidP="00A50D38">
      <w:pPr>
        <w:pStyle w:val="Style6"/>
        <w:widowControl/>
        <w:spacing w:line="322" w:lineRule="exact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FontStyle14"/>
          <w:sz w:val="28"/>
          <w:szCs w:val="28"/>
        </w:rPr>
        <w:t>В  Административный регламент предоставления  муниципальной услуги «</w:t>
      </w:r>
      <w:r>
        <w:rPr>
          <w:sz w:val="28"/>
          <w:szCs w:val="28"/>
        </w:rPr>
        <w:t>Прием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>
        <w:rPr>
          <w:rStyle w:val="FontStyle14"/>
          <w:sz w:val="28"/>
          <w:szCs w:val="28"/>
        </w:rPr>
        <w:t>», утвержденный  от 21.05.2012 г. № 83   внести следующие изменения:</w:t>
      </w:r>
    </w:p>
    <w:p w:rsidR="00A50D38" w:rsidRDefault="00A50D38" w:rsidP="00A50D38">
      <w:pPr>
        <w:pStyle w:val="a3"/>
        <w:ind w:firstLine="0"/>
        <w:jc w:val="center"/>
        <w:rPr>
          <w:i/>
          <w:sz w:val="24"/>
          <w:szCs w:val="24"/>
        </w:rPr>
      </w:pPr>
    </w:p>
    <w:p w:rsidR="00A50D38" w:rsidRDefault="00A50D38" w:rsidP="00A50D38">
      <w:pPr>
        <w:pStyle w:val="a3"/>
        <w:tabs>
          <w:tab w:val="left" w:pos="1470"/>
          <w:tab w:val="center" w:pos="4677"/>
        </w:tabs>
        <w:ind w:firstLine="0"/>
        <w:jc w:val="left"/>
      </w:pPr>
      <w:r>
        <w:t xml:space="preserve">    1. В раздел  2  дополнить     следующего содержания:  </w:t>
      </w:r>
    </w:p>
    <w:p w:rsidR="00A50D38" w:rsidRDefault="00A50D38" w:rsidP="00A50D38">
      <w:pPr>
        <w:pStyle w:val="a3"/>
        <w:ind w:firstLine="0"/>
        <w:jc w:val="center"/>
        <w:rPr>
          <w:i/>
          <w:sz w:val="24"/>
          <w:szCs w:val="24"/>
        </w:rPr>
      </w:pPr>
    </w:p>
    <w:p w:rsidR="00A50D38" w:rsidRDefault="00A50D38" w:rsidP="00A50D38">
      <w:pPr>
        <w:pStyle w:val="a3"/>
        <w:ind w:firstLine="0"/>
        <w:jc w:val="center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    </w:t>
      </w:r>
      <w:r>
        <w:rPr>
          <w:bCs/>
          <w:i/>
          <w:iCs/>
          <w:sz w:val="24"/>
          <w:szCs w:val="24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 информации о порядке предоставления таких услуг.</w:t>
      </w:r>
    </w:p>
    <w:p w:rsidR="00A50D38" w:rsidRDefault="00A50D38" w:rsidP="00A50D38">
      <w:pPr>
        <w:pStyle w:val="a3"/>
        <w:ind w:firstLine="0"/>
        <w:jc w:val="center"/>
      </w:pPr>
    </w:p>
    <w:p w:rsidR="00A50D38" w:rsidRDefault="00A50D38" w:rsidP="00A50D38">
      <w:pPr>
        <w:pStyle w:val="a3"/>
        <w:rPr>
          <w:bCs/>
        </w:rPr>
      </w:pPr>
      <w:r>
        <w:t>«2</w:t>
      </w:r>
      <w:r>
        <w:rPr>
          <w:bCs/>
        </w:rPr>
        <w:t xml:space="preserve">.19  Помещение, в котором предоставляется муниципальная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 и справочными материалами, </w:t>
      </w:r>
      <w:r>
        <w:rPr>
          <w:bCs/>
        </w:rPr>
        <w:lastRenderedPageBreak/>
        <w:t>наглядной информацией, стульями и столами, а также средствами пожаротушения и оповещения о возникновении чрезвычайной ситуации.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 xml:space="preserve">      2.20 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</w:t>
      </w:r>
      <w:r>
        <w:rPr>
          <w:bCs/>
        </w:rPr>
        <w:br/>
        <w:t>их жизнедеятельности, в частности, обеспечивается: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  <w:t>возможность для самостоятельного передвижения по помещению,</w:t>
      </w:r>
      <w:r>
        <w:rPr>
          <w:bCs/>
        </w:rPr>
        <w:br/>
        <w:t>в котором предоставляется муниципальная услуга, входа, выхода</w:t>
      </w:r>
      <w:r>
        <w:rPr>
          <w:bCs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>
        <w:rPr>
          <w:bCs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, допуск собак-проводников;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>
        <w:rPr>
          <w:bCs/>
        </w:rPr>
        <w:br/>
        <w:t>о предоставлении муниципальной услуги с использованием русского жестового языка (</w:t>
      </w:r>
      <w:proofErr w:type="spellStart"/>
      <w:r>
        <w:rPr>
          <w:bCs/>
        </w:rPr>
        <w:t>сурдоперевода</w:t>
      </w:r>
      <w:proofErr w:type="spellEnd"/>
      <w:r>
        <w:rPr>
          <w:bCs/>
        </w:rPr>
        <w:t xml:space="preserve">),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>.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  <w:t>В целях удобной парковки автомобилей граждан у здания,</w:t>
      </w:r>
      <w:r>
        <w:rPr>
          <w:bCs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  <w:t>На автостоянках выделяется не менее 10 процентов мест</w:t>
      </w:r>
      <w:r>
        <w:rPr>
          <w:bCs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>
        <w:rPr>
          <w:bCs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A50D38" w:rsidRDefault="00A50D38" w:rsidP="00A50D38">
      <w:pPr>
        <w:pStyle w:val="a3"/>
        <w:ind w:firstLine="0"/>
        <w:rPr>
          <w:bCs/>
          <w:color w:val="000000"/>
        </w:rPr>
      </w:pPr>
      <w:r>
        <w:rPr>
          <w:bCs/>
        </w:rPr>
        <w:tab/>
      </w:r>
      <w:r>
        <w:rPr>
          <w:bCs/>
          <w:color w:val="000000"/>
        </w:rPr>
        <w:t xml:space="preserve"> </w:t>
      </w:r>
    </w:p>
    <w:p w:rsidR="00A50D38" w:rsidRDefault="00A50D38" w:rsidP="00A50D38">
      <w:pPr>
        <w:pStyle w:val="a3"/>
        <w:ind w:firstLine="0"/>
        <w:rPr>
          <w:bCs/>
        </w:rPr>
      </w:pPr>
      <w:r>
        <w:rPr>
          <w:bCs/>
          <w:color w:val="000000"/>
        </w:rPr>
        <w:t xml:space="preserve">       </w:t>
      </w:r>
      <w:r>
        <w:rPr>
          <w:bCs/>
        </w:rPr>
        <w:t xml:space="preserve">2.21  Места для информирования оборудуются визуальной, текстовой информацией, размещаемой на информационных стендах, обновляемой по </w:t>
      </w:r>
      <w:r>
        <w:rPr>
          <w:bCs/>
        </w:rPr>
        <w:lastRenderedPageBreak/>
        <w:t>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>
        <w:rPr>
          <w:bCs/>
        </w:rPr>
        <w:t>.»</w:t>
      </w:r>
      <w:proofErr w:type="gramEnd"/>
    </w:p>
    <w:p w:rsidR="00A50D38" w:rsidRDefault="00A50D38" w:rsidP="00A50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D38" w:rsidRDefault="00A50D38" w:rsidP="00A50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464C55"/>
          <w:shd w:val="clear" w:color="auto" w:fill="FFFFFF"/>
        </w:rPr>
        <w:t xml:space="preserve"> </w:t>
      </w:r>
      <w:r>
        <w:rPr>
          <w:sz w:val="28"/>
          <w:szCs w:val="28"/>
        </w:rPr>
        <w:t>Настоящее постановление  вступает  в силу после  его официального опубликования (обнародования).</w:t>
      </w:r>
    </w:p>
    <w:p w:rsidR="00A50D38" w:rsidRDefault="00A50D38" w:rsidP="00A50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D38" w:rsidRDefault="00A50D38" w:rsidP="00A50D38">
      <w:pPr>
        <w:rPr>
          <w:sz w:val="28"/>
          <w:szCs w:val="28"/>
        </w:rPr>
      </w:pPr>
    </w:p>
    <w:p w:rsidR="00A50D38" w:rsidRDefault="00A50D38" w:rsidP="00A50D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50D38" w:rsidRDefault="00A50D38" w:rsidP="00A50D38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 поселение Морки»                                          </w:t>
      </w:r>
      <w:proofErr w:type="spellStart"/>
      <w:r>
        <w:rPr>
          <w:sz w:val="28"/>
          <w:szCs w:val="28"/>
        </w:rPr>
        <w:t>В.А.Борисов</w:t>
      </w:r>
      <w:proofErr w:type="spellEnd"/>
    </w:p>
    <w:p w:rsidR="001C5AB8" w:rsidRDefault="001C5AB8"/>
    <w:sectPr w:rsidR="001C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38"/>
    <w:rsid w:val="001C5AB8"/>
    <w:rsid w:val="00A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0D3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50D3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A50D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50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D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A50D38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A50D38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50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3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0D3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50D3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A50D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50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D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A50D38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A50D38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50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«Городское поселение Морки»
№ 83 от 21.05.2012 г.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</_x041e__x043f__x0438__x0441__x0430__x043d__x0438__x0435_>
    <_dlc_DocId xmlns="57504d04-691e-4fc4-8f09-4f19fdbe90f6">XXJ7TYMEEKJ2-4210-298</_dlc_DocId>
    <_dlc_DocIdUrl xmlns="57504d04-691e-4fc4-8f09-4f19fdbe90f6">
      <Url>http://spsearch.gov.mari.ru:32643/morki/gpmorki/_layouts/DocIdRedir.aspx?ID=XXJ7TYMEEKJ2-4210-298</Url>
      <Description>XXJ7TYMEEKJ2-4210-298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260</_x2116__x0020__x0434__x043e__x043a__x0443__x043c__x0435__x043d__x0442__x0430_1>
    <_x0414__x0430__x0442__x0430__x0020__x0434__x043e__x043a__x0443__x043c__x0435__x043d__x0442__x0430_1 xmlns="02a04d9d-59e6-4d69-bf54-af5e844823be">2016-05-17T20:00:00+00:00</_x0414__x0430__x0442__x0430__x0020__x0434__x043e__x043a__x0443__x043c__x0435__x043d__x0442__x043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FD3C2-C1A0-43EE-986E-8C6EE3E420DA}"/>
</file>

<file path=customXml/itemProps2.xml><?xml version="1.0" encoding="utf-8"?>
<ds:datastoreItem xmlns:ds="http://schemas.openxmlformats.org/officeDocument/2006/customXml" ds:itemID="{FDDAA424-047C-4157-9CEB-0281D4B6E21D}"/>
</file>

<file path=customXml/itemProps3.xml><?xml version="1.0" encoding="utf-8"?>
<ds:datastoreItem xmlns:ds="http://schemas.openxmlformats.org/officeDocument/2006/customXml" ds:itemID="{7DD591FE-4C23-42C7-AC46-34E87CD1A19F}"/>
</file>

<file path=customXml/itemProps4.xml><?xml version="1.0" encoding="utf-8"?>
<ds:datastoreItem xmlns:ds="http://schemas.openxmlformats.org/officeDocument/2006/customXml" ds:itemID="{0773E907-3AB5-4D47-8713-6BAD0ED0D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260 от 18 мая 2016 года</dc:title>
  <dc:creator>1</dc:creator>
  <cp:lastModifiedBy>1</cp:lastModifiedBy>
  <cp:revision>1</cp:revision>
  <dcterms:created xsi:type="dcterms:W3CDTF">2016-05-19T05:59:00Z</dcterms:created>
  <dcterms:modified xsi:type="dcterms:W3CDTF">2016-05-19T06:00:00Z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2200687e-47e0-4935-baf9-7990c18262ec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2016-05-17T20:00:00Z</vt:filetime>
  </property>
  <property fmtid="{D5CDD505-2E9C-101B-9397-08002B2CF9AE}" pid="6" name="№ документа">
    <vt:r8>260</vt:r8>
  </property>
</Properties>
</file>