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8505" w:leader="none"/>
        </w:tabs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Заключение Комиссии по оценке последствий принятия решения </w:t>
      </w:r>
    </w:p>
    <w:p>
      <w:pPr>
        <w:pStyle w:val="Normal"/>
        <w:jc w:val="center"/>
        <w:rPr>
          <w:sz w:val="27"/>
          <w:szCs w:val="27"/>
        </w:rPr>
      </w:pPr>
      <w:r>
        <w:rPr>
          <w:b/>
          <w:sz w:val="27"/>
          <w:szCs w:val="27"/>
        </w:rPr>
        <w:t xml:space="preserve">о заключении государственным бюджетным учреждением </w:t>
        <w:br/>
        <w:t>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</w:t>
      </w:r>
    </w:p>
    <w:p>
      <w:pPr>
        <w:pStyle w:val="Normal"/>
        <w:jc w:val="center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  <w:t>г. Йошкар-Ола</w:t>
        <w:tab/>
        <w:t>7</w:t>
      </w:r>
      <w:bookmarkStart w:id="0" w:name="_GoBack"/>
      <w:bookmarkEnd w:id="0"/>
      <w:r>
        <w:rPr>
          <w:sz w:val="27"/>
          <w:szCs w:val="27"/>
        </w:rPr>
        <w:t xml:space="preserve"> декабря 2021 г.</w:t>
      </w:r>
    </w:p>
    <w:p>
      <w:pPr>
        <w:pStyle w:val="Normal"/>
        <w:tabs>
          <w:tab w:val="left" w:pos="975" w:leader="none"/>
          <w:tab w:val="right" w:pos="8787" w:leader="none"/>
        </w:tabs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Комиссия по оценке последствий принятия решения 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(далее - Комиссия), созданная приказом Министерства здравоохранения Республики Марий Эл от 2 декабря 2021 г. № 2700, в составе: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234"/>
        <w:gridCol w:w="425"/>
        <w:gridCol w:w="6344"/>
      </w:tblGrid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Бастракова Т.А.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заместитель министра здравоохранения Республики </w:t>
              <w:br/>
              <w:t>Марий Эл, председатель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заместитель министра здравоохранения Республики Марий Эл, заместитель председателя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правового отдела Министерства здравоохранения Республики Марий Эл, секретарь Комиссии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бухгалтер отдела бухгалтерского учета </w:t>
              <w:br/>
              <w:t>и контроля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начальник отдела охраны материнства и детства Министерства здравоохранения Республики </w:t>
              <w:br/>
              <w:t>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экономики и планирования здравоохранения Министерства здравоохранения Республики Марий Эл</w:t>
            </w:r>
          </w:p>
        </w:tc>
      </w:tr>
      <w:tr>
        <w:trPr/>
        <w:tc>
          <w:tcPr>
            <w:tcW w:w="223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634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начальник отдела развития материально-технического и ресурсного обеспечения здравоохранения Министерства здравоохранения Республики Марий Эл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рассмотрела предложение Минздрава Республики Марий Эл </w:t>
        <w:br/>
        <w:t xml:space="preserve">о заключении государственным бюджетным учреждением Республики Марий Эл «Йошкар-Олинская детская городская больница </w:t>
        <w:br/>
        <w:t xml:space="preserve">имени Л.И.Соколовой» (далее - ГБУ РМЭ «ЙДГБ имени Л.И.Соколовой») договора аренды нежилого помещения, закрепленного за ним на праве оперативного управления, в здании детской поликлиники № 3 (позиции 10, 11, первого этажа, общей площадью 21,1 кв.м.), по адресу: Республика Марий Эл, г. Йошкар-Ола, ул. Эшкинина, д. 4б (далее - нежилое помещение). Нежилое помещение планируется сдавать в аренду </w:t>
        <w:br/>
        <w:t>для размещения аптечного пункта.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Правилами проведения оценки последствий принятия решения о реорганизации или ликвидации государственных организации Республики Марий Эл, муниципальных организаций, образующих социальную инфраструктуру для детей, утвержденных постановлением Правительства Республики Марий Эл от 19 июля 2016 г. № 338, приказом Минздрава Республики Марий Эл от 7 мая 2018 г. </w:t>
        <w:br/>
        <w:t xml:space="preserve">№ 766 «О проведении оценки последствий принятия решения </w:t>
        <w:br/>
        <w:t xml:space="preserve">в отношении объектов социальной инфраструктуры для детей, </w:t>
        <w:br/>
        <w:t xml:space="preserve">являющихся государственной собственностью Республики Марий Эл, </w:t>
        <w:br/>
        <w:t xml:space="preserve">и подведомственных Министерству здравоохранения Республики </w:t>
        <w:br/>
        <w:t xml:space="preserve">Марий Эл медицинских организаций Республики Марий Эл, образующих социальную инфраструктуру для детей» и на основании представленных ГБУ РМЭ «ЙДГБ имени Л.И.Соколовой» документов, обозначенных </w:t>
        <w:br/>
        <w:t>в приложении № 1 к указанному приказу, Комиссия провела оценку последствий принятия решения о заключении договора аренды нежилого помещения по следующим критериям: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3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4349"/>
        <w:gridCol w:w="2269"/>
        <w:gridCol w:w="1702"/>
      </w:tblGrid>
      <w:tr>
        <w:trPr>
          <w:tblHeader w:val="true"/>
        </w:trPr>
        <w:tc>
          <w:tcPr>
            <w:tcW w:w="70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34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</w:t>
            </w:r>
          </w:p>
        </w:tc>
        <w:tc>
          <w:tcPr>
            <w:tcW w:w="2269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членов Комиссии</w:t>
            </w:r>
          </w:p>
        </w:tc>
        <w:tc>
          <w:tcPr>
            <w:tcW w:w="1702" w:type="dxa"/>
            <w:tcBorders/>
            <w:shd w:fill="auto" w:val="clear"/>
            <w:vAlign w:val="cente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его в аренду, безвозмездное пользование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 чем объем таких услуг, предоставляемых с использованием объекта социальной инфраструктуры, предлагаемого к реконструкции, модернизации, изменению назначения или ликвидации, а также к передаче </w:t>
              <w:br/>
              <w:t>в аренду, безвозмездное пользование, до принятия соответствующего решения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restart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49" w:type="dxa"/>
            <w:vMerge w:val="restart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Возможность ухудшения условий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результате передачи в аренду, безвозмездное пользование объекта социальной инфраструктуры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Бастракова Т.А.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А.И.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Саутенко П.А.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Крылова Е.А.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Мурзаева Г.Н.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Русинова Н.Г.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  <w:tr>
        <w:trPr>
          <w:trHeight w:val="680" w:hRule="atLeast"/>
        </w:trPr>
        <w:tc>
          <w:tcPr>
            <w:tcW w:w="70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349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Шагиев Р.А.</w:t>
            </w:r>
          </w:p>
        </w:tc>
        <w:tc>
          <w:tcPr>
            <w:tcW w:w="1702" w:type="dxa"/>
            <w:tcBorders/>
            <w:shd w:fill="auto" w:val="clear"/>
          </w:tcPr>
          <w:p>
            <w:pPr>
              <w:pStyle w:val="Normal"/>
              <w:tabs>
                <w:tab w:val="left" w:pos="3585" w:leader="none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Невозможно</w:t>
            </w:r>
          </w:p>
        </w:tc>
      </w:tr>
    </w:tbl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b/>
          <w:sz w:val="27"/>
          <w:szCs w:val="27"/>
        </w:rPr>
        <w:t>Решение Комиссии:</w:t>
      </w:r>
      <w:r>
        <w:rPr>
          <w:sz w:val="27"/>
          <w:szCs w:val="27"/>
        </w:rPr>
        <w:t xml:space="preserve"> по результатам проведенной оценки последствий принятия решения о заключении ГБУ РМЭ «ЙДГБ </w:t>
        <w:br/>
        <w:t>имени Л.И.Соколовой» договора аренды нежилого помещения Комиссия дает положительное заключение.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Комиссия считает, что принятие решения о заключении </w:t>
        <w:br/>
        <w:t xml:space="preserve">ГБУ РМЭ «ЙДГБ имени Л.И.Соколовой» договора аренды нежилого помещения возможно в связи с тем, что оказание медицинской помощи детям будет продолжено в объеме не менее чем объем такой помощи, предоставляемой до принятия данного решения, а также не приведет </w:t>
        <w:br/>
        <w:t>к ухудшению условий оказания медицинской помощи детскому населению.</w:t>
      </w:r>
    </w:p>
    <w:p>
      <w:pPr>
        <w:pStyle w:val="Normal"/>
        <w:tabs>
          <w:tab w:val="left" w:pos="975" w:leader="none"/>
          <w:tab w:val="left" w:pos="1875" w:leader="none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tbl>
      <w:tblPr>
        <w:tblStyle w:val="ab"/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01"/>
        <w:gridCol w:w="4501"/>
      </w:tblGrid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Бастракова Т.А.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Ушакова А.И.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Саутенко П.А.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Крылова Е.А.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Мурзаева Г.Н.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Русинова Н.Г.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  <w:tr>
        <w:trPr/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Шагиев Р.А.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975" w:leader="none"/>
                <w:tab w:val="left" w:pos="1875" w:leader="none"/>
              </w:tabs>
              <w:spacing w:lineRule="auto" w:line="36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____________________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985" w:right="1134" w:header="0" w:top="737" w:footer="454" w:bottom="680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rPr>
        <w:sz w:val="14"/>
        <w:szCs w:val="14"/>
      </w:rPr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c0154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03177c"/>
    <w:rPr>
      <w:color w:val="0000FF"/>
      <w:u w:val="single"/>
    </w:rPr>
  </w:style>
  <w:style w:type="character" w:styleId="FollowedHyperlink">
    <w:name w:val="FollowedHyperlink"/>
    <w:qFormat/>
    <w:rsid w:val="0003177c"/>
    <w:rPr>
      <w:color w:val="800080"/>
      <w:u w:val="single"/>
    </w:rPr>
  </w:style>
  <w:style w:type="character" w:styleId="Style15" w:customStyle="1">
    <w:name w:val="Нижний колонтитул Знак"/>
    <w:basedOn w:val="DefaultParagraphFont"/>
    <w:link w:val="a4"/>
    <w:uiPriority w:val="99"/>
    <w:qFormat/>
    <w:rsid w:val="000b2775"/>
    <w:rPr/>
  </w:style>
  <w:style w:type="character" w:styleId="Style16">
    <w:name w:val="Выделение"/>
    <w:basedOn w:val="DefaultParagraphFont"/>
    <w:uiPriority w:val="20"/>
    <w:qFormat/>
    <w:rsid w:val="00690d8f"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pPr>
      <w:jc w:val="both"/>
    </w:pPr>
    <w:rPr>
      <w:sz w:val="28"/>
    </w:rPr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5"/>
    <w:uiPriority w:val="99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semiHidden/>
    <w:qFormat/>
    <w:rsid w:val="003b4fe3"/>
    <w:pPr/>
    <w:rPr>
      <w:rFonts w:ascii="Tahoma" w:hAnsi="Tahoma" w:cs="Tahoma"/>
      <w:sz w:val="16"/>
      <w:szCs w:val="16"/>
    </w:rPr>
  </w:style>
  <w:style w:type="paragraph" w:styleId="1" w:customStyle="1">
    <w:name w:val="Знак Знак Знак Знак Знак1 Знак"/>
    <w:basedOn w:val="Normal"/>
    <w:qFormat/>
    <w:rsid w:val="00ce0694"/>
    <w:pPr>
      <w:spacing w:beforeAutospacing="1" w:afterAutospacing="1"/>
    </w:pPr>
    <w:rPr>
      <w:rFonts w:ascii="Tahoma" w:hAnsi="Tahoma"/>
      <w:lang w:val="en-US" w:eastAsia="en-US"/>
    </w:rPr>
  </w:style>
  <w:style w:type="paragraph" w:styleId="Style24" w:customStyle="1">
    <w:name w:val="Знак Знак Знак Знак"/>
    <w:basedOn w:val="Normal"/>
    <w:qFormat/>
    <w:rsid w:val="00ee6728"/>
    <w:pPr/>
    <w:rPr>
      <w:rFonts w:ascii="Verdana" w:hAnsi="Verdana" w:cs="Verdana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c0154c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DE804F88CF454C9DA3394D76E4B7A3" ma:contentTypeVersion="1" ma:contentTypeDescription="Создание документа." ma:contentTypeScope="" ma:versionID="2e6ea673732639c01204faeadb4890f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заключении государственным бюджетным учреждением Республики Марий Эл «Йошкар-Олинская детская городская больница имени Л.И.Соколовой» договора аренды нежилого помещения, закрепленного за ним на праве оперативного управления от 7 декабря 2021 года</_x041e__x043f__x0438__x0441__x0430__x043d__x0438__x0435_>
    <_dlc_DocId xmlns="57504d04-691e-4fc4-8f09-4f19fdbe90f6">XXJ7TYMEEKJ2-7801-60</_dlc_DocId>
    <_dlc_DocIdUrl xmlns="57504d04-691e-4fc4-8f09-4f19fdbe90f6">
      <Url>https://vip.gov.mari.ru/minzdrav/_layouts/DocIdRedir.aspx?ID=XXJ7TYMEEKJ2-7801-60</Url>
      <Description>XXJ7TYMEEKJ2-7801-60</Description>
    </_dlc_DocIdUrl>
  </documentManagement>
</p:properties>
</file>

<file path=customXml/itemProps1.xml><?xml version="1.0" encoding="utf-8"?>
<ds:datastoreItem xmlns:ds="http://schemas.openxmlformats.org/officeDocument/2006/customXml" ds:itemID="{5A99AE97-1E5B-4EB9-927F-FDFDC4B52B73}"/>
</file>

<file path=customXml/itemProps2.xml><?xml version="1.0" encoding="utf-8"?>
<ds:datastoreItem xmlns:ds="http://schemas.openxmlformats.org/officeDocument/2006/customXml" ds:itemID="{89FECB5A-7226-4609-9A06-6C4F60252BA7}"/>
</file>

<file path=customXml/itemProps3.xml><?xml version="1.0" encoding="utf-8"?>
<ds:datastoreItem xmlns:ds="http://schemas.openxmlformats.org/officeDocument/2006/customXml" ds:itemID="{657760E5-2A23-4A9B-8B9B-5282DC1F8F72}"/>
</file>

<file path=customXml/itemProps4.xml><?xml version="1.0" encoding="utf-8"?>
<ds:datastoreItem xmlns:ds="http://schemas.openxmlformats.org/officeDocument/2006/customXml" ds:itemID="{1CD21F75-F3CA-4236-8239-0BAFB607990A}"/>
</file>

<file path=docProps/app.xml><?xml version="1.0" encoding="utf-8"?>
<Properties xmlns="http://schemas.openxmlformats.org/officeDocument/2006/extended-properties" xmlns:vt="http://schemas.openxmlformats.org/officeDocument/2006/docPropsVTypes">
  <Template>D_MZD_Брюгге</Template>
  <TotalTime>0</TotalTime>
  <Application>LibreOffice/6.0.7.3$Linux_X86_64 LibreOffice_project/00m0$Build-3</Application>
  <Pages>3</Pages>
  <Words>701</Words>
  <Characters>5116</Characters>
  <CharactersWithSpaces>5741</CharactersWithSpaces>
  <Paragraphs>95</Paragraphs>
  <Company>Minzdrav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Комиссии по оценке последствий принятия решения</dc:title>
  <dc:subject/>
  <dc:creator/>
  <dc:description/>
  <cp:lastModifiedBy/>
  <cp:revision>2</cp:revision>
  <dcterms:created xsi:type="dcterms:W3CDTF">2021-12-15T09:53:21Z</dcterms:created>
  <dcterms:modified xsi:type="dcterms:W3CDTF">2021-12-15T09:53:27Z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Minzdrav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0x010100B8DE804F88CF454C9DA3394D76E4B7A3</vt:lpwstr>
  </property>
  <property fmtid="{D5CDD505-2E9C-101B-9397-08002B2CF9AE}" pid="10" name="_dlc_DocIdItemGuid">
    <vt:lpwstr>6fb73ed5-6202-40a0-a3fd-cf2be9f046b4</vt:lpwstr>
  </property>
</Properties>
</file>