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F5" w:rsidRDefault="007275F5">
      <w:pPr>
        <w:pStyle w:val="ConsPlusTitlePage"/>
      </w:pPr>
      <w:r>
        <w:t xml:space="preserve">Документ предоставлен </w:t>
      </w:r>
      <w:hyperlink r:id="rId5" w:history="1">
        <w:r>
          <w:rPr>
            <w:color w:val="0000FF"/>
          </w:rPr>
          <w:t>КонсультантПлюс</w:t>
        </w:r>
      </w:hyperlink>
      <w:r>
        <w:br/>
      </w:r>
    </w:p>
    <w:p w:rsidR="007275F5" w:rsidRDefault="007275F5">
      <w:pPr>
        <w:pStyle w:val="ConsPlusNormal"/>
        <w:jc w:val="both"/>
        <w:outlineLvl w:val="0"/>
      </w:pPr>
    </w:p>
    <w:p w:rsidR="007275F5" w:rsidRDefault="007275F5">
      <w:pPr>
        <w:pStyle w:val="ConsPlusTitle"/>
        <w:jc w:val="center"/>
        <w:outlineLvl w:val="0"/>
      </w:pPr>
      <w:r>
        <w:t>ПРАВИТЕЛЬСТВО РЕСПУБЛИКИ МАРИЙ ЭЛ</w:t>
      </w:r>
    </w:p>
    <w:p w:rsidR="007275F5" w:rsidRDefault="007275F5">
      <w:pPr>
        <w:pStyle w:val="ConsPlusTitle"/>
        <w:jc w:val="both"/>
      </w:pPr>
    </w:p>
    <w:p w:rsidR="007275F5" w:rsidRDefault="007275F5">
      <w:pPr>
        <w:pStyle w:val="ConsPlusTitle"/>
        <w:jc w:val="center"/>
      </w:pPr>
      <w:r>
        <w:t>ПОСТАНОВЛЕНИЕ</w:t>
      </w:r>
    </w:p>
    <w:p w:rsidR="007275F5" w:rsidRDefault="007275F5">
      <w:pPr>
        <w:pStyle w:val="ConsPlusTitle"/>
        <w:jc w:val="center"/>
      </w:pPr>
      <w:r>
        <w:t>от 25 декабря 2018 г. N 491</w:t>
      </w:r>
    </w:p>
    <w:p w:rsidR="007275F5" w:rsidRDefault="007275F5">
      <w:pPr>
        <w:pStyle w:val="ConsPlusTitle"/>
        <w:jc w:val="both"/>
      </w:pPr>
    </w:p>
    <w:p w:rsidR="007275F5" w:rsidRDefault="007275F5">
      <w:pPr>
        <w:pStyle w:val="ConsPlusTitle"/>
        <w:jc w:val="center"/>
      </w:pPr>
      <w:r>
        <w:t>ОБ УТВЕРЖДЕНИИ ПОРЯДКА</w:t>
      </w:r>
    </w:p>
    <w:p w:rsidR="007275F5" w:rsidRDefault="007275F5">
      <w:pPr>
        <w:pStyle w:val="ConsPlusTitle"/>
        <w:jc w:val="center"/>
      </w:pPr>
      <w:r>
        <w:t>ОРГАНИЗАЦИИ И ОСУЩЕСТВЛЕНИЯ В РЕСПУБЛИКЕ МАРИЙ ЭЛ</w:t>
      </w:r>
    </w:p>
    <w:p w:rsidR="007275F5" w:rsidRDefault="007275F5">
      <w:pPr>
        <w:pStyle w:val="ConsPlusTitle"/>
        <w:jc w:val="center"/>
      </w:pPr>
      <w:r>
        <w:t xml:space="preserve">РЕГИОНАЛЬНОГО ГОСУДАРСТВЕННОГО </w:t>
      </w:r>
      <w:proofErr w:type="gramStart"/>
      <w:r>
        <w:t>КОНТРОЛЯ ЗА</w:t>
      </w:r>
      <w:proofErr w:type="gramEnd"/>
      <w:r>
        <w:t xml:space="preserve"> ПРИМЕНЕНИЕМ ЦЕН</w:t>
      </w:r>
    </w:p>
    <w:p w:rsidR="007275F5" w:rsidRDefault="007275F5">
      <w:pPr>
        <w:pStyle w:val="ConsPlusTitle"/>
        <w:jc w:val="center"/>
      </w:pPr>
      <w:r>
        <w:t>НА ЛЕКАРСТВЕННЫЕ ПРЕПАРАТЫ, ВКЛЮЧЕННЫЕ В ПЕРЕЧЕНЬ ЖИЗНЕННО</w:t>
      </w:r>
    </w:p>
    <w:p w:rsidR="007275F5" w:rsidRDefault="007275F5">
      <w:pPr>
        <w:pStyle w:val="ConsPlusTitle"/>
        <w:jc w:val="center"/>
      </w:pPr>
      <w:r>
        <w:t>НЕОБХОДИМЫХ И ВАЖНЕЙШИХ ЛЕКАРСТВЕННЫХ ПРЕПАРАТОВ</w:t>
      </w:r>
    </w:p>
    <w:p w:rsidR="007275F5" w:rsidRDefault="00727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5F5">
        <w:trPr>
          <w:jc w:val="center"/>
        </w:trPr>
        <w:tc>
          <w:tcPr>
            <w:tcW w:w="9294" w:type="dxa"/>
            <w:tcBorders>
              <w:top w:val="nil"/>
              <w:left w:val="single" w:sz="24" w:space="0" w:color="CED3F1"/>
              <w:bottom w:val="nil"/>
              <w:right w:val="single" w:sz="24" w:space="0" w:color="F4F3F8"/>
            </w:tcBorders>
            <w:shd w:val="clear" w:color="auto" w:fill="F4F3F8"/>
          </w:tcPr>
          <w:p w:rsidR="007275F5" w:rsidRDefault="007275F5">
            <w:pPr>
              <w:pStyle w:val="ConsPlusNormal"/>
              <w:jc w:val="center"/>
            </w:pPr>
            <w:r>
              <w:rPr>
                <w:color w:val="392C69"/>
              </w:rPr>
              <w:t>Список изменяющих документов</w:t>
            </w:r>
          </w:p>
          <w:p w:rsidR="007275F5" w:rsidRDefault="007275F5">
            <w:pPr>
              <w:pStyle w:val="ConsPlusNormal"/>
              <w:jc w:val="center"/>
            </w:pPr>
            <w:proofErr w:type="gramStart"/>
            <w:r>
              <w:rPr>
                <w:color w:val="392C69"/>
              </w:rPr>
              <w:t xml:space="preserve">(в ред. постановлений Правительства Республики Марий Эл от 11.06.2019 </w:t>
            </w:r>
            <w:hyperlink r:id="rId6" w:history="1">
              <w:r>
                <w:rPr>
                  <w:color w:val="0000FF"/>
                </w:rPr>
                <w:t>N 185</w:t>
              </w:r>
            </w:hyperlink>
            <w:r>
              <w:rPr>
                <w:color w:val="392C69"/>
              </w:rPr>
              <w:t>,</w:t>
            </w:r>
            <w:proofErr w:type="gramEnd"/>
          </w:p>
          <w:p w:rsidR="007275F5" w:rsidRDefault="007275F5">
            <w:pPr>
              <w:pStyle w:val="ConsPlusNormal"/>
              <w:jc w:val="center"/>
            </w:pPr>
            <w:r>
              <w:rPr>
                <w:color w:val="392C69"/>
              </w:rPr>
              <w:t xml:space="preserve">от 07.04.2021 </w:t>
            </w:r>
            <w:hyperlink r:id="rId7" w:history="1">
              <w:r>
                <w:rPr>
                  <w:color w:val="0000FF"/>
                </w:rPr>
                <w:t>N 148</w:t>
              </w:r>
            </w:hyperlink>
            <w:r>
              <w:rPr>
                <w:color w:val="392C69"/>
              </w:rPr>
              <w:t>)</w:t>
            </w:r>
          </w:p>
        </w:tc>
      </w:tr>
    </w:tbl>
    <w:p w:rsidR="007275F5" w:rsidRDefault="007275F5">
      <w:pPr>
        <w:pStyle w:val="ConsPlusNormal"/>
        <w:jc w:val="both"/>
      </w:pPr>
    </w:p>
    <w:p w:rsidR="007275F5" w:rsidRDefault="007275F5">
      <w:pPr>
        <w:pStyle w:val="ConsPlusNormal"/>
        <w:ind w:firstLine="540"/>
        <w:jc w:val="both"/>
      </w:pPr>
      <w:r>
        <w:t xml:space="preserve">В соответствии с </w:t>
      </w:r>
      <w:hyperlink r:id="rId8" w:history="1">
        <w:r>
          <w:rPr>
            <w:color w:val="0000FF"/>
          </w:rPr>
          <w:t>частью 1 статьи 5</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Республики Марий Эл постановляет:</w:t>
      </w:r>
    </w:p>
    <w:p w:rsidR="007275F5" w:rsidRDefault="007275F5">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организации и осуществления в Республике Марий Эл регионального государственного </w:t>
      </w:r>
      <w:proofErr w:type="gramStart"/>
      <w:r>
        <w:t>контроля за</w:t>
      </w:r>
      <w:proofErr w:type="gramEnd"/>
      <w:r>
        <w:t xml:space="preserve"> применением цен на лекарственные препараты, включенные в перечень жизненно необходимых и важнейших лекарственных препаратов.</w:t>
      </w:r>
    </w:p>
    <w:p w:rsidR="007275F5" w:rsidRDefault="007275F5">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Республики Марий Эл Федорову О.В.</w:t>
      </w:r>
    </w:p>
    <w:p w:rsidR="007275F5" w:rsidRDefault="007275F5">
      <w:pPr>
        <w:pStyle w:val="ConsPlusNormal"/>
        <w:jc w:val="both"/>
      </w:pPr>
      <w:r>
        <w:t xml:space="preserve">(п. 2 в ред. </w:t>
      </w:r>
      <w:hyperlink r:id="rId9" w:history="1">
        <w:r>
          <w:rPr>
            <w:color w:val="0000FF"/>
          </w:rPr>
          <w:t>постановления</w:t>
        </w:r>
      </w:hyperlink>
      <w:r>
        <w:t xml:space="preserve"> Правительства Республики Марий Эл от 07.04.2021 N 148)</w:t>
      </w:r>
    </w:p>
    <w:p w:rsidR="007275F5" w:rsidRDefault="007275F5">
      <w:pPr>
        <w:pStyle w:val="ConsPlusNormal"/>
        <w:spacing w:before="220"/>
        <w:ind w:firstLine="540"/>
        <w:jc w:val="both"/>
      </w:pPr>
      <w:r>
        <w:t>3. Настоящее постановление вступает в силу с 1 января 2019 г.</w:t>
      </w:r>
    </w:p>
    <w:p w:rsidR="007275F5" w:rsidRDefault="007275F5">
      <w:pPr>
        <w:pStyle w:val="ConsPlusNormal"/>
        <w:jc w:val="both"/>
      </w:pPr>
    </w:p>
    <w:p w:rsidR="007275F5" w:rsidRDefault="007275F5">
      <w:pPr>
        <w:pStyle w:val="ConsPlusNormal"/>
        <w:jc w:val="right"/>
      </w:pPr>
      <w:r>
        <w:t>Председатель Правительства</w:t>
      </w:r>
    </w:p>
    <w:p w:rsidR="007275F5" w:rsidRDefault="007275F5">
      <w:pPr>
        <w:pStyle w:val="ConsPlusNormal"/>
        <w:jc w:val="right"/>
      </w:pPr>
      <w:r>
        <w:t>Республики Марий Эл</w:t>
      </w:r>
    </w:p>
    <w:p w:rsidR="007275F5" w:rsidRDefault="007275F5">
      <w:pPr>
        <w:pStyle w:val="ConsPlusNormal"/>
        <w:jc w:val="right"/>
      </w:pPr>
      <w:r>
        <w:t>А.ЕВСТИФЕЕВ</w:t>
      </w:r>
    </w:p>
    <w:p w:rsidR="007275F5" w:rsidRDefault="007275F5">
      <w:pPr>
        <w:pStyle w:val="ConsPlusNormal"/>
        <w:jc w:val="both"/>
      </w:pPr>
    </w:p>
    <w:p w:rsidR="007275F5" w:rsidRDefault="007275F5">
      <w:pPr>
        <w:pStyle w:val="ConsPlusNormal"/>
        <w:jc w:val="both"/>
      </w:pPr>
    </w:p>
    <w:p w:rsidR="007275F5" w:rsidRDefault="007275F5">
      <w:pPr>
        <w:pStyle w:val="ConsPlusNormal"/>
        <w:jc w:val="both"/>
      </w:pPr>
    </w:p>
    <w:p w:rsidR="007275F5" w:rsidRDefault="007275F5">
      <w:pPr>
        <w:pStyle w:val="ConsPlusNormal"/>
        <w:jc w:val="both"/>
      </w:pPr>
    </w:p>
    <w:p w:rsidR="007275F5" w:rsidRDefault="007275F5">
      <w:pPr>
        <w:pStyle w:val="ConsPlusNormal"/>
        <w:jc w:val="both"/>
      </w:pPr>
    </w:p>
    <w:p w:rsidR="007275F5" w:rsidRDefault="007275F5">
      <w:pPr>
        <w:pStyle w:val="ConsPlusNormal"/>
        <w:jc w:val="right"/>
        <w:outlineLvl w:val="0"/>
      </w:pPr>
      <w:proofErr w:type="gramStart"/>
      <w:r>
        <w:t>Утвержден</w:t>
      </w:r>
      <w:proofErr w:type="gramEnd"/>
    </w:p>
    <w:p w:rsidR="007275F5" w:rsidRDefault="007275F5">
      <w:pPr>
        <w:pStyle w:val="ConsPlusNormal"/>
        <w:jc w:val="right"/>
      </w:pPr>
      <w:r>
        <w:t>постановлением</w:t>
      </w:r>
    </w:p>
    <w:p w:rsidR="007275F5" w:rsidRDefault="007275F5">
      <w:pPr>
        <w:pStyle w:val="ConsPlusNormal"/>
        <w:jc w:val="right"/>
      </w:pPr>
      <w:r>
        <w:t>Правительства</w:t>
      </w:r>
    </w:p>
    <w:p w:rsidR="007275F5" w:rsidRDefault="007275F5">
      <w:pPr>
        <w:pStyle w:val="ConsPlusNormal"/>
        <w:jc w:val="right"/>
      </w:pPr>
      <w:r>
        <w:t>Республики Марий Эл</w:t>
      </w:r>
    </w:p>
    <w:p w:rsidR="007275F5" w:rsidRDefault="007275F5">
      <w:pPr>
        <w:pStyle w:val="ConsPlusNormal"/>
        <w:jc w:val="right"/>
      </w:pPr>
      <w:r>
        <w:t>от 25 декабря 2018 г. N 491</w:t>
      </w:r>
    </w:p>
    <w:p w:rsidR="007275F5" w:rsidRDefault="007275F5">
      <w:pPr>
        <w:pStyle w:val="ConsPlusNormal"/>
        <w:jc w:val="both"/>
      </w:pPr>
    </w:p>
    <w:p w:rsidR="007275F5" w:rsidRDefault="007275F5">
      <w:pPr>
        <w:pStyle w:val="ConsPlusTitle"/>
        <w:jc w:val="center"/>
      </w:pPr>
      <w:bookmarkStart w:id="0" w:name="P35"/>
      <w:bookmarkEnd w:id="0"/>
      <w:r>
        <w:t>ПОРЯДОК</w:t>
      </w:r>
    </w:p>
    <w:p w:rsidR="007275F5" w:rsidRDefault="007275F5">
      <w:pPr>
        <w:pStyle w:val="ConsPlusTitle"/>
        <w:jc w:val="center"/>
      </w:pPr>
      <w:r>
        <w:t>ОРГАНИЗАЦИИ И ОСУЩЕСТВЛЕНИЯ В РЕСПУБЛИКЕ МАРИЙ ЭЛ</w:t>
      </w:r>
    </w:p>
    <w:p w:rsidR="007275F5" w:rsidRDefault="007275F5">
      <w:pPr>
        <w:pStyle w:val="ConsPlusTitle"/>
        <w:jc w:val="center"/>
      </w:pPr>
      <w:r>
        <w:t xml:space="preserve">РЕГИОНАЛЬНОГО ГОСУДАРСТВЕННОГО </w:t>
      </w:r>
      <w:proofErr w:type="gramStart"/>
      <w:r>
        <w:t>КОНТРОЛЯ ЗА</w:t>
      </w:r>
      <w:proofErr w:type="gramEnd"/>
      <w:r>
        <w:t xml:space="preserve"> ПРИМЕНЕНИЕМ ЦЕН</w:t>
      </w:r>
    </w:p>
    <w:p w:rsidR="007275F5" w:rsidRDefault="007275F5">
      <w:pPr>
        <w:pStyle w:val="ConsPlusTitle"/>
        <w:jc w:val="center"/>
      </w:pPr>
      <w:r>
        <w:t>НА ЛЕКАРСТВЕННЫЕ ПРЕПАРАТЫ, ВКЛЮЧЕННЫЕ В ПЕРЕЧЕНЬ ЖИЗНЕННО</w:t>
      </w:r>
    </w:p>
    <w:p w:rsidR="007275F5" w:rsidRDefault="007275F5">
      <w:pPr>
        <w:pStyle w:val="ConsPlusTitle"/>
        <w:jc w:val="center"/>
      </w:pPr>
      <w:r>
        <w:t>НЕОБХОДИМЫХ И ВАЖНЕЙШИХ ЛЕКАРСТВЕННЫХ ПРЕПАРАТОВ</w:t>
      </w:r>
    </w:p>
    <w:p w:rsidR="007275F5" w:rsidRDefault="007275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5F5">
        <w:trPr>
          <w:jc w:val="center"/>
        </w:trPr>
        <w:tc>
          <w:tcPr>
            <w:tcW w:w="9294" w:type="dxa"/>
            <w:tcBorders>
              <w:top w:val="nil"/>
              <w:left w:val="single" w:sz="24" w:space="0" w:color="CED3F1"/>
              <w:bottom w:val="nil"/>
              <w:right w:val="single" w:sz="24" w:space="0" w:color="F4F3F8"/>
            </w:tcBorders>
            <w:shd w:val="clear" w:color="auto" w:fill="F4F3F8"/>
          </w:tcPr>
          <w:p w:rsidR="007275F5" w:rsidRDefault="007275F5">
            <w:pPr>
              <w:pStyle w:val="ConsPlusNormal"/>
              <w:jc w:val="center"/>
            </w:pPr>
            <w:r>
              <w:rPr>
                <w:color w:val="392C69"/>
              </w:rPr>
              <w:lastRenderedPageBreak/>
              <w:t>Список изменяющих документов</w:t>
            </w:r>
          </w:p>
          <w:p w:rsidR="007275F5" w:rsidRDefault="007275F5">
            <w:pPr>
              <w:pStyle w:val="ConsPlusNormal"/>
              <w:jc w:val="center"/>
            </w:pPr>
            <w:proofErr w:type="gramStart"/>
            <w:r>
              <w:rPr>
                <w:color w:val="392C69"/>
              </w:rPr>
              <w:t xml:space="preserve">(в ред. постановлений Правительства Республики Марий Эл от 11.06.2019 </w:t>
            </w:r>
            <w:hyperlink r:id="rId10" w:history="1">
              <w:r>
                <w:rPr>
                  <w:color w:val="0000FF"/>
                </w:rPr>
                <w:t>N 185</w:t>
              </w:r>
            </w:hyperlink>
            <w:r>
              <w:rPr>
                <w:color w:val="392C69"/>
              </w:rPr>
              <w:t>,</w:t>
            </w:r>
            <w:proofErr w:type="gramEnd"/>
          </w:p>
          <w:p w:rsidR="007275F5" w:rsidRDefault="007275F5">
            <w:pPr>
              <w:pStyle w:val="ConsPlusNormal"/>
              <w:jc w:val="center"/>
            </w:pPr>
            <w:r>
              <w:rPr>
                <w:color w:val="392C69"/>
              </w:rPr>
              <w:t xml:space="preserve">от 07.04.2021 </w:t>
            </w:r>
            <w:hyperlink r:id="rId11" w:history="1">
              <w:r>
                <w:rPr>
                  <w:color w:val="0000FF"/>
                </w:rPr>
                <w:t>N 148</w:t>
              </w:r>
            </w:hyperlink>
            <w:r>
              <w:rPr>
                <w:color w:val="392C69"/>
              </w:rPr>
              <w:t>)</w:t>
            </w:r>
          </w:p>
        </w:tc>
      </w:tr>
    </w:tbl>
    <w:p w:rsidR="007275F5" w:rsidRDefault="007275F5">
      <w:pPr>
        <w:pStyle w:val="ConsPlusNormal"/>
        <w:jc w:val="both"/>
      </w:pPr>
    </w:p>
    <w:p w:rsidR="007275F5" w:rsidRDefault="007275F5">
      <w:pPr>
        <w:pStyle w:val="ConsPlusNormal"/>
        <w:ind w:firstLine="540"/>
        <w:jc w:val="both"/>
      </w:pPr>
      <w:r>
        <w:t xml:space="preserve">1. </w:t>
      </w:r>
      <w:proofErr w:type="gramStart"/>
      <w:r>
        <w:t xml:space="preserve">Настоящий Порядок разработан в соответствии с </w:t>
      </w:r>
      <w:hyperlink r:id="rId12" w:history="1">
        <w:r>
          <w:rPr>
            <w:color w:val="0000FF"/>
          </w:rPr>
          <w:t>пунктом 9 части 1 статьи 60</w:t>
        </w:r>
      </w:hyperlink>
      <w:r>
        <w:t xml:space="preserve"> Федерального закона от 12 апреля 2010 г. N 61-ФЗ "Об обращении лекарственных средств" (далее - Федеральный закон N 61-ФЗ), 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r>
        <w:t xml:space="preserve">) и </w:t>
      </w:r>
      <w:hyperlink r:id="rId14" w:history="1">
        <w:r>
          <w:rPr>
            <w:color w:val="0000FF"/>
          </w:rPr>
          <w:t>постановлением</w:t>
        </w:r>
      </w:hyperlink>
      <w:r>
        <w:t xml:space="preserve"> Правительства Российской Федерации от 6 мая 2015 г. N 434 "О региональном государственном </w:t>
      </w:r>
      <w:proofErr w:type="gramStart"/>
      <w:r>
        <w:t>контроле за</w:t>
      </w:r>
      <w:proofErr w:type="gramEnd"/>
      <w:r>
        <w:t xml:space="preserve"> применением цен на лекарственные препараты, включенные в перечень жизненно необходимых и важнейших лекарственных препаратов".</w:t>
      </w:r>
    </w:p>
    <w:p w:rsidR="007275F5" w:rsidRDefault="007275F5">
      <w:pPr>
        <w:pStyle w:val="ConsPlusNormal"/>
        <w:jc w:val="both"/>
      </w:pPr>
      <w:r>
        <w:t xml:space="preserve">(в ред. </w:t>
      </w:r>
      <w:hyperlink r:id="rId15" w:history="1">
        <w:r>
          <w:rPr>
            <w:color w:val="0000FF"/>
          </w:rPr>
          <w:t>постановления</w:t>
        </w:r>
      </w:hyperlink>
      <w:r>
        <w:t xml:space="preserve"> Правительства Республики Марий Эл от 07.04.2021 N 148)</w:t>
      </w:r>
    </w:p>
    <w:p w:rsidR="007275F5" w:rsidRDefault="007275F5">
      <w:pPr>
        <w:pStyle w:val="ConsPlusNormal"/>
        <w:spacing w:before="220"/>
        <w:ind w:firstLine="540"/>
        <w:jc w:val="both"/>
      </w:pPr>
      <w:proofErr w:type="gramStart"/>
      <w:r>
        <w:t>Настоящий Порядок определяет процедуру организации и осуществления в Республике Марий Эл регионального государственного контроля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w:t>
      </w:r>
      <w:proofErr w:type="gramEnd"/>
      <w:r>
        <w:t xml:space="preserve"> </w:t>
      </w:r>
      <w:proofErr w:type="gramStart"/>
      <w:r>
        <w:t>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 утверждаемый Правительством Российской Федерации (далее соответственно - объекты контроля, региональный государственный контроль, лекарственные препараты).</w:t>
      </w:r>
      <w:proofErr w:type="gramEnd"/>
    </w:p>
    <w:p w:rsidR="007275F5" w:rsidRDefault="007275F5">
      <w:pPr>
        <w:pStyle w:val="ConsPlusNormal"/>
        <w:jc w:val="both"/>
      </w:pPr>
      <w:r>
        <w:t xml:space="preserve">(в ред. </w:t>
      </w:r>
      <w:hyperlink r:id="rId16" w:history="1">
        <w:r>
          <w:rPr>
            <w:color w:val="0000FF"/>
          </w:rPr>
          <w:t>постановления</w:t>
        </w:r>
      </w:hyperlink>
      <w:r>
        <w:t xml:space="preserve"> Правительства Республики Марий Эл от 07.04.2021 N 148)</w:t>
      </w:r>
    </w:p>
    <w:p w:rsidR="007275F5" w:rsidRDefault="007275F5">
      <w:pPr>
        <w:pStyle w:val="ConsPlusNormal"/>
        <w:spacing w:before="220"/>
        <w:ind w:firstLine="540"/>
        <w:jc w:val="both"/>
      </w:pPr>
      <w:r>
        <w:t>2. Региональный государственный контроль осуществляется Министерством здравоохранения Республики Марий Эл (далее - Министерство).</w:t>
      </w:r>
    </w:p>
    <w:p w:rsidR="007275F5" w:rsidRDefault="007275F5">
      <w:pPr>
        <w:pStyle w:val="ConsPlusNormal"/>
        <w:spacing w:before="220"/>
        <w:ind w:firstLine="540"/>
        <w:jc w:val="both"/>
      </w:pPr>
      <w:r>
        <w:t>Должностными лицами Министерства, уполномоченными на осуществление регионального государственного контроля, являются начальник правового отдела и главный специалист правового отдела.</w:t>
      </w:r>
    </w:p>
    <w:p w:rsidR="007275F5" w:rsidRDefault="007275F5">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Республики Марий Эл от 11.06.2019 N 185)</w:t>
      </w:r>
    </w:p>
    <w:p w:rsidR="007275F5" w:rsidRDefault="007275F5">
      <w:pPr>
        <w:pStyle w:val="ConsPlusNormal"/>
        <w:spacing w:before="220"/>
        <w:ind w:firstLine="540"/>
        <w:jc w:val="both"/>
      </w:pPr>
      <w:r>
        <w:t xml:space="preserve">3. </w:t>
      </w:r>
      <w:proofErr w:type="gramStart"/>
      <w:r>
        <w:t xml:space="preserve">Предметом регионального государственного контроля является соблюдение объектом контроля при реализации лекарственных препаратов требований </w:t>
      </w:r>
      <w:hyperlink r:id="rId18" w:history="1">
        <w:r>
          <w:rPr>
            <w:color w:val="0000FF"/>
          </w:rPr>
          <w:t>части 2 статьи 63</w:t>
        </w:r>
      </w:hyperlink>
      <w:r>
        <w:t xml:space="preserve"> Федерального закона N 61-ФЗ по применению цен,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w:t>
      </w:r>
      <w:proofErr w:type="gramEnd"/>
      <w:r>
        <w:t xml:space="preserve">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Республике Марий Эл (далее - обязательные требования).</w:t>
      </w:r>
    </w:p>
    <w:p w:rsidR="007275F5" w:rsidRDefault="007275F5">
      <w:pPr>
        <w:pStyle w:val="ConsPlusNormal"/>
        <w:jc w:val="both"/>
      </w:pPr>
      <w:r>
        <w:t xml:space="preserve">(п. 3 в ред. </w:t>
      </w:r>
      <w:hyperlink r:id="rId19" w:history="1">
        <w:r>
          <w:rPr>
            <w:color w:val="0000FF"/>
          </w:rPr>
          <w:t>постановления</w:t>
        </w:r>
      </w:hyperlink>
      <w:r>
        <w:t xml:space="preserve"> Правительства Республики Марий Эл от 07.04.2021 N 148)</w:t>
      </w:r>
    </w:p>
    <w:p w:rsidR="007275F5" w:rsidRDefault="007275F5">
      <w:pPr>
        <w:pStyle w:val="ConsPlusNormal"/>
        <w:spacing w:before="220"/>
        <w:ind w:firstLine="540"/>
        <w:jc w:val="both"/>
      </w:pPr>
      <w:r>
        <w:t>4. Региональный государственный контроль осуществляется посредством:</w:t>
      </w:r>
    </w:p>
    <w:p w:rsidR="007275F5" w:rsidRDefault="007275F5">
      <w:pPr>
        <w:pStyle w:val="ConsPlusNormal"/>
        <w:spacing w:before="220"/>
        <w:ind w:firstLine="540"/>
        <w:jc w:val="both"/>
      </w:pPr>
      <w:r>
        <w:t>а) организации и проведения проверок соблюдения объектом контроля обязательных требований;</w:t>
      </w:r>
    </w:p>
    <w:p w:rsidR="007275F5" w:rsidRDefault="007275F5">
      <w:pPr>
        <w:pStyle w:val="ConsPlusNormal"/>
        <w:spacing w:before="220"/>
        <w:ind w:firstLine="540"/>
        <w:jc w:val="both"/>
      </w:pPr>
      <w:r>
        <w:t xml:space="preserve">б) систематического наблюдения за исполнением объектом контроля обязательных </w:t>
      </w:r>
      <w:r>
        <w:lastRenderedPageBreak/>
        <w:t>требований;</w:t>
      </w:r>
    </w:p>
    <w:p w:rsidR="007275F5" w:rsidRDefault="007275F5">
      <w:pPr>
        <w:pStyle w:val="ConsPlusNormal"/>
        <w:spacing w:before="220"/>
        <w:ind w:firstLine="540"/>
        <w:jc w:val="both"/>
      </w:pPr>
      <w:r>
        <w:t>в) принятия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выдачи предписаний об устранении выявленных нарушений обязательных требований и принятия мер по привлечению к ответственности лиц, совершивших такие нарушения.</w:t>
      </w:r>
    </w:p>
    <w:p w:rsidR="007275F5" w:rsidRDefault="007275F5">
      <w:pPr>
        <w:pStyle w:val="ConsPlusNormal"/>
        <w:spacing w:before="220"/>
        <w:ind w:firstLine="540"/>
        <w:jc w:val="both"/>
      </w:pPr>
      <w:r>
        <w:t xml:space="preserve">5. К отношениям, связанным с осуществлением регионального государственного контроля в отношении объектов контроля, являющихся юридическими лицами и индивидуальными предпринимателями, включая организацию и проведение проверок объекта контроля, применяются положения Федерального </w:t>
      </w:r>
      <w:hyperlink r:id="rId20" w:history="1">
        <w:r>
          <w:rPr>
            <w:color w:val="0000FF"/>
          </w:rPr>
          <w:t>закона</w:t>
        </w:r>
      </w:hyperlink>
      <w:r>
        <w:t xml:space="preserve"> N 294-ФЗ.</w:t>
      </w:r>
    </w:p>
    <w:p w:rsidR="007275F5" w:rsidRDefault="007275F5">
      <w:pPr>
        <w:pStyle w:val="ConsPlusNormal"/>
        <w:spacing w:before="220"/>
        <w:ind w:firstLine="540"/>
        <w:jc w:val="both"/>
      </w:pPr>
      <w:r>
        <w:t>6. Сроки и последовательность административных процедур при осуществлении регионального государственного контроля устанавливаются административным регламентом осуществления регионального государственного контроля, утверждаемым приказом Министерства.</w:t>
      </w:r>
    </w:p>
    <w:p w:rsidR="007275F5" w:rsidRDefault="007275F5">
      <w:pPr>
        <w:pStyle w:val="ConsPlusNormal"/>
        <w:spacing w:before="220"/>
        <w:ind w:firstLine="540"/>
        <w:jc w:val="both"/>
      </w:pPr>
      <w:r>
        <w:t>7. Решения и действия (бездействие) Министерства, должностных лиц Министерства, уполномоченных на осуществление регионального государственного контроля, повлекшие за собой нарушения прав объекта контроля, могут быть обжалованы в административном и (или) судебном порядке в соответствии с законодательством Российской Федерации.</w:t>
      </w:r>
    </w:p>
    <w:p w:rsidR="007275F5" w:rsidRDefault="007275F5">
      <w:pPr>
        <w:pStyle w:val="ConsPlusNormal"/>
        <w:spacing w:before="220"/>
        <w:ind w:firstLine="540"/>
        <w:jc w:val="both"/>
      </w:pPr>
      <w:r>
        <w:t xml:space="preserve">8. Информация о деятельности Министерства, в том числе о результатах проведенных проверок, размещается в порядке, установленном законодательством Российской Федерации, на официальном сайте Министерства, находящемся в структуре официального </w:t>
      </w:r>
      <w:proofErr w:type="gramStart"/>
      <w:r>
        <w:t>интернет-портала</w:t>
      </w:r>
      <w:proofErr w:type="gramEnd"/>
      <w:r>
        <w:t xml:space="preserve"> Республики Марий Эл в информационно-телекоммуникационной сети "Интернет", по адресу: www.portal.mari.ru/minzdrav.</w:t>
      </w:r>
    </w:p>
    <w:p w:rsidR="007275F5" w:rsidRDefault="007275F5">
      <w:pPr>
        <w:pStyle w:val="ConsPlusNormal"/>
        <w:jc w:val="both"/>
      </w:pPr>
    </w:p>
    <w:p w:rsidR="007275F5" w:rsidRDefault="007275F5">
      <w:pPr>
        <w:pStyle w:val="ConsPlusNormal"/>
        <w:jc w:val="both"/>
      </w:pPr>
    </w:p>
    <w:p w:rsidR="007275F5" w:rsidRDefault="007275F5">
      <w:pPr>
        <w:pStyle w:val="ConsPlusNormal"/>
        <w:pBdr>
          <w:top w:val="single" w:sz="6" w:space="0" w:color="auto"/>
        </w:pBdr>
        <w:spacing w:before="100" w:after="100"/>
        <w:jc w:val="both"/>
        <w:rPr>
          <w:sz w:val="2"/>
          <w:szCs w:val="2"/>
        </w:rPr>
      </w:pPr>
    </w:p>
    <w:p w:rsidR="004301D7" w:rsidRDefault="007275F5">
      <w:bookmarkStart w:id="1" w:name="_GoBack"/>
      <w:bookmarkEnd w:id="1"/>
    </w:p>
    <w:sectPr w:rsidR="004301D7" w:rsidSect="00502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5"/>
    <w:rsid w:val="006B6EAC"/>
    <w:rsid w:val="007275F5"/>
    <w:rsid w:val="008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5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7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75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D3926C7E0B0E039DE3ED6E27607714590F46B43934ED8BABA830BF50FB1DF9E83178B94784919333829EF42DFA8BF0634CDBBwCeCL" TargetMode="External"/><Relationship Id="rId13" Type="http://schemas.openxmlformats.org/officeDocument/2006/relationships/hyperlink" Target="consultantplus://offline/ref=C9DD3926C7E0B0E039DE3ED6E27607714590F46B43934ED8BABA830BF50FB1DF9E83178B94784919333829EF42DFA8BF0634CDBBwCeCL" TargetMode="External"/><Relationship Id="rId18" Type="http://schemas.openxmlformats.org/officeDocument/2006/relationships/hyperlink" Target="consultantplus://offline/ref=C9DD3926C7E0B0E039DE3ED6E27607714593F26042914ED8BABA830BF50FB1DF9E83178A9377161C262971E041C0B6BB1C28CFB9CFw4eCL"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4DC3194363000ACCD91FE9DC76990CE3523521C440A8D7B4BE696D6199E99FEA911A3284A5EB2A6D23F2DCF8175B26138F07378BA1CB7978077B6vEe6L" TargetMode="External"/><Relationship Id="rId12" Type="http://schemas.openxmlformats.org/officeDocument/2006/relationships/hyperlink" Target="consultantplus://offline/ref=C9DD3926C7E0B0E039DE3ED6E27607714593F26042914ED8BABA830BF50FB1DF9E83178292731A4E756670BC0794A5B91928CDBDD34F026Dw1eCL" TargetMode="External"/><Relationship Id="rId17" Type="http://schemas.openxmlformats.org/officeDocument/2006/relationships/hyperlink" Target="consultantplus://offline/ref=C9DD3926C7E0B0E039DE20DBF41A5B7C409DA9654595408FE5E5D856A206BB88D9CC4EC0D67E1C48776D25EC4895F9FF4D3BCFB8D34D06711F2B0Ew1e6L" TargetMode="External"/><Relationship Id="rId25"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C9DD3926C7E0B0E039DE20DBF41A5B7C409DA965459E438EE1E5D856A206BB88D9CC4EC0D67E1C48776D25EF4895F9FF4D3BCFB8D34D06711F2B0Ew1e6L" TargetMode="External"/><Relationship Id="rId20" Type="http://schemas.openxmlformats.org/officeDocument/2006/relationships/hyperlink" Target="consultantplus://offline/ref=C9DD3926C7E0B0E039DE3ED6E27607714590F46B43934ED8BABA830BF50FB1DF8C834F8E90720348737326ED41wCe0L" TargetMode="External"/><Relationship Id="rId1" Type="http://schemas.openxmlformats.org/officeDocument/2006/relationships/styles" Target="styles.xml"/><Relationship Id="rId6" Type="http://schemas.openxmlformats.org/officeDocument/2006/relationships/hyperlink" Target="consultantplus://offline/ref=C4DC3194363000ACCD91FE9DC76990CE3523521C44018E7A4FE696D6199E99FEA911A3284A5EB2A6D23F2CC98175B26138F07378BA1CB7978077B6vEe6L" TargetMode="External"/><Relationship Id="rId11" Type="http://schemas.openxmlformats.org/officeDocument/2006/relationships/hyperlink" Target="consultantplus://offline/ref=C9DD3926C7E0B0E039DE20DBF41A5B7C409DA965459E438EE1E5D856A206BB88D9CC4EC0D67E1C48776D24E44895F9FF4D3BCFB8D34D06711F2B0Ew1e6L" TargetMode="External"/><Relationship Id="rId24" Type="http://schemas.openxmlformats.org/officeDocument/2006/relationships/customXml" Target="../customXml/item2.xml"/><Relationship Id="rId5" Type="http://schemas.openxmlformats.org/officeDocument/2006/relationships/hyperlink" Target="https://www.consultant.ru" TargetMode="External"/><Relationship Id="rId15" Type="http://schemas.openxmlformats.org/officeDocument/2006/relationships/hyperlink" Target="consultantplus://offline/ref=C9DD3926C7E0B0E039DE20DBF41A5B7C409DA965459E438EE1E5D856A206BB88D9CC4EC0D67E1C48776D25EC4895F9FF4D3BCFB8D34D06711F2B0Ew1e6L" TargetMode="External"/><Relationship Id="rId23" Type="http://schemas.openxmlformats.org/officeDocument/2006/relationships/customXml" Target="../customXml/item1.xml"/><Relationship Id="rId10" Type="http://schemas.openxmlformats.org/officeDocument/2006/relationships/hyperlink" Target="consultantplus://offline/ref=C9DD3926C7E0B0E039DE20DBF41A5B7C409DA9654595408FE5E5D856A206BB88D9CC4EC0D67E1C48776D25ED4895F9FF4D3BCFB8D34D06711F2B0Ew1e6L" TargetMode="External"/><Relationship Id="rId19" Type="http://schemas.openxmlformats.org/officeDocument/2006/relationships/hyperlink" Target="consultantplus://offline/ref=C9DD3926C7E0B0E039DE20DBF41A5B7C409DA965459E438EE1E5D856A206BB88D9CC4EC0D67E1C48776D25EE4895F9FF4D3BCFB8D34D06711F2B0Ew1e6L" TargetMode="External"/><Relationship Id="rId4" Type="http://schemas.openxmlformats.org/officeDocument/2006/relationships/webSettings" Target="webSettings.xml"/><Relationship Id="rId9" Type="http://schemas.openxmlformats.org/officeDocument/2006/relationships/hyperlink" Target="consultantplus://offline/ref=C9DD3926C7E0B0E039DE20DBF41A5B7C409DA965459E438EE1E5D856A206BB88D9CC4EC0D67E1C48776D24EA4895F9FF4D3BCFB8D34D06711F2B0Ew1e6L" TargetMode="External"/><Relationship Id="rId14" Type="http://schemas.openxmlformats.org/officeDocument/2006/relationships/hyperlink" Target="consultantplus://offline/ref=C9DD3926C7E0B0E039DE3ED6E27607714590F46A48924ED8BABA830BF50FB1DF9E83178292731D49766670BC0794A5B91928CDBDD34F026Dw1e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организации и осуществления в Республике Марий Эл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_x041e__x043f__x0438__x0441__x0430__x043d__x0438__x0435_>
    <_dlc_DocId xmlns="57504d04-691e-4fc4-8f09-4f19fdbe90f6">XXJ7TYMEEKJ2-7025-48</_dlc_DocId>
    <_dlc_DocIdUrl xmlns="57504d04-691e-4fc4-8f09-4f19fdbe90f6">
      <Url>https://vip.gov.mari.ru/minzdrav/_layouts/DocIdRedir.aspx?ID=XXJ7TYMEEKJ2-7025-48</Url>
      <Description>XXJ7TYMEEKJ2-7025-48</Description>
    </_dlc_DocIdUrl>
  </documentManagement>
</p:properties>
</file>

<file path=customXml/itemProps1.xml><?xml version="1.0" encoding="utf-8"?>
<ds:datastoreItem xmlns:ds="http://schemas.openxmlformats.org/officeDocument/2006/customXml" ds:itemID="{615019BB-9B2C-4FEE-94A1-2716E62EFBEB}"/>
</file>

<file path=customXml/itemProps2.xml><?xml version="1.0" encoding="utf-8"?>
<ds:datastoreItem xmlns:ds="http://schemas.openxmlformats.org/officeDocument/2006/customXml" ds:itemID="{15BC41C8-3E4C-442D-94BC-BCF9279B92EA}"/>
</file>

<file path=customXml/itemProps3.xml><?xml version="1.0" encoding="utf-8"?>
<ds:datastoreItem xmlns:ds="http://schemas.openxmlformats.org/officeDocument/2006/customXml" ds:itemID="{BC4B749E-E592-4FB5-B520-4D96A4655AA1}"/>
</file>

<file path=customXml/itemProps4.xml><?xml version="1.0" encoding="utf-8"?>
<ds:datastoreItem xmlns:ds="http://schemas.openxmlformats.org/officeDocument/2006/customXml" ds:itemID="{0AE19915-D692-4C3F-B803-42DD762EDEA4}"/>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25 декабря 2018 г. № 491</dc:title>
  <dc:creator>Борисова</dc:creator>
  <cp:lastModifiedBy>Борисова</cp:lastModifiedBy>
  <cp:revision>1</cp:revision>
  <dcterms:created xsi:type="dcterms:W3CDTF">2021-04-21T11:30:00Z</dcterms:created>
  <dcterms:modified xsi:type="dcterms:W3CDTF">2021-04-21T11:31:00Z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0x0101003C9EC8848FEE834F950799D62CA1FDEF</vt:lpwstr>
  </property>
  <property fmtid="{D5CDD505-2E9C-101B-9397-08002B2CF9AE}" pid="3" name="_dlc_DocIdItemGuid">
    <vt:lpwstr>6d2d5627-7a22-4ae1-9e75-bc8f3b534628</vt:lpwstr>
  </property>
</Properties>
</file>