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67646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37F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764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764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сентября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6764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F9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7C2FA9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6462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C2FA9"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06F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676462" w:rsidRPr="00395520" w:rsidTr="00BA5B75">
        <w:tc>
          <w:tcPr>
            <w:tcW w:w="1358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</w:tc>
        <w:tc>
          <w:tcPr>
            <w:tcW w:w="226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676462" w:rsidRPr="0039552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91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676462" w:rsidRPr="00395520" w:rsidRDefault="0067646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9552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26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«Республиканская клиническая больница» 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26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«Йошкар-Олинская детская городская больница»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26" w:type="pct"/>
          </w:tcPr>
          <w:p w:rsidR="00676462" w:rsidRPr="00395520" w:rsidRDefault="00676462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676462" w:rsidRPr="00395520" w:rsidTr="0044410A">
        <w:tc>
          <w:tcPr>
            <w:tcW w:w="1358" w:type="pct"/>
          </w:tcPr>
          <w:p w:rsidR="00676462" w:rsidRPr="00395520" w:rsidRDefault="0067646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676462" w:rsidRPr="00395520" w:rsidRDefault="0067646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E0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</w:tr>
      <w:tr w:rsidR="00676462" w:rsidRPr="00395520" w:rsidTr="00DB4AA4">
        <w:tc>
          <w:tcPr>
            <w:tcW w:w="1358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26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«Волжская центральная городская больница»</w:t>
            </w:r>
          </w:p>
        </w:tc>
      </w:tr>
      <w:tr w:rsidR="00676462" w:rsidRPr="00395520" w:rsidTr="00BA5B75">
        <w:tc>
          <w:tcPr>
            <w:tcW w:w="1358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</w:tcPr>
          <w:p w:rsidR="00676462" w:rsidRPr="00395520" w:rsidRDefault="0067646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676462" w:rsidRPr="00395520" w:rsidRDefault="0067646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475C3" w:rsidRPr="00395520" w:rsidRDefault="00C475C3" w:rsidP="00395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коллегии отсутствовали</w:t>
      </w:r>
      <w:r w:rsidR="00AE0734"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676462" w:rsidRPr="00395520" w:rsidTr="00AF0BD2">
        <w:tc>
          <w:tcPr>
            <w:tcW w:w="1358" w:type="pct"/>
          </w:tcPr>
          <w:p w:rsidR="00676462" w:rsidRPr="00676462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26" w:type="pct"/>
          </w:tcPr>
          <w:p w:rsidR="00676462" w:rsidRPr="00676462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676462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 (очередной отпуск)</w:t>
            </w:r>
          </w:p>
        </w:tc>
      </w:tr>
      <w:tr w:rsidR="00676462" w:rsidRPr="00395520" w:rsidTr="00237F90">
        <w:tc>
          <w:tcPr>
            <w:tcW w:w="1358" w:type="pct"/>
          </w:tcPr>
          <w:p w:rsidR="00676462" w:rsidRPr="0039552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26" w:type="pct"/>
          </w:tcPr>
          <w:p w:rsidR="00676462" w:rsidRPr="0039552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 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отпуск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676462" w:rsidRPr="00395520" w:rsidTr="00237F90">
        <w:tc>
          <w:tcPr>
            <w:tcW w:w="1358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служебной необходимости)</w:t>
            </w:r>
          </w:p>
        </w:tc>
      </w:tr>
      <w:tr w:rsidR="00676462" w:rsidRPr="00395520" w:rsidTr="00237F90">
        <w:tc>
          <w:tcPr>
            <w:tcW w:w="1358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отпуск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676462" w:rsidRPr="00395520" w:rsidTr="00237F90">
        <w:tc>
          <w:tcPr>
            <w:tcW w:w="1358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Ходырева Ираида 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676462" w:rsidRPr="00395520" w:rsidRDefault="00676462" w:rsidP="00676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395520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лечебно-профилактической помощи</w:t>
            </w:r>
            <w:r w:rsidR="008D21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лицензирования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отпуск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4"/>
        <w:gridCol w:w="438"/>
        <w:gridCol w:w="6151"/>
      </w:tblGrid>
      <w:tr w:rsidR="00237F90" w:rsidRPr="00AF0BD2" w:rsidTr="000F29C3">
        <w:tc>
          <w:tcPr>
            <w:tcW w:w="1341" w:type="pct"/>
          </w:tcPr>
          <w:p w:rsidR="00237F90" w:rsidRPr="00AF0BD2" w:rsidRDefault="0067646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Михаил Григорьевич</w:t>
            </w:r>
          </w:p>
        </w:tc>
        <w:tc>
          <w:tcPr>
            <w:tcW w:w="243" w:type="pct"/>
          </w:tcPr>
          <w:p w:rsidR="00237F90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AF0BD2" w:rsidRDefault="00676462" w:rsidP="0067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Первый </w:t>
            </w:r>
            <w:r w:rsidR="00391D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</w:t>
            </w:r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Куженер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район»</w:t>
            </w:r>
          </w:p>
        </w:tc>
      </w:tr>
      <w:tr w:rsidR="00237F90" w:rsidRPr="00AF0BD2" w:rsidTr="000F29C3">
        <w:tc>
          <w:tcPr>
            <w:tcW w:w="1341" w:type="pct"/>
          </w:tcPr>
          <w:p w:rsidR="00237F90" w:rsidRPr="00660DF2" w:rsidRDefault="00660DF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 w:rsidRPr="00660DF2">
              <w:rPr>
                <w:rFonts w:ascii="Times New Roman" w:hAnsi="Times New Roman" w:cs="Times New Roman"/>
                <w:sz w:val="28"/>
                <w:szCs w:val="28"/>
              </w:rPr>
              <w:t>Светлана Серафимовна</w:t>
            </w:r>
          </w:p>
        </w:tc>
        <w:tc>
          <w:tcPr>
            <w:tcW w:w="243" w:type="pct"/>
          </w:tcPr>
          <w:p w:rsidR="00237F90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Default="00237F90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Куженерская</w:t>
            </w:r>
            <w:proofErr w:type="spellEnd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676462" w:rsidRPr="00AF0BD2" w:rsidTr="000F29C3">
        <w:tc>
          <w:tcPr>
            <w:tcW w:w="1341" w:type="pct"/>
          </w:tcPr>
          <w:p w:rsidR="00676462" w:rsidRPr="00237F9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Гурьянова Марина Александровна</w:t>
            </w:r>
          </w:p>
        </w:tc>
        <w:tc>
          <w:tcPr>
            <w:tcW w:w="243" w:type="pct"/>
          </w:tcPr>
          <w:p w:rsidR="00676462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676462" w:rsidRPr="00237F90" w:rsidRDefault="00676462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территориального фонда обязательного медицинского страхования Республики Марий Эл</w:t>
            </w:r>
          </w:p>
        </w:tc>
      </w:tr>
      <w:tr w:rsidR="00237F90" w:rsidRPr="00AF0BD2" w:rsidTr="000F29C3">
        <w:tc>
          <w:tcPr>
            <w:tcW w:w="1341" w:type="pct"/>
          </w:tcPr>
          <w:p w:rsidR="00237F90" w:rsidRPr="00237F90" w:rsidRDefault="00676462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43" w:type="pct"/>
          </w:tcPr>
          <w:p w:rsidR="00237F90" w:rsidRPr="00AF0BD2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237F90" w:rsidRDefault="00676462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консультант отдела охраны материнства и детства Министерства здравоохранения Республики </w:t>
            </w:r>
            <w:r w:rsidR="00660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E040EC" w:rsidRDefault="008D2100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Яковлева Екатерина Олеговна</w:t>
            </w:r>
          </w:p>
        </w:tc>
        <w:tc>
          <w:tcPr>
            <w:tcW w:w="243" w:type="pct"/>
          </w:tcPr>
          <w:p w:rsidR="000F29C3" w:rsidRPr="00E040EC" w:rsidRDefault="00660DF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E040EC" w:rsidRDefault="008D210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специалист-эксперт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лечебно-профилактической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лицензирования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</w:t>
            </w:r>
            <w:r w:rsidR="00660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8D2100" w:rsidRPr="00AF0BD2" w:rsidTr="000F29C3">
        <w:tc>
          <w:tcPr>
            <w:tcW w:w="1341" w:type="pct"/>
          </w:tcPr>
          <w:p w:rsidR="008D2100" w:rsidRPr="00395520" w:rsidRDefault="008D2100" w:rsidP="0033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243" w:type="pct"/>
          </w:tcPr>
          <w:p w:rsidR="008D2100" w:rsidRPr="00395520" w:rsidRDefault="008D2100" w:rsidP="0033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D2100" w:rsidRPr="00395520" w:rsidRDefault="008D2100" w:rsidP="0033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8D2100" w:rsidRPr="00AF0BD2" w:rsidTr="000F29C3">
        <w:tc>
          <w:tcPr>
            <w:tcW w:w="1341" w:type="pct"/>
          </w:tcPr>
          <w:p w:rsidR="008D2100" w:rsidRPr="00E040EC" w:rsidRDefault="008D2100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Чегаева</w:t>
            </w:r>
            <w:proofErr w:type="spellEnd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243" w:type="pct"/>
          </w:tcPr>
          <w:p w:rsidR="008D2100" w:rsidRPr="00E040EC" w:rsidRDefault="008D2100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D2100" w:rsidRPr="00E040EC" w:rsidRDefault="008D210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по медицинской профилактике Министерства здравоохранения Республики </w:t>
            </w: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8D2100" w:rsidRPr="00395520" w:rsidTr="000F29C3">
        <w:tc>
          <w:tcPr>
            <w:tcW w:w="1341" w:type="pct"/>
          </w:tcPr>
          <w:p w:rsidR="008D2100" w:rsidRPr="00E040EC" w:rsidRDefault="008D2100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43" w:type="pct"/>
          </w:tcPr>
          <w:p w:rsidR="008D2100" w:rsidRPr="00E040EC" w:rsidRDefault="008D2100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8D2100" w:rsidRPr="00E040EC" w:rsidRDefault="008D210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государственной гражданской службы и кадровой работы Министерства здравоохранения Республики Марий Эл</w:t>
            </w:r>
          </w:p>
        </w:tc>
      </w:tr>
    </w:tbl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F90" w:rsidRPr="00237F90" w:rsidRDefault="00BA5B75" w:rsidP="00237F90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оказание медицинской помощи жителям </w:t>
      </w:r>
      <w:proofErr w:type="spellStart"/>
      <w:r w:rsidR="00AA7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Куженерск</w:t>
      </w:r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результатам комплексной проверки.</w:t>
      </w:r>
      <w:proofErr w:type="gramEnd"/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A7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С.С.Горбунова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27549A" w:rsidRDefault="00204BEC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Принять к сведению информацию главного врача ГБУ РМЭ «</w:t>
      </w:r>
      <w:proofErr w:type="spellStart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и признать работу удовлетворительной.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2. Главному врачу ГБУ РМЭ «</w:t>
      </w:r>
      <w:proofErr w:type="spellStart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Куженерская</w:t>
      </w:r>
      <w:proofErr w:type="spellEnd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Горбуновой С.С.: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 октября 2019 г.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Доработать план мероприятий по выявлению онкологических заболеваний и обеспечить его выполнение.</w:t>
      </w:r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 октября 2019 г.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С целью профилактики абортов усилить </w:t>
      </w:r>
      <w:proofErr w:type="gramStart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проведением санитарно-просветительной работы среди женщин.</w:t>
      </w:r>
    </w:p>
    <w:p w:rsidR="00660DF2" w:rsidRPr="00660DF2" w:rsidRDefault="00660DF2" w:rsidP="00660DF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60DF2">
        <w:rPr>
          <w:rFonts w:ascii="Times New Roman" w:eastAsia="Calibri" w:hAnsi="Times New Roman" w:cs="Times New Roman"/>
          <w:sz w:val="26"/>
          <w:szCs w:val="26"/>
        </w:rPr>
        <w:t>Срок: постоянно.</w:t>
      </w:r>
    </w:p>
    <w:p w:rsidR="00660DF2" w:rsidRPr="00660DF2" w:rsidRDefault="00660DF2" w:rsidP="00660DF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DF2">
        <w:rPr>
          <w:rFonts w:ascii="Times New Roman" w:eastAsia="Calibri" w:hAnsi="Times New Roman" w:cs="Times New Roman"/>
          <w:sz w:val="26"/>
          <w:szCs w:val="26"/>
        </w:rPr>
        <w:t>2.4. Принять участие в разработке администрацией МО «</w:t>
      </w:r>
      <w:proofErr w:type="spellStart"/>
      <w:r w:rsidRPr="00660DF2">
        <w:rPr>
          <w:rFonts w:ascii="Times New Roman" w:eastAsia="Calibri" w:hAnsi="Times New Roman" w:cs="Times New Roman"/>
          <w:sz w:val="26"/>
          <w:szCs w:val="26"/>
        </w:rPr>
        <w:t>Куженерский</w:t>
      </w:r>
      <w:proofErr w:type="spellEnd"/>
      <w:r w:rsidRPr="00660DF2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 муниципальной программы по укреплению общественного здоровья, предусмотрев решение проблем пагубного употребления алкоголя, </w:t>
      </w:r>
      <w:proofErr w:type="spellStart"/>
      <w:r w:rsidRPr="00660DF2">
        <w:rPr>
          <w:rFonts w:ascii="Times New Roman" w:eastAsia="Calibri" w:hAnsi="Times New Roman" w:cs="Times New Roman"/>
          <w:sz w:val="26"/>
          <w:szCs w:val="26"/>
        </w:rPr>
        <w:t>психоактивных</w:t>
      </w:r>
      <w:proofErr w:type="spellEnd"/>
      <w:r w:rsidRPr="00660DF2">
        <w:rPr>
          <w:rFonts w:ascii="Times New Roman" w:eastAsia="Calibri" w:hAnsi="Times New Roman" w:cs="Times New Roman"/>
          <w:sz w:val="26"/>
          <w:szCs w:val="26"/>
        </w:rPr>
        <w:t xml:space="preserve"> веще</w:t>
      </w:r>
      <w:proofErr w:type="gramStart"/>
      <w:r w:rsidRPr="00660DF2">
        <w:rPr>
          <w:rFonts w:ascii="Times New Roman" w:eastAsia="Calibri" w:hAnsi="Times New Roman" w:cs="Times New Roman"/>
          <w:sz w:val="26"/>
          <w:szCs w:val="26"/>
        </w:rPr>
        <w:t>ств ср</w:t>
      </w:r>
      <w:proofErr w:type="gramEnd"/>
      <w:r w:rsidRPr="00660DF2">
        <w:rPr>
          <w:rFonts w:ascii="Times New Roman" w:eastAsia="Calibri" w:hAnsi="Times New Roman" w:cs="Times New Roman"/>
          <w:sz w:val="26"/>
          <w:szCs w:val="26"/>
        </w:rPr>
        <w:t>еди трудоспособного населения района.</w:t>
      </w:r>
    </w:p>
    <w:p w:rsidR="00660DF2" w:rsidRPr="00660DF2" w:rsidRDefault="00660DF2" w:rsidP="00660DF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60DF2">
        <w:rPr>
          <w:rFonts w:ascii="Times New Roman" w:eastAsia="Calibri" w:hAnsi="Times New Roman" w:cs="Times New Roman"/>
          <w:sz w:val="26"/>
          <w:szCs w:val="26"/>
        </w:rPr>
        <w:t>Срок: до 1 июля 2020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DF2">
        <w:rPr>
          <w:rFonts w:ascii="Times New Roman" w:eastAsia="Calibri" w:hAnsi="Times New Roman" w:cs="Times New Roman"/>
          <w:sz w:val="26"/>
          <w:szCs w:val="26"/>
        </w:rPr>
        <w:t>2.5. При содействии Министерства здравоохранения  Республики Марий Эл принять меры, направленные на  решение  кадрового вопроса по укомплектованности ГБУ РМЭ «</w:t>
      </w:r>
      <w:proofErr w:type="spellStart"/>
      <w:r w:rsidRPr="00660DF2">
        <w:rPr>
          <w:rFonts w:ascii="Times New Roman" w:eastAsia="Calibri" w:hAnsi="Times New Roman" w:cs="Times New Roman"/>
          <w:sz w:val="26"/>
          <w:szCs w:val="26"/>
        </w:rPr>
        <w:t>Куженерская</w:t>
      </w:r>
      <w:proofErr w:type="spellEnd"/>
      <w:r w:rsidRPr="00660DF2">
        <w:rPr>
          <w:rFonts w:ascii="Times New Roman" w:eastAsia="Calibri" w:hAnsi="Times New Roman" w:cs="Times New Roman"/>
          <w:sz w:val="26"/>
          <w:szCs w:val="26"/>
        </w:rPr>
        <w:t xml:space="preserve"> центральная районная </w:t>
      </w:r>
      <w:r w:rsidRPr="00660DF2">
        <w:rPr>
          <w:rFonts w:ascii="Times New Roman" w:eastAsia="Calibri" w:hAnsi="Times New Roman" w:cs="Times New Roman"/>
          <w:sz w:val="26"/>
          <w:szCs w:val="26"/>
        </w:rPr>
        <w:lastRenderedPageBreak/>
        <w:t>больница» врачами-стоматологами, врачом-фтизиатром, врачом-акушером-гинекологом.</w:t>
      </w:r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в течение 2020 г.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 Открыть отделение паллиативной медицинской помощи на 15 коек для онкологических больных в </w:t>
      </w:r>
      <w:proofErr w:type="spellStart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счет перепрофилирования 6 коек для беременных и рожениц.</w:t>
      </w:r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с 1 октября 2019 г.</w:t>
      </w:r>
    </w:p>
    <w:p w:rsidR="00660DF2" w:rsidRPr="00660DF2" w:rsidRDefault="00660DF2" w:rsidP="00660DF2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2.7. Открыть ургентный родильный зал с палатой «мать и дитя».</w:t>
      </w:r>
    </w:p>
    <w:p w:rsidR="00660DF2" w:rsidRPr="00660DF2" w:rsidRDefault="00660DF2" w:rsidP="00660DF2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Срок: с 1 октября 2019 г.</w:t>
      </w:r>
    </w:p>
    <w:p w:rsidR="00660DF2" w:rsidRPr="00660DF2" w:rsidRDefault="00660DF2" w:rsidP="00660DF2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2.8. Организовать автоматизированный учет лекарственных препаратов, в том числе маркированных лекарственных препаратов.</w:t>
      </w:r>
    </w:p>
    <w:p w:rsidR="00660DF2" w:rsidRPr="00660DF2" w:rsidRDefault="00660DF2" w:rsidP="00660DF2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Срок: до 1 января 2020 г.</w:t>
      </w:r>
    </w:p>
    <w:p w:rsidR="00660DF2" w:rsidRPr="00660DF2" w:rsidRDefault="00660DF2" w:rsidP="0066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2.9. Разработать план финансового оздоровления медицинской организации и представить в Министерство здравоохранения Республики Марий Эл.</w:t>
      </w:r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 октября 2019 г.</w:t>
      </w:r>
    </w:p>
    <w:p w:rsidR="00660DF2" w:rsidRPr="00660DF2" w:rsidRDefault="00660DF2" w:rsidP="00660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60DF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gramStart"/>
      <w:r w:rsidRPr="00660DF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Главному специалисту по акушерству и гинекологии Минздрава Республики Марий Эл Дробышеву В.А. в связи с закрытием родильного отделения в ГБУ РМЭ «</w:t>
      </w:r>
      <w:proofErr w:type="spellStart"/>
      <w:r w:rsidRPr="00660DF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Куженерская</w:t>
      </w:r>
      <w:proofErr w:type="spellEnd"/>
      <w:r w:rsidRPr="00660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центральная районная больница» внести изменения в приказ Министерства здравоохранения Республики Марий Эл </w:t>
      </w: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23.03.2018 № 481 «О маршрутизации беременных женщин, рожениц, родильниц и гинекологических больных в Республике Марий Эл».</w:t>
      </w:r>
      <w:proofErr w:type="gramEnd"/>
    </w:p>
    <w:p w:rsidR="00660DF2" w:rsidRPr="00660DF2" w:rsidRDefault="00660DF2" w:rsidP="00660D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до 1 октября 2019 г.</w:t>
      </w:r>
    </w:p>
    <w:p w:rsidR="00660DF2" w:rsidRPr="00660DF2" w:rsidRDefault="00660DF2" w:rsidP="00660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Times New Roman" w:hAnsi="Times New Roman" w:cs="Times New Roman"/>
          <w:sz w:val="28"/>
          <w:szCs w:val="20"/>
          <w:lang w:eastAsia="ru-RU"/>
        </w:rPr>
        <w:t>4. </w:t>
      </w:r>
      <w:proofErr w:type="gramStart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решения коллегии возложить на заместителя министра здравоохранения Республики Марий Эл </w:t>
      </w:r>
      <w:r w:rsidRPr="00660DF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Бастракову Т.А. </w:t>
      </w:r>
    </w:p>
    <w:p w:rsidR="00660DF2" w:rsidRPr="00660DF2" w:rsidRDefault="00660DF2" w:rsidP="00660DF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DF2">
        <w:rPr>
          <w:rFonts w:ascii="Times New Roman" w:eastAsia="Calibri" w:hAnsi="Times New Roman" w:cs="Times New Roman"/>
          <w:sz w:val="26"/>
          <w:szCs w:val="26"/>
        </w:rPr>
        <w:t>5. Информацию по выполнению решения заслушать в апреле 2020 года.</w:t>
      </w:r>
    </w:p>
    <w:p w:rsidR="00A46944" w:rsidRDefault="00A46944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502D" w:rsidRPr="00237F90" w:rsidRDefault="007C2FA9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6557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BF6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3502D" w:rsidRPr="0033502D">
        <w:t xml:space="preserve"> </w:t>
      </w:r>
      <w:r w:rsidR="0033502D" w:rsidRPr="0033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гериатрической помощи </w:t>
      </w:r>
      <w:r w:rsidR="0033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3502D" w:rsidRPr="0033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Республике Марий Эл</w:t>
      </w: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А.В.Красильников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1. Информацию главного внештатного гериатра Министерства здравоохранения Республики Марий Эл Красильникова А.В. принять к сведению.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2. Главным врачам ГБУ РМЭ «Козьмодемьянская межрайонная больница», ГБУ РМЭ «Республиканский клинический госпиталь ветеранов войн» в рамках 1 этапа реализации проекта «Старшее поколение» открыть кабинеты амбулаторного приема врача-гериатра.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до 31.12.2019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3. Главным врачам ГБУ РМЭ «Волжская центральная городская больница», ГБУ РМЭ «Поликлиника №2 г. Йошкар-Олы», ГБУ РМЭ «Республиканский клинический госпиталь ветеранов войн» в рамках 2 этапа реализации проекта «Старшее поколение» открыть кабинеты амбулаторного приема врача-гериатра.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до 31.12.2020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4. Главному врачу ГБУ РМЭ «Республиканский клинический госпиталь ветеранов войн» Смирнову А.В. открыть Гериатрический центр.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до 31.12.2019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5. Главному внештатному гериатру Министерства здравоохранения Республики Марий Эл Красильникову А.В.: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5.1. Обеспечить оказание организационно-методической помощи медицинским организациям по вопросам организации и оказания медицинской помощи по профилю «гериатрия» лицам пожилого и старческого возраста, проживающим на территории Республики Марий Эл.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постоянно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5.2. Разработать и утвердить положение о гериатрическом кабинете и должностных обязанностях медицинского персонала, оказывающего амбулаторную медицинскую помощь по профилю «гериатрия».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ноябрь 2019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5.3. Актуализировать маршрутизацию больных гериатрического профиля и обеспечить координацию госпитализации пациентов на гериатрические койки.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до 28 декабря 2019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5.4. Обеспечить анализ оказания медицинской помощи по профилю «гериатрия» на территории Республики Марий Эл. 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постоянно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5.5. Выработать и организовать реализацию плана мероприятий по профилактике и ранней диагностике и лечении когнитивных расстройств и по профилактике падений и переломов у лиц пожилого и старческого возраста.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ноябрь 2019 г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5.6. Разработать проект приказа о создании Гериатрического центра 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Срок: до 31.10.2019 г.</w:t>
      </w:r>
    </w:p>
    <w:p w:rsidR="00660DF2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6. </w:t>
      </w:r>
      <w:proofErr w:type="gramStart"/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главного внештатного гериатра Министерства здравоохранения Республики Марий Эл Красильникова А.В., заместителя министра здравоохранения Республики Марий Эл Бастракову Т.А.</w:t>
      </w:r>
    </w:p>
    <w:p w:rsidR="0033502D" w:rsidRPr="00660DF2" w:rsidRDefault="00660DF2" w:rsidP="00660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0DF2">
        <w:rPr>
          <w:rFonts w:ascii="Times New Roman" w:eastAsia="Calibri" w:hAnsi="Times New Roman" w:cs="Times New Roman"/>
          <w:sz w:val="26"/>
          <w:szCs w:val="26"/>
          <w:lang w:eastAsia="ru-RU"/>
        </w:rPr>
        <w:t>7. Информацию по выполнению решения заслушать в марте 2020 года.</w:t>
      </w:r>
    </w:p>
    <w:p w:rsidR="00660DF2" w:rsidRDefault="00660DF2" w:rsidP="00660DF2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33502D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33502D" w:rsidRPr="00550EE6" w:rsidRDefault="0033502D" w:rsidP="0033502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02D" w:rsidRPr="0033502D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20.06.2018</w:t>
      </w: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Профилактика </w:t>
      </w:r>
      <w:proofErr w:type="spellStart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невынашивания</w:t>
      </w:r>
      <w:proofErr w:type="spellEnd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беременности в медицинских организациях Республики Марий Эл. На контроле все решение коллегии.</w:t>
      </w:r>
    </w:p>
    <w:p w:rsidR="0033502D" w:rsidRPr="00550EE6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Дробышев В.А. главный специалист по акушерству и гинекологии Министерства здравоохранения Республики Марий Эл</w:t>
      </w:r>
      <w:r w:rsidR="00DB09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097E" w:rsidRPr="007C0B70" w:rsidRDefault="0033502D" w:rsidP="0033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</w:t>
      </w:r>
      <w:r w:rsidR="00DB097E"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3502D" w:rsidRPr="007C0B70" w:rsidRDefault="0033502D" w:rsidP="0033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на контроле п.</w:t>
      </w:r>
      <w:r w:rsidR="00DB097E"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Заслушать информацию в </w:t>
      </w:r>
      <w:r w:rsidR="00DB097E"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</w:t>
      </w: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е 2019 г.</w:t>
      </w:r>
    </w:p>
    <w:p w:rsidR="00DB097E" w:rsidRPr="007C0B70" w:rsidRDefault="007C0B70" w:rsidP="00DB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на контроле п.2.1., п.3 (</w:t>
      </w:r>
      <w:r w:rsidR="00345D5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</w:t>
      </w:r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за наличием запаса лекарственных сре</w:t>
      </w:r>
      <w:proofErr w:type="gramStart"/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</w:t>
      </w:r>
      <w:proofErr w:type="spellStart"/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токолиза</w:t>
      </w:r>
      <w:proofErr w:type="spellEnd"/>
      <w:r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п.5. </w:t>
      </w:r>
      <w:r w:rsidR="00DB097E" w:rsidRPr="007C0B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Заслушать информацию в 1 квартале 2020 г.</w:t>
      </w:r>
    </w:p>
    <w:p w:rsidR="0033502D" w:rsidRPr="0033502D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02D" w:rsidRPr="0033502D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14.06.2017</w:t>
      </w: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и пути снижения материнской смертности в Республике Марий Эл. На контроле п. 3. </w:t>
      </w:r>
    </w:p>
    <w:p w:rsidR="0033502D" w:rsidRPr="00550EE6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Дробышев В.А. главный специалист по акушерству и гинекологии Министерства здравоохранения Республики Марий Эл.</w:t>
      </w:r>
    </w:p>
    <w:p w:rsidR="0033502D" w:rsidRPr="00395520" w:rsidRDefault="0033502D" w:rsidP="0033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оставить на контроле п.3. Заслушать информацию в </w:t>
      </w:r>
      <w:r w:rsidR="00DB097E" w:rsidRPr="00DB09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Pr="00DB097E">
        <w:rPr>
          <w:rFonts w:ascii="Times New Roman" w:eastAsia="Times New Roman" w:hAnsi="Times New Roman" w:cs="Times New Roman"/>
          <w:sz w:val="26"/>
          <w:szCs w:val="26"/>
          <w:lang w:eastAsia="ru-RU"/>
        </w:rPr>
        <w:t>е 2019 г.</w:t>
      </w:r>
    </w:p>
    <w:p w:rsidR="0033502D" w:rsidRPr="0033502D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Коллегия от 13.09.2018</w:t>
      </w: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оказания медицинской помощи жителям Мари-</w:t>
      </w:r>
      <w:proofErr w:type="spellStart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Турекского</w:t>
      </w:r>
      <w:proofErr w:type="spellEnd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(результаты комплексной проверки) все пункты. </w:t>
      </w:r>
    </w:p>
    <w:p w:rsidR="0033502D" w:rsidRPr="0033502D" w:rsidRDefault="0033502D" w:rsidP="00335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Фатыхова</w:t>
      </w:r>
      <w:proofErr w:type="spellEnd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Ф.Г., главный врач ГБУ РМЭ «Мари-</w:t>
      </w:r>
      <w:proofErr w:type="spellStart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им. </w:t>
      </w:r>
      <w:proofErr w:type="spellStart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3502D" w:rsidRPr="0033502D" w:rsidRDefault="0033502D" w:rsidP="00335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3350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 снять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="00ED01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502D" w:rsidRDefault="0033502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8D8" w:rsidRPr="009A08D8" w:rsidRDefault="0033502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50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5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73EC" w:rsidRPr="003873EC" w:rsidRDefault="00204B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="003873EC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Российской Федерации»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Pr="001202BE" w:rsidRDefault="001202BE" w:rsidP="0012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Абовян Светлана 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Георгиевна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Люльпанской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больницы ГБУ РМЭ «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550EE6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0EE6" w:rsidRPr="00550EE6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0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Почетная грамота министерства здравоохранения </w:t>
      </w:r>
    </w:p>
    <w:p w:rsidR="00550EE6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0E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550EE6" w:rsidRPr="00550EE6" w:rsidRDefault="00550EE6" w:rsidP="00550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0EE6" w:rsidRPr="00550EE6" w:rsidRDefault="00550EE6" w:rsidP="00550E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E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Чернышева Татьяна Георгиевна</w:t>
      </w:r>
      <w:r w:rsidRPr="0055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5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общего отдела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550EE6" w:rsidRPr="00857D33" w:rsidTr="00550EE6">
        <w:tc>
          <w:tcPr>
            <w:tcW w:w="1706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50EE6" w:rsidRPr="00857D33" w:rsidTr="00550EE6">
        <w:tc>
          <w:tcPr>
            <w:tcW w:w="1706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50EE6" w:rsidRPr="00857D33" w:rsidTr="00550EE6">
        <w:tc>
          <w:tcPr>
            <w:tcW w:w="1706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550EE6" w:rsidRPr="00857D33" w:rsidRDefault="00550EE6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 министра здравоохранения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Default="001202BE" w:rsidP="0012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Андрианова Татьяна Васильевна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общей практики (семейный врач)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Озеркинской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120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Pr="001202BE" w:rsidRDefault="001202BE" w:rsidP="001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Канюгина</w:t>
      </w:r>
      <w:proofErr w:type="spellEnd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Надежда Венедиктовна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врач-терапевт участковый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Виловатовской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больницы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Pr="001202BE" w:rsidRDefault="001202BE" w:rsidP="001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Фролова Татьяна Николаевна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детской поликлиники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Default="001202BE" w:rsidP="0055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Pr="001202BE" w:rsidRDefault="001202BE" w:rsidP="00120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Галимова</w:t>
      </w:r>
      <w:proofErr w:type="spellEnd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Наиля </w:t>
      </w:r>
      <w:proofErr w:type="spellStart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Маскутовна</w:t>
      </w:r>
      <w:proofErr w:type="spellEnd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детский эндокринолог детской поликлиники №1 ГБУ РМЭ «Йошкар-Олинская детская городская больница имени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Л.И.Соколовой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202BE" w:rsidRPr="001202BE" w:rsidRDefault="001202BE" w:rsidP="00120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«Заслуженный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работник </w:t>
      </w:r>
      <w:r w:rsidRPr="001202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здравоохранения Республики Марий Эл»</w:t>
      </w:r>
    </w:p>
    <w:p w:rsidR="001202BE" w:rsidRPr="001202BE" w:rsidRDefault="001202BE" w:rsidP="00120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02BE" w:rsidRPr="001202BE" w:rsidRDefault="001202BE" w:rsidP="00120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Белянина Надежда Александровна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лаборант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онкогематологического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стационара ГБУ РМЭ «Йошкар-Олинская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ская городская больница имени </w:t>
      </w:r>
      <w:proofErr w:type="spellStart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Л.И.Соколовой</w:t>
      </w:r>
      <w:proofErr w:type="spellEnd"/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02BE" w:rsidRPr="001202BE" w:rsidRDefault="001202BE" w:rsidP="001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Алевтин</w:t>
      </w:r>
      <w:bookmarkStart w:id="0" w:name="_GoBack"/>
      <w:bookmarkEnd w:id="0"/>
      <w:r w:rsidRPr="00120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Геннадьевна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0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акушерка родового отделения №1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02BE" w:rsidRPr="00857D33" w:rsidTr="00550EE6">
        <w:tc>
          <w:tcPr>
            <w:tcW w:w="1706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02BE" w:rsidRPr="00857D33" w:rsidRDefault="001202BE" w:rsidP="0055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Pr="00857D33" w:rsidRDefault="001202BE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1202BE" w:rsidRPr="00C170F9" w:rsidRDefault="001202BE" w:rsidP="0012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1202BE" w:rsidRPr="00C170F9" w:rsidRDefault="001202BE" w:rsidP="001202BE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1202BE" w:rsidRPr="00C170F9" w:rsidRDefault="001202BE" w:rsidP="001202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Pr="00C170F9" w:rsidRDefault="001202BE" w:rsidP="001202B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02BE" w:rsidRDefault="001202BE" w:rsidP="001202B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Default="00C170F9" w:rsidP="00120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170F9" w:rsidSect="00BA5B75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8C" w:rsidRDefault="005B4E8C" w:rsidP="00036407">
      <w:pPr>
        <w:spacing w:after="0" w:line="240" w:lineRule="auto"/>
      </w:pPr>
      <w:r>
        <w:separator/>
      </w:r>
    </w:p>
  </w:endnote>
  <w:endnote w:type="continuationSeparator" w:id="0">
    <w:p w:rsidR="005B4E8C" w:rsidRDefault="005B4E8C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8C" w:rsidRDefault="005B4E8C" w:rsidP="00036407">
      <w:pPr>
        <w:spacing w:after="0" w:line="240" w:lineRule="auto"/>
      </w:pPr>
      <w:r>
        <w:separator/>
      </w:r>
    </w:p>
  </w:footnote>
  <w:footnote w:type="continuationSeparator" w:id="0">
    <w:p w:rsidR="005B4E8C" w:rsidRDefault="005B4E8C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5B4E8C" w:rsidRDefault="005B4E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4E8C" w:rsidRDefault="005B4E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71592"/>
    <w:rsid w:val="000C7A2D"/>
    <w:rsid w:val="000F29C3"/>
    <w:rsid w:val="001202BE"/>
    <w:rsid w:val="00144829"/>
    <w:rsid w:val="001542B3"/>
    <w:rsid w:val="001942DC"/>
    <w:rsid w:val="001D6D6F"/>
    <w:rsid w:val="001E28A2"/>
    <w:rsid w:val="00204BEC"/>
    <w:rsid w:val="00237F90"/>
    <w:rsid w:val="00245A13"/>
    <w:rsid w:val="00257DEE"/>
    <w:rsid w:val="00272556"/>
    <w:rsid w:val="0027549A"/>
    <w:rsid w:val="002C01F4"/>
    <w:rsid w:val="0033502D"/>
    <w:rsid w:val="00345D5F"/>
    <w:rsid w:val="003717CB"/>
    <w:rsid w:val="003873EC"/>
    <w:rsid w:val="00391D33"/>
    <w:rsid w:val="00395520"/>
    <w:rsid w:val="003B5B78"/>
    <w:rsid w:val="003D03EF"/>
    <w:rsid w:val="003F5693"/>
    <w:rsid w:val="00441F2D"/>
    <w:rsid w:val="0044410A"/>
    <w:rsid w:val="00476EEB"/>
    <w:rsid w:val="00481EEF"/>
    <w:rsid w:val="004930B1"/>
    <w:rsid w:val="004E53A9"/>
    <w:rsid w:val="0051555D"/>
    <w:rsid w:val="00550EE6"/>
    <w:rsid w:val="00590C91"/>
    <w:rsid w:val="005A0C5E"/>
    <w:rsid w:val="005B4E8C"/>
    <w:rsid w:val="005D1193"/>
    <w:rsid w:val="00613017"/>
    <w:rsid w:val="0063443E"/>
    <w:rsid w:val="006557C4"/>
    <w:rsid w:val="00660DF2"/>
    <w:rsid w:val="00676462"/>
    <w:rsid w:val="006C5BF5"/>
    <w:rsid w:val="006D23C1"/>
    <w:rsid w:val="00706FF5"/>
    <w:rsid w:val="007249BF"/>
    <w:rsid w:val="00750B96"/>
    <w:rsid w:val="00764C87"/>
    <w:rsid w:val="00785AFC"/>
    <w:rsid w:val="007968FC"/>
    <w:rsid w:val="00796A68"/>
    <w:rsid w:val="007B4478"/>
    <w:rsid w:val="007C0B70"/>
    <w:rsid w:val="007C2FA9"/>
    <w:rsid w:val="007F4F8A"/>
    <w:rsid w:val="00857D33"/>
    <w:rsid w:val="008A4B90"/>
    <w:rsid w:val="008D2100"/>
    <w:rsid w:val="008E08A1"/>
    <w:rsid w:val="008F2278"/>
    <w:rsid w:val="00951AF6"/>
    <w:rsid w:val="00954BD4"/>
    <w:rsid w:val="00955640"/>
    <w:rsid w:val="009A08D8"/>
    <w:rsid w:val="009F42C3"/>
    <w:rsid w:val="00A46944"/>
    <w:rsid w:val="00A71CB3"/>
    <w:rsid w:val="00AA7241"/>
    <w:rsid w:val="00AC33A4"/>
    <w:rsid w:val="00AD6D75"/>
    <w:rsid w:val="00AE0734"/>
    <w:rsid w:val="00AE561C"/>
    <w:rsid w:val="00AF0BD2"/>
    <w:rsid w:val="00BA5B75"/>
    <w:rsid w:val="00BF5DEC"/>
    <w:rsid w:val="00BF6C3A"/>
    <w:rsid w:val="00C170F9"/>
    <w:rsid w:val="00C329EF"/>
    <w:rsid w:val="00C475C3"/>
    <w:rsid w:val="00C83CB4"/>
    <w:rsid w:val="00C96DEE"/>
    <w:rsid w:val="00CA3352"/>
    <w:rsid w:val="00D2743E"/>
    <w:rsid w:val="00D75EFC"/>
    <w:rsid w:val="00DA40C5"/>
    <w:rsid w:val="00DB097E"/>
    <w:rsid w:val="00DB4AA4"/>
    <w:rsid w:val="00DB4E9F"/>
    <w:rsid w:val="00DB5A22"/>
    <w:rsid w:val="00DF54F6"/>
    <w:rsid w:val="00DF6657"/>
    <w:rsid w:val="00E040EC"/>
    <w:rsid w:val="00E31082"/>
    <w:rsid w:val="00E62265"/>
    <w:rsid w:val="00E63B39"/>
    <w:rsid w:val="00E84EE3"/>
    <w:rsid w:val="00EB16AC"/>
    <w:rsid w:val="00ED0117"/>
    <w:rsid w:val="00F17DDA"/>
    <w:rsid w:val="00F90C00"/>
    <w:rsid w:val="00F928ED"/>
    <w:rsid w:val="00FB031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3350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semiHidden/>
    <w:unhideWhenUsed/>
    <w:rsid w:val="0033502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12 сентября 2019 года</_x041e__x043f__x0438__x0441__x0430__x043d__x0438__x0435_>
    <_dlc_DocId xmlns="57504d04-691e-4fc4-8f09-4f19fdbe90f6">XXJ7TYMEEKJ2-6796-28</_dlc_DocId>
    <_dlc_DocIdUrl xmlns="57504d04-691e-4fc4-8f09-4f19fdbe90f6">
      <Url>https://vip.gov.mari.ru/minzdrav/_layouts/DocIdRedir.aspx?ID=XXJ7TYMEEKJ2-6796-28</Url>
      <Description>XXJ7TYMEEKJ2-6796-28</Description>
    </_dlc_DocIdUrl>
  </documentManagement>
</p:properties>
</file>

<file path=customXml/itemProps1.xml><?xml version="1.0" encoding="utf-8"?>
<ds:datastoreItem xmlns:ds="http://schemas.openxmlformats.org/officeDocument/2006/customXml" ds:itemID="{61C334EC-AB07-4FFD-91E1-D67B0F125A7D}"/>
</file>

<file path=customXml/itemProps2.xml><?xml version="1.0" encoding="utf-8"?>
<ds:datastoreItem xmlns:ds="http://schemas.openxmlformats.org/officeDocument/2006/customXml" ds:itemID="{18DF585B-8294-492C-974C-8DA8D7F55898}"/>
</file>

<file path=customXml/itemProps3.xml><?xml version="1.0" encoding="utf-8"?>
<ds:datastoreItem xmlns:ds="http://schemas.openxmlformats.org/officeDocument/2006/customXml" ds:itemID="{3FB5CCB4-D2DE-4ECF-A150-50E276A3DF80}"/>
</file>

<file path=customXml/itemProps4.xml><?xml version="1.0" encoding="utf-8"?>
<ds:datastoreItem xmlns:ds="http://schemas.openxmlformats.org/officeDocument/2006/customXml" ds:itemID="{6DEE66B4-93D9-4E2F-862C-AFBD64DB3333}"/>
</file>

<file path=customXml/itemProps5.xml><?xml version="1.0" encoding="utf-8"?>
<ds:datastoreItem xmlns:ds="http://schemas.openxmlformats.org/officeDocument/2006/customXml" ds:itemID="{BD70B669-2C04-4ED1-B3AC-E3536ED12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11</cp:revision>
  <cp:lastPrinted>2019-09-25T12:29:00Z</cp:lastPrinted>
  <dcterms:created xsi:type="dcterms:W3CDTF">2019-09-13T08:18:00Z</dcterms:created>
  <dcterms:modified xsi:type="dcterms:W3CDTF">2019-09-25T12:45:00Z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d481b089-77bd-4a08-b5ff-350d3ae77341</vt:lpwstr>
  </property>
</Properties>
</file>