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D" w:rsidRDefault="00834D6D" w:rsidP="00834D6D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и функции правового отдела </w:t>
      </w:r>
    </w:p>
    <w:p w:rsidR="00834D6D" w:rsidRDefault="00834D6D" w:rsidP="00834D6D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Республики Марий Эл</w:t>
      </w:r>
    </w:p>
    <w:p w:rsidR="00834D6D" w:rsidRDefault="00834D6D" w:rsidP="00834D6D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(выписка из положения об отделе, утвержденного 16 июля 2019 г.)</w:t>
      </w:r>
    </w:p>
    <w:p w:rsidR="00834D6D" w:rsidRDefault="00834D6D" w:rsidP="00834D6D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</w:p>
    <w:p w:rsidR="00834D6D" w:rsidRDefault="00834D6D" w:rsidP="00834D6D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</w:p>
    <w:p w:rsidR="00834D6D" w:rsidRPr="0024179B" w:rsidRDefault="00834D6D" w:rsidP="00834D6D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</w:p>
    <w:p w:rsidR="00834D6D" w:rsidRPr="0024179B" w:rsidRDefault="00834D6D" w:rsidP="00834D6D">
      <w:pPr>
        <w:shd w:val="clear" w:color="auto" w:fill="FFFFFF"/>
        <w:tabs>
          <w:tab w:val="left" w:pos="1210"/>
        </w:tabs>
        <w:jc w:val="center"/>
        <w:rPr>
          <w:b/>
          <w:color w:val="000000"/>
          <w:spacing w:val="-5"/>
          <w:sz w:val="28"/>
          <w:szCs w:val="28"/>
        </w:rPr>
      </w:pPr>
      <w:r w:rsidRPr="0024179B">
        <w:rPr>
          <w:b/>
          <w:sz w:val="28"/>
          <w:szCs w:val="28"/>
        </w:rPr>
        <w:t>3. Основные задачи отдела</w:t>
      </w:r>
    </w:p>
    <w:p w:rsidR="00834D6D" w:rsidRPr="0024179B" w:rsidRDefault="00834D6D" w:rsidP="00834D6D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>3.1. Основными задачами отдела являются: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>правовое обеспечение деятельности Министерства;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proofErr w:type="gramStart"/>
      <w:r w:rsidRPr="0024179B">
        <w:rPr>
          <w:sz w:val="28"/>
          <w:szCs w:val="28"/>
        </w:rPr>
        <w:t>контроль за</w:t>
      </w:r>
      <w:proofErr w:type="gramEnd"/>
      <w:r w:rsidRPr="0024179B">
        <w:rPr>
          <w:sz w:val="28"/>
          <w:szCs w:val="28"/>
        </w:rPr>
        <w:t xml:space="preserve"> соответствием действующему законодательству нормативных правовых актов Министерства по основной сфере деятельности и иных правовых актов Министерства;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 xml:space="preserve">организация разработки, непосредственная разработка, правовая </w:t>
      </w:r>
      <w:r>
        <w:rPr>
          <w:sz w:val="28"/>
          <w:szCs w:val="28"/>
        </w:rPr>
        <w:br/>
      </w:r>
      <w:r w:rsidRPr="0024179B">
        <w:rPr>
          <w:sz w:val="28"/>
          <w:szCs w:val="28"/>
        </w:rPr>
        <w:t>и антикоррупционная экспертизы нормативных и иных правовых актов Министерства по основным направлениям его деятельности;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 xml:space="preserve">организация проведения регионального государственного </w:t>
      </w:r>
      <w:proofErr w:type="gramStart"/>
      <w:r w:rsidRPr="0024179B">
        <w:rPr>
          <w:sz w:val="28"/>
          <w:szCs w:val="28"/>
        </w:rPr>
        <w:t>контроля за</w:t>
      </w:r>
      <w:proofErr w:type="gramEnd"/>
      <w:r w:rsidRPr="0024179B">
        <w:rPr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 xml:space="preserve">организация проведения проверок (контроля) достоверности учета и рационального, эффективного расходования товарно-материальных ценностей при совершении финансовых, расчетных операций </w:t>
      </w:r>
      <w:r>
        <w:rPr>
          <w:sz w:val="28"/>
          <w:szCs w:val="28"/>
        </w:rPr>
        <w:br/>
      </w:r>
      <w:r w:rsidRPr="0024179B">
        <w:rPr>
          <w:sz w:val="28"/>
          <w:szCs w:val="28"/>
        </w:rPr>
        <w:t>и финансово-хозяйственной деятельности в медицинских организациях и иных государственных учреждениях Республики Марий Эл, находящихся в ведении Министерства (далее – подведомственные организации);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>организация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организациями.</w:t>
      </w:r>
    </w:p>
    <w:p w:rsidR="00834D6D" w:rsidRDefault="00834D6D" w:rsidP="00834D6D">
      <w:pPr>
        <w:widowControl/>
        <w:ind w:firstLine="709"/>
        <w:jc w:val="both"/>
        <w:rPr>
          <w:sz w:val="28"/>
          <w:szCs w:val="28"/>
        </w:rPr>
      </w:pPr>
    </w:p>
    <w:p w:rsidR="00834D6D" w:rsidRPr="0024179B" w:rsidRDefault="00834D6D" w:rsidP="00834D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9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 Функции отдела</w:t>
      </w:r>
    </w:p>
    <w:p w:rsidR="00834D6D" w:rsidRPr="0024179B" w:rsidRDefault="00834D6D" w:rsidP="00834D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4.1. Отдел в соответствии с возложенными задачами выполняет следующие функции: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осуществляет проведение правовой экспертизы проектов нормативных правовых актов (правовых актов), разрабатываемых структурными подразделениями Министерства;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осуществляет проведение антикоррупционной экспертизы проектов нормативных правовых актов, разрабатываемых структурными подразделениями Министерства;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осуществляет правовую экспертизу проектов нормативных правовых актов, поступающих в Министерство из других органов законодательной и исполнительной власти Республики Марий Эл;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принимает участие в подготовке и разработке нормативных правовых актов (правовых актов), издание которых входит в компетенцию Министерства;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lastRenderedPageBreak/>
        <w:t>организует взаимодействие с правовыми службами иных органов исполнительной и законодательной власти Республики Марий Эл, судебными органами;</w:t>
      </w:r>
    </w:p>
    <w:p w:rsidR="00834D6D" w:rsidRPr="0024179B" w:rsidRDefault="00834D6D" w:rsidP="00834D6D">
      <w:pPr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 xml:space="preserve">осуществляет правовое консультирование, в том числе </w:t>
      </w:r>
      <w:r>
        <w:rPr>
          <w:sz w:val="28"/>
          <w:szCs w:val="28"/>
        </w:rPr>
        <w:br/>
      </w:r>
      <w:r w:rsidRPr="0024179B">
        <w:rPr>
          <w:sz w:val="28"/>
          <w:szCs w:val="28"/>
        </w:rPr>
        <w:t>по вопросам деятельности Министерства, сотрудников Министерства, подведомственных организаций, иных организаций и граждан;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участвует в осуществлении судебной защиты прав и законных интересов Министерства, осуществляет подготовку исковых заявлений (заявлений, жалоб), отзывов (возражений) на исковые заявления (заявления, жалобы), мировых соглашений, ходатайств и иных документов в суды судебной системы Российской Федерации;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представляет интересы Министерства в судах судебной системы Российской Федерации и иных правоохранительных органах;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в пределах установленных полномочий представляет Министерство в территориальных органах федеральных органов исполнительной власти, государственных органах Республики Марий Эл, органах местного самоуправления;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организует и обеспечивает функционирование системы внутреннего обеспечения соответствия требованиям антимонопольного законодательства в Министерстве;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организует и контролирует работу по исполнению судебных решений;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участвует совместно с другими структурными подразделениями Министерства в подготовке и заключении соглашений, договоров, контрактов между Министерством и другими органами государственной власти Российской Федерации, субъектов Российской Федерации, Республики Марий Эл и организациями;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 xml:space="preserve">участвует в подготовке ответов на обращения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24179B">
        <w:rPr>
          <w:rFonts w:ascii="Times New Roman" w:hAnsi="Times New Roman" w:cs="Times New Roman"/>
          <w:sz w:val="28"/>
          <w:szCs w:val="28"/>
        </w:rPr>
        <w:t>и организаций по вопросам, требующим правовых знаний;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по поручению министра принимает участие в служебных проверках и в пределах своей компетенции готовит заключения по материалам служебных проверок;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 xml:space="preserve">участвует в осуществлении ведомственного контроля в сфере закупок товаров, работ, услуг для обеспечения нужд Республики </w:t>
      </w:r>
      <w:bookmarkStart w:id="0" w:name="_GoBack"/>
      <w:bookmarkEnd w:id="0"/>
      <w:r>
        <w:rPr>
          <w:sz w:val="28"/>
          <w:szCs w:val="28"/>
        </w:rPr>
        <w:t xml:space="preserve">Марий Эл </w:t>
      </w:r>
      <w:r w:rsidRPr="0024179B">
        <w:rPr>
          <w:sz w:val="28"/>
          <w:szCs w:val="28"/>
        </w:rPr>
        <w:t>в отношении подведомственных организаций;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 xml:space="preserve">осуществляет в установленном порядке подготовку проектов законодательных актов и нормативных правовых актов Республики Марий Эл в сфере здравоохранения и представляет их на согласование Главе Республики Марий Эл и в Правительство Республики Марий Эл, </w:t>
      </w:r>
      <w:r>
        <w:rPr>
          <w:sz w:val="28"/>
          <w:szCs w:val="28"/>
        </w:rPr>
        <w:br/>
      </w:r>
      <w:r w:rsidRPr="0024179B">
        <w:rPr>
          <w:sz w:val="28"/>
          <w:szCs w:val="28"/>
        </w:rPr>
        <w:t>а также осуществляет подготовку проектов других документов Министерства;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t xml:space="preserve">по поручению министра организует и принимает участие </w:t>
      </w:r>
      <w:r w:rsidRPr="0024179B">
        <w:rPr>
          <w:sz w:val="28"/>
          <w:szCs w:val="28"/>
        </w:rPr>
        <w:br/>
        <w:t>в деятельности комиссий, рабочих групп, образуемых в Министерстве, организует и принимает участие в совещаниях, семинарах, конференциях и иных мероприятиях;</w:t>
      </w:r>
    </w:p>
    <w:p w:rsidR="00834D6D" w:rsidRPr="0024179B" w:rsidRDefault="00834D6D" w:rsidP="00834D6D">
      <w:pPr>
        <w:widowControl/>
        <w:ind w:firstLine="709"/>
        <w:jc w:val="both"/>
        <w:rPr>
          <w:sz w:val="28"/>
          <w:szCs w:val="28"/>
        </w:rPr>
      </w:pPr>
      <w:r w:rsidRPr="0024179B">
        <w:rPr>
          <w:sz w:val="28"/>
          <w:szCs w:val="28"/>
        </w:rPr>
        <w:lastRenderedPageBreak/>
        <w:t>осуществляет правовое обеспечение проводимых Министерством закупок товаров, работ и услуг для обеспечения нужд Республики Марий Эл при реализации мероприятий, предусмотренных государственными программами Республики Марий Эл в сфере здравоохранения, выполнении функций и полномочий Министерства;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9B">
        <w:rPr>
          <w:rFonts w:ascii="Times New Roman" w:hAnsi="Times New Roman" w:cs="Times New Roman"/>
          <w:sz w:val="28"/>
          <w:szCs w:val="28"/>
        </w:rPr>
        <w:t xml:space="preserve">организует осуществление регионального государственного контроля за применением цен на лекарственные препараты, включенные </w:t>
      </w:r>
      <w:r w:rsidRPr="0024179B">
        <w:rPr>
          <w:rFonts w:ascii="Times New Roman" w:hAnsi="Times New Roman" w:cs="Times New Roman"/>
          <w:sz w:val="28"/>
          <w:szCs w:val="28"/>
        </w:rPr>
        <w:br/>
        <w:t>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</w:t>
      </w:r>
      <w:proofErr w:type="gramEnd"/>
      <w:r w:rsidRPr="002417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179B">
        <w:rPr>
          <w:rFonts w:ascii="Times New Roman" w:hAnsi="Times New Roman" w:cs="Times New Roman"/>
          <w:sz w:val="28"/>
          <w:szCs w:val="28"/>
        </w:rPr>
        <w:t>семейной) практики), расположенными в сельских населенных пунктах, в которых отсутствуют аптечные организации;</w:t>
      </w:r>
      <w:proofErr w:type="gramEnd"/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организует предоставление государственной услуги по оценке качества оказания общественно полезных услуг социально ориентированными некоммерческими организациями;</w:t>
      </w:r>
    </w:p>
    <w:p w:rsidR="00834D6D" w:rsidRPr="0024179B" w:rsidRDefault="00834D6D" w:rsidP="00834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9B">
        <w:rPr>
          <w:rFonts w:ascii="Times New Roman" w:hAnsi="Times New Roman" w:cs="Times New Roman"/>
          <w:sz w:val="28"/>
          <w:szCs w:val="28"/>
        </w:rPr>
        <w:t>участвует в осуществление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br/>
      </w:r>
      <w:r w:rsidRPr="0024179B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аудита, контроля финансово-хозяйственной деятельности подведомственных организаций в части обеспечения рационального, целевого использования бюджетных средств,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24179B">
        <w:rPr>
          <w:rFonts w:ascii="Times New Roman" w:hAnsi="Times New Roman" w:cs="Times New Roman"/>
          <w:sz w:val="28"/>
          <w:szCs w:val="28"/>
        </w:rPr>
        <w:t>от приносящей доход деятельности.</w:t>
      </w:r>
    </w:p>
    <w:p w:rsidR="00247F64" w:rsidRDefault="00247F64"/>
    <w:sectPr w:rsidR="002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6D"/>
    <w:rsid w:val="00247F64"/>
    <w:rsid w:val="00516FD5"/>
    <w:rsid w:val="00834D6D"/>
    <w:rsid w:val="00B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1210A715C0A04C9A7508F0257F0179" ma:contentTypeVersion="1" ma:contentTypeDescription="Создание документа." ma:contentTypeScope="" ma:versionID="6b42308a94e95ca48a3287a353e988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XXJ7TYMEEKJ2-319-11</_dlc_DocId>
    <_dlc_DocIdUrl xmlns="57504d04-691e-4fc4-8f09-4f19fdbe90f6">
      <Url>https://vip.gov.mari.ru/minzdrav/_layouts/DocIdRedir.aspx?ID=XXJ7TYMEEKJ2-319-11</Url>
      <Description>XXJ7TYMEEKJ2-319-11</Description>
    </_dlc_DocIdUrl>
  </documentManagement>
</p:properties>
</file>

<file path=customXml/itemProps1.xml><?xml version="1.0" encoding="utf-8"?>
<ds:datastoreItem xmlns:ds="http://schemas.openxmlformats.org/officeDocument/2006/customXml" ds:itemID="{6FFE5EF7-3E14-4A67-BBD7-A7ED74940C77}"/>
</file>

<file path=customXml/itemProps2.xml><?xml version="1.0" encoding="utf-8"?>
<ds:datastoreItem xmlns:ds="http://schemas.openxmlformats.org/officeDocument/2006/customXml" ds:itemID="{F1EF5AA1-067D-4878-834D-82BD0A541F09}"/>
</file>

<file path=customXml/itemProps3.xml><?xml version="1.0" encoding="utf-8"?>
<ds:datastoreItem xmlns:ds="http://schemas.openxmlformats.org/officeDocument/2006/customXml" ds:itemID="{76329246-CA06-4CE4-88DE-A65C41670D7D}"/>
</file>

<file path=customXml/itemProps4.xml><?xml version="1.0" encoding="utf-8"?>
<ds:datastoreItem xmlns:ds="http://schemas.openxmlformats.org/officeDocument/2006/customXml" ds:itemID="{4BABE942-EF45-4D2D-9C28-91ED7D867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правового отдела</dc:title>
  <dc:creator>Наталья Свинцова</dc:creator>
  <cp:lastModifiedBy>Наталья Свинцова</cp:lastModifiedBy>
  <cp:revision>1</cp:revision>
  <dcterms:created xsi:type="dcterms:W3CDTF">2019-10-14T13:50:00Z</dcterms:created>
  <dcterms:modified xsi:type="dcterms:W3CDTF">2019-10-14T13:54:00Z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0x010100B21210A715C0A04C9A7508F0257F0179</vt:lpwstr>
  </property>
  <property fmtid="{D5CDD505-2E9C-101B-9397-08002B2CF9AE}" pid="3" name="_dlc_DocIdItemGuid">
    <vt:lpwstr>41525ef3-a366-4f6a-b4ac-d46afb46dccd</vt:lpwstr>
  </property>
</Properties>
</file>