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CF175B" w:rsidRPr="00CF175B" w:rsidTr="00CF175B">
        <w:trPr>
          <w:tblCellSpacing w:w="0" w:type="dxa"/>
        </w:trPr>
        <w:tc>
          <w:tcPr>
            <w:tcW w:w="0" w:type="auto"/>
            <w:vAlign w:val="center"/>
            <w:hideMark/>
          </w:tcPr>
          <w:p w:rsidR="00CF175B" w:rsidRPr="00CF175B" w:rsidRDefault="00CF175B" w:rsidP="00CF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mainContent"/>
            <w:bookmarkEnd w:id="0"/>
            <w:r w:rsidRPr="00CF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отмене проведения 21 апреля 2020 года публичных обсуждений результатов правоприменительной практики при осуществлении контрольно-надзорной деятельности</w:t>
            </w:r>
          </w:p>
          <w:p w:rsidR="00CF175B" w:rsidRPr="00CF175B" w:rsidRDefault="00CF175B" w:rsidP="00CF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75B" w:rsidRPr="00CF175B" w:rsidRDefault="00CF175B" w:rsidP="00CF175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исполнение пункта 2 Указа Главы Республики Марий Эл от 17 марта 2020 г. № 39 «О введении режима повышенной готовности в Республике Марий Эл» в связи с запретом на проведение публичных и иных массовых мероприятий Министерство образования и науки Республики Марий Эл уведомляет об отмене публичных обсуждений результатов правоприменительной практики при осуществлении контрольно-надзорной деятельности за I квартал 2020 года, запланированных</w:t>
            </w:r>
            <w:proofErr w:type="gramEnd"/>
            <w:r w:rsidRPr="00C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21 апреля 2020 г.</w:t>
            </w:r>
          </w:p>
          <w:p w:rsidR="00CF175B" w:rsidRPr="00CF175B" w:rsidRDefault="00CF175B" w:rsidP="00CF175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официальном сайте Министерства можно ознакомиться с подготовленными к публичным обсуждениям </w:t>
            </w:r>
            <w:hyperlink r:id="rId5" w:history="1">
              <w:r w:rsidRPr="00CF17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докладами</w:t>
              </w:r>
            </w:hyperlink>
            <w:r w:rsidRPr="00C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результатах правоприменительной практики при осуществлении следующих видов контроля: </w:t>
            </w:r>
          </w:p>
          <w:p w:rsidR="00CF175B" w:rsidRPr="00CF175B" w:rsidRDefault="00CF175B" w:rsidP="00CF17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75B">
              <w:rPr>
                <w:rFonts w:ascii="Times New Roman" w:hAnsi="Times New Roman"/>
                <w:sz w:val="28"/>
                <w:szCs w:val="28"/>
              </w:rPr>
              <w:t>1. </w:t>
            </w:r>
            <w:r w:rsidRPr="00CF175B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государственный надзор в сфере образования.</w:t>
            </w:r>
          </w:p>
          <w:p w:rsidR="00CF175B" w:rsidRPr="00CF175B" w:rsidRDefault="00CF175B" w:rsidP="00CF17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75B">
              <w:rPr>
                <w:rFonts w:ascii="Times New Roman" w:hAnsi="Times New Roman"/>
                <w:sz w:val="28"/>
                <w:szCs w:val="28"/>
                <w:lang w:eastAsia="ru-RU"/>
              </w:rPr>
              <w:t>2. </w:t>
            </w:r>
            <w:proofErr w:type="gramStart"/>
            <w:r w:rsidRPr="00CF175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F17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соблюдением организациями, осуществляющими образовательную деятельность, лицензионных требований при осуществлении образовательной деятельности.</w:t>
            </w:r>
          </w:p>
          <w:p w:rsidR="00CF175B" w:rsidRPr="00CF175B" w:rsidRDefault="00CF175B" w:rsidP="00CF17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75B">
              <w:rPr>
                <w:rFonts w:ascii="Times New Roman" w:hAnsi="Times New Roman"/>
                <w:sz w:val="28"/>
                <w:szCs w:val="28"/>
                <w:lang w:eastAsia="ru-RU"/>
              </w:rPr>
              <w:t>3. Федеральный государственный контроль качества образования.</w:t>
            </w:r>
          </w:p>
          <w:p w:rsidR="00CF175B" w:rsidRPr="00CF175B" w:rsidRDefault="00CF175B" w:rsidP="00CF175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(обращения) по теме публичных обсуждений можно направлять в электронном виде в разделе </w:t>
            </w:r>
            <w:r w:rsidRPr="00C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Публичные обсуждения результатов правоприменительной практики</w:t>
            </w:r>
            <w:r w:rsidRPr="00CF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F0C04" w:rsidRPr="00CF175B" w:rsidRDefault="00CF175B">
      <w:pPr>
        <w:rPr>
          <w:sz w:val="28"/>
          <w:szCs w:val="28"/>
        </w:rPr>
      </w:pPr>
      <w:bookmarkStart w:id="1" w:name="_GoBack"/>
      <w:bookmarkEnd w:id="1"/>
    </w:p>
    <w:sectPr w:rsidR="001F0C04" w:rsidRPr="00CF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76"/>
    <w:rsid w:val="0078553E"/>
    <w:rsid w:val="00924B76"/>
    <w:rsid w:val="00CF175B"/>
    <w:rsid w:val="00F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88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mecon/Pages/public-discussions-2020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a4056fe9-00ff-4daf-b378-25f4cd0147c3">Уведомление об отмене проведения 21 апреля 2020 года публичных обсуждений результатов правоприменительной практики при осуществлении контрольно-надзорной деятельности</_x041e__x043f__x0438__x0441__x0430__x043d__x0438__x0435_>
    <_dlc_DocId xmlns="57504d04-691e-4fc4-8f09-4f19fdbe90f6">XXJ7TYMEEKJ2-666370799-11</_dlc_DocId>
    <_dlc_DocIdUrl xmlns="57504d04-691e-4fc4-8f09-4f19fdbe90f6">
      <Url>https://vip.gov.mari.ru/minobr/_layouts/DocIdRedir.aspx?ID=XXJ7TYMEEKJ2-666370799-11</Url>
      <Description>XXJ7TYMEEKJ2-666370799-11</Description>
    </_dlc_DocIdUrl>
    <_x041f__x0430__x043f__x043a__x0430_ xmlns="a4056fe9-00ff-4daf-b378-25f4cd0147c3">2020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BA2C8E2AAE924DBCF82C147675C5B1" ma:contentTypeVersion="2" ma:contentTypeDescription="Создание документа." ma:contentTypeScope="" ma:versionID="64a994f81b33b37c278aafc3d078fb05">
  <xsd:schema xmlns:xsd="http://www.w3.org/2001/XMLSchema" xmlns:xs="http://www.w3.org/2001/XMLSchema" xmlns:p="http://schemas.microsoft.com/office/2006/metadata/properties" xmlns:ns2="57504d04-691e-4fc4-8f09-4f19fdbe90f6" xmlns:ns3="a4056fe9-00ff-4daf-b378-25f4cd0147c3" targetNamespace="http://schemas.microsoft.com/office/2006/metadata/properties" ma:root="true" ma:fieldsID="d92bc8459f6bbf3594f8e4b7d395d3e4" ns2:_="" ns3:_="">
    <xsd:import namespace="57504d04-691e-4fc4-8f09-4f19fdbe90f6"/>
    <xsd:import namespace="a4056fe9-00ff-4daf-b378-25f4cd0147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56fe9-00ff-4daf-b378-25f4cd0147c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f__x0430__x043f__x043a__x0430_" ma:index="12" nillable="true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68F1F9-4010-424D-85CF-C7313DA1AD3E}"/>
</file>

<file path=customXml/itemProps2.xml><?xml version="1.0" encoding="utf-8"?>
<ds:datastoreItem xmlns:ds="http://schemas.openxmlformats.org/officeDocument/2006/customXml" ds:itemID="{4B2D8503-E4CD-4FC0-B6BB-D6CA6068542C}"/>
</file>

<file path=customXml/itemProps3.xml><?xml version="1.0" encoding="utf-8"?>
<ds:datastoreItem xmlns:ds="http://schemas.openxmlformats.org/officeDocument/2006/customXml" ds:itemID="{F12849FB-C540-4BB8-97D4-656E57AB64D4}"/>
</file>

<file path=customXml/itemProps4.xml><?xml version="1.0" encoding="utf-8"?>
<ds:datastoreItem xmlns:ds="http://schemas.openxmlformats.org/officeDocument/2006/customXml" ds:itemID="{B40C7ED8-0CAF-486D-AAA7-C7E0B89AC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отмене проведения 21 апреля 2020 г. публичного обсуждения</dc:title>
  <dc:subject/>
  <dc:creator>User125</dc:creator>
  <cp:keywords/>
  <dc:description/>
  <cp:lastModifiedBy>User125</cp:lastModifiedBy>
  <cp:revision>3</cp:revision>
  <dcterms:created xsi:type="dcterms:W3CDTF">2020-04-20T07:30:00Z</dcterms:created>
  <dcterms:modified xsi:type="dcterms:W3CDTF">2020-04-20T07:35:00Z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0x01010031BA2C8E2AAE924DBCF82C147675C5B1</vt:lpwstr>
  </property>
  <property fmtid="{D5CDD505-2E9C-101B-9397-08002B2CF9AE}" pid="3" name="_dlc_DocIdItemGuid">
    <vt:lpwstr>5adcc9a1-38db-4945-979f-b404e27bc2da</vt:lpwstr>
  </property>
</Properties>
</file>