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501"/>
        <w:gridCol w:w="4502"/>
      </w:tblGrid>
      <w:tr w:rsidR="002974EF" w:rsidTr="006C1C5B">
        <w:tc>
          <w:tcPr>
            <w:tcW w:w="5210" w:type="dxa"/>
          </w:tcPr>
          <w:p w:rsidR="002974EF" w:rsidRPr="006C1C5B" w:rsidRDefault="00054705" w:rsidP="006C1C5B">
            <w:pPr>
              <w:pStyle w:val="af1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7130415</wp:posOffset>
                      </wp:positionH>
                      <wp:positionV relativeFrom="page">
                        <wp:posOffset>-259715</wp:posOffset>
                      </wp:positionV>
                      <wp:extent cx="90805" cy="11209655"/>
                      <wp:effectExtent l="0" t="0" r="23495" b="10795"/>
                      <wp:wrapNone/>
                      <wp:docPr id="2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209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561.45pt;margin-top:-20.45pt;width:7.15pt;height:882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" o:allowincell="f" strokecolor="#4f81bd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211" w:type="dxa"/>
          </w:tcPr>
          <w:p w:rsidR="002974EF" w:rsidRPr="006C1C5B" w:rsidRDefault="002974EF" w:rsidP="00F4069D">
            <w:pPr>
              <w:pStyle w:val="af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974EF" w:rsidRPr="00C90094" w:rsidRDefault="00054705" w:rsidP="00572ACE">
      <w:pPr>
        <w:pStyle w:val="af1"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9525</wp:posOffset>
                </wp:positionV>
                <wp:extent cx="7920990" cy="45720"/>
                <wp:effectExtent l="0" t="0" r="22860" b="1143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990" cy="4572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71" w:rsidRDefault="00256E71" w:rsidP="00A04E09">
                            <w:pPr>
                              <w:tabs>
                                <w:tab w:val="left" w:pos="11340"/>
                              </w:tabs>
                              <w:spacing w:after="0" w:line="240" w:lineRule="auto"/>
                              <w:ind w:right="683"/>
                              <w:contextualSpacing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0;margin-top:.75pt;width:623.7pt;height:3.6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" o:allowincell="f" fillcolor="#dbe5f1" strokecolor="#4f81bd">
                <v:textbox>
                  <w:txbxContent>
                    <w:p w:rsidR="00256E71" w:rsidRDefault="00256E71" w:rsidP="00A04E09">
                      <w:pPr>
                        <w:tabs>
                          <w:tab w:val="left" w:pos="11340"/>
                        </w:tabs>
                        <w:spacing w:after="0" w:line="240" w:lineRule="auto"/>
                        <w:ind w:right="683"/>
                        <w:contextualSpacing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459105</wp:posOffset>
                </wp:positionH>
                <wp:positionV relativeFrom="page">
                  <wp:align>center</wp:align>
                </wp:positionV>
                <wp:extent cx="90805" cy="11209655"/>
                <wp:effectExtent l="0" t="0" r="23495" b="10795"/>
                <wp:wrapNone/>
                <wp:docPr id="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6.15pt;margin-top:0;width:7.15pt;height:8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" o:allowincell="f" strokecolor="#4f81bd">
                <w10:wrap anchorx="page" anchory="page"/>
              </v:rect>
            </w:pict>
          </mc:Fallback>
        </mc:AlternateContent>
      </w:r>
      <w:r w:rsidR="002974EF" w:rsidRPr="00C90094">
        <w:rPr>
          <w:rFonts w:ascii="Times New Roman" w:hAnsi="Times New Roman"/>
          <w:b/>
          <w:noProof/>
          <w:color w:val="365F91"/>
          <w:sz w:val="48"/>
          <w:szCs w:val="48"/>
        </w:rPr>
        <w:t>Министерство образования и науки Республики Марий Эл</w:t>
      </w:r>
    </w:p>
    <w:p w:rsidR="002974EF" w:rsidRDefault="002974EF" w:rsidP="00572ACE">
      <w:pPr>
        <w:pStyle w:val="af1"/>
        <w:jc w:val="center"/>
        <w:rPr>
          <w:rFonts w:ascii="Times New Roman" w:hAnsi="Times New Roman"/>
          <w:sz w:val="32"/>
          <w:szCs w:val="32"/>
        </w:rPr>
      </w:pPr>
    </w:p>
    <w:p w:rsidR="002974EF" w:rsidRPr="00572ACE" w:rsidRDefault="002974EF" w:rsidP="00572ACE">
      <w:pPr>
        <w:pStyle w:val="af1"/>
        <w:jc w:val="center"/>
        <w:rPr>
          <w:rFonts w:ascii="Times New Roman" w:hAnsi="Times New Roman"/>
          <w:sz w:val="32"/>
          <w:szCs w:val="32"/>
        </w:rPr>
      </w:pPr>
    </w:p>
    <w:p w:rsidR="002974EF" w:rsidRPr="00F4069D" w:rsidRDefault="00F4069D" w:rsidP="00D8479B">
      <w:pPr>
        <w:jc w:val="center"/>
        <w:rPr>
          <w:rFonts w:ascii="Times New Roman" w:hAnsi="Times New Roman"/>
          <w:b/>
          <w:sz w:val="44"/>
          <w:szCs w:val="44"/>
        </w:rPr>
      </w:pPr>
      <w:r w:rsidRPr="00F4069D">
        <w:rPr>
          <w:rFonts w:ascii="Times New Roman" w:hAnsi="Times New Roman"/>
          <w:b/>
          <w:color w:val="0070C0"/>
          <w:sz w:val="44"/>
          <w:szCs w:val="44"/>
        </w:rPr>
        <w:t xml:space="preserve">Доклад </w:t>
      </w:r>
      <w:r w:rsidR="00985143">
        <w:rPr>
          <w:rFonts w:ascii="Times New Roman" w:hAnsi="Times New Roman"/>
          <w:b/>
          <w:color w:val="0070C0"/>
          <w:sz w:val="44"/>
          <w:szCs w:val="44"/>
        </w:rPr>
        <w:t xml:space="preserve">о результатах </w:t>
      </w:r>
      <w:bookmarkStart w:id="0" w:name="_GoBack"/>
      <w:bookmarkEnd w:id="0"/>
      <w:r w:rsidR="002974EF" w:rsidRPr="00F4069D">
        <w:rPr>
          <w:rFonts w:ascii="Times New Roman" w:hAnsi="Times New Roman"/>
          <w:b/>
          <w:color w:val="0070C0"/>
          <w:sz w:val="44"/>
          <w:szCs w:val="44"/>
        </w:rPr>
        <w:t>правоприменительной практики контрольно-надзорной деятельности отдела государственного контроля (надзора) в сфере образования Министерства образования</w:t>
      </w:r>
      <w:r w:rsidRPr="00F4069D">
        <w:rPr>
          <w:rFonts w:ascii="Times New Roman" w:hAnsi="Times New Roman"/>
          <w:b/>
          <w:color w:val="0070C0"/>
          <w:sz w:val="44"/>
          <w:szCs w:val="44"/>
        </w:rPr>
        <w:t xml:space="preserve"> и науки Республики Марий Эл </w:t>
      </w:r>
      <w:r>
        <w:rPr>
          <w:rFonts w:ascii="Times New Roman" w:hAnsi="Times New Roman"/>
          <w:b/>
          <w:color w:val="0070C0"/>
          <w:sz w:val="44"/>
          <w:szCs w:val="44"/>
        </w:rPr>
        <w:br/>
        <w:t xml:space="preserve">за </w:t>
      </w:r>
      <w:r w:rsidRPr="00F4069D">
        <w:rPr>
          <w:rFonts w:ascii="Times New Roman" w:hAnsi="Times New Roman"/>
          <w:b/>
          <w:color w:val="0070C0"/>
          <w:sz w:val="44"/>
          <w:szCs w:val="44"/>
          <w:lang w:val="en-US"/>
        </w:rPr>
        <w:t>III</w:t>
      </w:r>
      <w:r w:rsidRPr="00F4069D">
        <w:rPr>
          <w:rFonts w:ascii="Times New Roman" w:hAnsi="Times New Roman"/>
          <w:b/>
          <w:color w:val="0070C0"/>
          <w:sz w:val="44"/>
          <w:szCs w:val="44"/>
        </w:rPr>
        <w:t xml:space="preserve"> квартал 2019</w:t>
      </w:r>
      <w:r w:rsidR="002974EF" w:rsidRPr="00F4069D">
        <w:rPr>
          <w:rFonts w:ascii="Times New Roman" w:hAnsi="Times New Roman"/>
          <w:b/>
          <w:color w:val="0070C0"/>
          <w:sz w:val="44"/>
          <w:szCs w:val="44"/>
        </w:rPr>
        <w:t xml:space="preserve"> год</w:t>
      </w:r>
      <w:r w:rsidRPr="00F4069D">
        <w:rPr>
          <w:rFonts w:ascii="Times New Roman" w:hAnsi="Times New Roman"/>
          <w:b/>
          <w:color w:val="0070C0"/>
          <w:sz w:val="44"/>
          <w:szCs w:val="44"/>
        </w:rPr>
        <w:t>а</w:t>
      </w:r>
    </w:p>
    <w:p w:rsidR="002974EF" w:rsidRDefault="002974EF">
      <w:pPr>
        <w:pStyle w:val="af1"/>
        <w:rPr>
          <w:rFonts w:ascii="Cambria" w:hAnsi="Cambria"/>
          <w:sz w:val="36"/>
          <w:szCs w:val="36"/>
        </w:rPr>
      </w:pPr>
    </w:p>
    <w:p w:rsidR="002974EF" w:rsidRDefault="002974EF">
      <w:pPr>
        <w:pStyle w:val="af1"/>
        <w:rPr>
          <w:rFonts w:ascii="Cambria" w:hAnsi="Cambria"/>
          <w:sz w:val="36"/>
          <w:szCs w:val="36"/>
        </w:rPr>
      </w:pPr>
    </w:p>
    <w:p w:rsidR="002974EF" w:rsidRDefault="002974EF">
      <w:pPr>
        <w:pStyle w:val="af1"/>
      </w:pPr>
    </w:p>
    <w:p w:rsidR="002974EF" w:rsidRDefault="002974EF" w:rsidP="000D1011">
      <w:pPr>
        <w:rPr>
          <w:rFonts w:ascii="Times New Roman" w:hAnsi="Times New Roman"/>
          <w:b/>
          <w:sz w:val="28"/>
          <w:szCs w:val="28"/>
        </w:rPr>
      </w:pPr>
    </w:p>
    <w:p w:rsidR="002974EF" w:rsidRDefault="002974EF" w:rsidP="009F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4EF" w:rsidRDefault="002974EF" w:rsidP="009F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069D" w:rsidRDefault="00F4069D" w:rsidP="009F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069D" w:rsidRDefault="00F4069D" w:rsidP="009F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069D" w:rsidRDefault="00F4069D" w:rsidP="009F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069D" w:rsidRDefault="00F4069D" w:rsidP="009F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069D" w:rsidRDefault="00F4069D" w:rsidP="009F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4EF" w:rsidRDefault="002974EF" w:rsidP="009F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4EF" w:rsidRDefault="002974EF" w:rsidP="009F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4EF" w:rsidRDefault="002974EF" w:rsidP="009F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4EF" w:rsidRDefault="00054705" w:rsidP="009F58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17180" cy="45085"/>
                <wp:effectExtent l="0" t="0" r="26670" b="12065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7180" cy="4508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623.4pt;height:3.55p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" o:allowincell="f" fillcolor="#dbe5f1" strokecolor="#4f81bd">
                <w10:wrap anchorx="page" anchory="page"/>
              </v:rect>
            </w:pict>
          </mc:Fallback>
        </mc:AlternateContent>
      </w:r>
      <w:r w:rsidR="00F4069D">
        <w:rPr>
          <w:rFonts w:ascii="Times New Roman" w:hAnsi="Times New Roman"/>
          <w:b/>
          <w:sz w:val="28"/>
          <w:szCs w:val="28"/>
        </w:rPr>
        <w:t>2019</w:t>
      </w:r>
    </w:p>
    <w:p w:rsidR="002974EF" w:rsidRDefault="00F4069D" w:rsidP="000761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Настоящий доклад по</w:t>
      </w:r>
      <w:r w:rsidR="001100F4">
        <w:rPr>
          <w:rFonts w:ascii="Times New Roman" w:hAnsi="Times New Roman"/>
          <w:sz w:val="28"/>
          <w:szCs w:val="28"/>
          <w:lang w:eastAsia="ru-RU"/>
        </w:rPr>
        <w:t xml:space="preserve"> правоприменительной практике</w:t>
      </w:r>
      <w:r w:rsidR="002974EF" w:rsidRPr="00277FBE">
        <w:rPr>
          <w:rFonts w:ascii="Times New Roman" w:hAnsi="Times New Roman"/>
          <w:sz w:val="28"/>
          <w:szCs w:val="28"/>
          <w:lang w:eastAsia="ru-RU"/>
        </w:rPr>
        <w:t xml:space="preserve"> контрольно-надзорной деятельности </w:t>
      </w:r>
      <w:r w:rsidR="002974EF">
        <w:rPr>
          <w:rFonts w:ascii="Times New Roman" w:hAnsi="Times New Roman"/>
          <w:sz w:val="28"/>
          <w:szCs w:val="28"/>
          <w:lang w:eastAsia="ru-RU"/>
        </w:rPr>
        <w:t xml:space="preserve">отдела государственного контроля (надзора) в сфере образования Министерства образования и науки Республики Марий Эл (далее </w:t>
      </w:r>
      <w:r>
        <w:rPr>
          <w:rFonts w:ascii="Times New Roman" w:hAnsi="Times New Roman"/>
          <w:sz w:val="28"/>
          <w:szCs w:val="28"/>
          <w:lang w:eastAsia="ru-RU"/>
        </w:rPr>
        <w:t>- доклад по</w:t>
      </w:r>
      <w:r w:rsidR="002974EF" w:rsidRPr="00EC6A33">
        <w:rPr>
          <w:rFonts w:ascii="Times New Roman" w:hAnsi="Times New Roman"/>
          <w:sz w:val="28"/>
          <w:szCs w:val="28"/>
          <w:lang w:eastAsia="ru-RU"/>
        </w:rPr>
        <w:t xml:space="preserve"> правоприменительной практики)</w:t>
      </w:r>
      <w:r w:rsidR="002974EF" w:rsidRPr="00277FBE">
        <w:rPr>
          <w:rFonts w:ascii="Times New Roman" w:hAnsi="Times New Roman"/>
          <w:sz w:val="28"/>
          <w:szCs w:val="28"/>
          <w:lang w:eastAsia="ru-RU"/>
        </w:rPr>
        <w:t xml:space="preserve"> подготовлен во исполнение </w:t>
      </w:r>
      <w:hyperlink r:id="rId9" w:history="1">
        <w:r w:rsidR="002974EF" w:rsidRPr="009F589A">
          <w:rPr>
            <w:rFonts w:ascii="Times New Roman" w:hAnsi="Times New Roman"/>
            <w:sz w:val="28"/>
            <w:szCs w:val="28"/>
            <w:lang w:eastAsia="ru-RU"/>
          </w:rPr>
          <w:t xml:space="preserve">пункта 3 части 2 статьи 8.2 Федерального закона от 26 декабря 2008 </w:t>
        </w:r>
        <w:r w:rsidR="002974EF">
          <w:rPr>
            <w:rFonts w:ascii="Times New Roman" w:hAnsi="Times New Roman"/>
            <w:sz w:val="28"/>
            <w:szCs w:val="28"/>
            <w:lang w:eastAsia="ru-RU"/>
          </w:rPr>
          <w:t>года № 294-ФЗ «</w:t>
        </w:r>
        <w:r w:rsidR="002974EF" w:rsidRPr="009F589A">
          <w:rPr>
            <w:rFonts w:ascii="Times New Roman" w:hAnsi="Times New Roman"/>
            <w:sz w:val="28"/>
            <w:szCs w:val="28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2974E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2974EF" w:rsidRPr="00277FBE">
        <w:rPr>
          <w:rFonts w:ascii="Times New Roman" w:hAnsi="Times New Roman"/>
          <w:sz w:val="28"/>
          <w:szCs w:val="28"/>
          <w:lang w:eastAsia="ru-RU"/>
        </w:rPr>
        <w:t>(далее</w:t>
      </w:r>
      <w:proofErr w:type="gramEnd"/>
      <w:r w:rsidR="002974EF" w:rsidRPr="00277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74EF">
        <w:rPr>
          <w:rFonts w:ascii="Times New Roman" w:hAnsi="Times New Roman"/>
          <w:sz w:val="28"/>
          <w:szCs w:val="28"/>
          <w:lang w:eastAsia="ru-RU"/>
        </w:rPr>
        <w:t>-</w:t>
      </w:r>
      <w:r w:rsidR="002974EF" w:rsidRPr="00277F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974EF">
        <w:rPr>
          <w:rFonts w:ascii="Times New Roman" w:hAnsi="Times New Roman"/>
          <w:sz w:val="28"/>
          <w:szCs w:val="28"/>
          <w:lang w:eastAsia="ru-RU"/>
        </w:rPr>
        <w:t>Федеральный закон №</w:t>
      </w:r>
      <w:r w:rsidR="002974EF" w:rsidRPr="00277FBE">
        <w:rPr>
          <w:rFonts w:ascii="Times New Roman" w:hAnsi="Times New Roman"/>
          <w:sz w:val="28"/>
          <w:szCs w:val="28"/>
          <w:lang w:eastAsia="ru-RU"/>
        </w:rPr>
        <w:t xml:space="preserve"> 294-ФЗ), </w:t>
      </w:r>
      <w:r w:rsidR="002974EF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2974EF" w:rsidRPr="00277FBE">
        <w:rPr>
          <w:rFonts w:ascii="Times New Roman" w:hAnsi="Times New Roman"/>
          <w:sz w:val="28"/>
          <w:szCs w:val="28"/>
          <w:lang w:eastAsia="ru-RU"/>
        </w:rPr>
        <w:t>Методически</w:t>
      </w:r>
      <w:r w:rsidR="002974EF">
        <w:rPr>
          <w:rFonts w:ascii="Times New Roman" w:hAnsi="Times New Roman"/>
          <w:sz w:val="28"/>
          <w:szCs w:val="28"/>
          <w:lang w:eastAsia="ru-RU"/>
        </w:rPr>
        <w:t>ми рекомендациями</w:t>
      </w:r>
      <w:r w:rsidR="002974EF" w:rsidRPr="00277FBE">
        <w:rPr>
          <w:rFonts w:ascii="Times New Roman" w:hAnsi="Times New Roman"/>
          <w:sz w:val="28"/>
          <w:szCs w:val="28"/>
          <w:lang w:eastAsia="ru-RU"/>
        </w:rPr>
        <w:t xml:space="preserve"> по обобщению и анализу правоприменительной практики контрольно-надзорной деятельности, одобренны</w:t>
      </w:r>
      <w:r w:rsidR="002974EF">
        <w:rPr>
          <w:rFonts w:ascii="Times New Roman" w:hAnsi="Times New Roman"/>
          <w:sz w:val="28"/>
          <w:szCs w:val="28"/>
          <w:lang w:eastAsia="ru-RU"/>
        </w:rPr>
        <w:t>ми</w:t>
      </w:r>
      <w:r w:rsidR="002974EF" w:rsidRPr="00277FBE">
        <w:rPr>
          <w:rFonts w:ascii="Times New Roman" w:hAnsi="Times New Roman"/>
          <w:sz w:val="28"/>
          <w:szCs w:val="28"/>
          <w:lang w:eastAsia="ru-RU"/>
        </w:rPr>
        <w:t xml:space="preserve"> на заседании подкомиссии по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административной реформы от 9 сентября 2016 г</w:t>
      </w:r>
      <w:r w:rsidR="002974EF">
        <w:rPr>
          <w:rFonts w:ascii="Times New Roman" w:hAnsi="Times New Roman"/>
          <w:sz w:val="28"/>
          <w:szCs w:val="28"/>
          <w:lang w:eastAsia="ru-RU"/>
        </w:rPr>
        <w:t>ода № 7.</w:t>
      </w:r>
      <w:proofErr w:type="gramEnd"/>
    </w:p>
    <w:p w:rsidR="002974EF" w:rsidRDefault="00EE64E5" w:rsidP="000761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Доклад по</w:t>
      </w:r>
      <w:r w:rsidR="001100F4">
        <w:rPr>
          <w:rFonts w:ascii="Times New Roman" w:hAnsi="Times New Roman"/>
          <w:sz w:val="28"/>
          <w:szCs w:val="28"/>
          <w:lang w:eastAsia="ru-RU"/>
        </w:rPr>
        <w:t xml:space="preserve"> правоприменительной практике</w:t>
      </w:r>
      <w:r w:rsidR="002974EF">
        <w:rPr>
          <w:rFonts w:ascii="Times New Roman" w:hAnsi="Times New Roman"/>
          <w:sz w:val="28"/>
          <w:szCs w:val="28"/>
          <w:lang w:eastAsia="ru-RU"/>
        </w:rPr>
        <w:t xml:space="preserve"> подготовлен за </w:t>
      </w:r>
      <w:r>
        <w:rPr>
          <w:rFonts w:ascii="Times New Roman" w:hAnsi="Times New Roman"/>
          <w:sz w:val="28"/>
          <w:szCs w:val="28"/>
          <w:lang w:eastAsia="ru-RU"/>
        </w:rPr>
        <w:t>3 квартал 2019</w:t>
      </w:r>
      <w:r w:rsidR="002974EF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2974EF">
        <w:rPr>
          <w:rFonts w:ascii="Times New Roman" w:hAnsi="Times New Roman"/>
          <w:sz w:val="28"/>
          <w:szCs w:val="28"/>
          <w:lang w:eastAsia="ru-RU"/>
        </w:rPr>
        <w:t xml:space="preserve"> по результатам контрольно-надзорной деятельности в сфере образования, в том числе при осуществлении федерального государственного надзора в сфере образования, федерального государственного контроля качества образования, </w:t>
      </w:r>
      <w:proofErr w:type="gramStart"/>
      <w:r w:rsidR="002974EF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2974EF">
        <w:rPr>
          <w:rFonts w:ascii="Times New Roman" w:hAnsi="Times New Roman"/>
          <w:sz w:val="28"/>
          <w:szCs w:val="28"/>
          <w:lang w:eastAsia="ru-RU"/>
        </w:rPr>
        <w:t xml:space="preserve"> соблюдением организациями, осуществляющими образовательную деятельность, лицензионных требований при осуществлении образовательной деятельности (далее - лицензионный контроль).</w:t>
      </w:r>
    </w:p>
    <w:p w:rsidR="002974EF" w:rsidRPr="001626EC" w:rsidRDefault="002974EF" w:rsidP="001626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1626EC">
        <w:rPr>
          <w:rFonts w:ascii="Times New Roman" w:hAnsi="Times New Roman" w:cs="Times New Roman"/>
          <w:sz w:val="28"/>
          <w:szCs w:val="28"/>
        </w:rPr>
        <w:t xml:space="preserve"> образования и на</w:t>
      </w:r>
      <w:r>
        <w:rPr>
          <w:rFonts w:ascii="Times New Roman" w:hAnsi="Times New Roman" w:cs="Times New Roman"/>
          <w:sz w:val="28"/>
          <w:szCs w:val="28"/>
        </w:rPr>
        <w:t>уки Республики Марий Эл (далее -</w:t>
      </w:r>
      <w:r w:rsidRPr="00162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EE64E5">
        <w:rPr>
          <w:rFonts w:ascii="Times New Roman" w:hAnsi="Times New Roman" w:cs="Times New Roman"/>
          <w:sz w:val="28"/>
          <w:szCs w:val="28"/>
        </w:rPr>
        <w:t>) в соответствии со статьей</w:t>
      </w:r>
      <w:r w:rsidRPr="001626EC">
        <w:rPr>
          <w:rFonts w:ascii="Times New Roman" w:hAnsi="Times New Roman" w:cs="Times New Roman"/>
          <w:sz w:val="28"/>
          <w:szCs w:val="28"/>
        </w:rPr>
        <w:t xml:space="preserve"> 7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1626EC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</w:t>
      </w:r>
      <w:r w:rsidRPr="009566ED">
        <w:rPr>
          <w:rFonts w:ascii="Times New Roman" w:hAnsi="Times New Roman"/>
          <w:sz w:val="28"/>
          <w:szCs w:val="28"/>
        </w:rPr>
        <w:t xml:space="preserve"> </w:t>
      </w:r>
      <w:r w:rsidRPr="00277FB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-</w:t>
      </w:r>
      <w:r w:rsidRPr="00277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Федеральный закон № 273</w:t>
      </w:r>
      <w:r w:rsidRPr="00277FBE">
        <w:rPr>
          <w:rFonts w:ascii="Times New Roman" w:hAnsi="Times New Roman"/>
          <w:sz w:val="28"/>
          <w:szCs w:val="28"/>
        </w:rPr>
        <w:t>-ФЗ)</w:t>
      </w:r>
      <w:r w:rsidRPr="001626EC">
        <w:rPr>
          <w:rFonts w:ascii="Times New Roman" w:hAnsi="Times New Roman" w:cs="Times New Roman"/>
          <w:sz w:val="28"/>
          <w:szCs w:val="28"/>
        </w:rPr>
        <w:t xml:space="preserve">, Положением о Министерстве, утвержденным постановлением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1626EC">
        <w:rPr>
          <w:rFonts w:ascii="Times New Roman" w:hAnsi="Times New Roman" w:cs="Times New Roman"/>
          <w:sz w:val="28"/>
          <w:szCs w:val="28"/>
        </w:rPr>
        <w:t xml:space="preserve">от 27 августа </w:t>
      </w:r>
      <w:smartTag w:uri="urn:schemas-microsoft-com:office:smarttags" w:element="metricconverter">
        <w:smartTagPr>
          <w:attr w:name="ProductID" w:val="2010 г"/>
        </w:smartTagPr>
        <w:r w:rsidRPr="001626E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1626EC">
        <w:rPr>
          <w:rFonts w:ascii="Times New Roman" w:hAnsi="Times New Roman" w:cs="Times New Roman"/>
          <w:sz w:val="28"/>
          <w:szCs w:val="28"/>
        </w:rPr>
        <w:t>. № 231, Положением об отделе, утвержденным министром образования и на</w:t>
      </w:r>
      <w:r w:rsidR="00EE64E5">
        <w:rPr>
          <w:rFonts w:ascii="Times New Roman" w:hAnsi="Times New Roman" w:cs="Times New Roman"/>
          <w:sz w:val="28"/>
          <w:szCs w:val="28"/>
        </w:rPr>
        <w:t>уки Республики Марий Эл 1 августа</w:t>
      </w:r>
      <w:r w:rsidRPr="00162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EE64E5">
        <w:rPr>
          <w:rFonts w:ascii="Times New Roman" w:hAnsi="Times New Roman" w:cs="Times New Roman"/>
          <w:sz w:val="28"/>
          <w:szCs w:val="28"/>
        </w:rPr>
        <w:t>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6EC">
        <w:rPr>
          <w:rFonts w:ascii="Times New Roman" w:hAnsi="Times New Roman" w:cs="Times New Roman"/>
          <w:sz w:val="28"/>
          <w:szCs w:val="28"/>
        </w:rPr>
        <w:t>осуществляет переданные</w:t>
      </w:r>
      <w:proofErr w:type="gramEnd"/>
      <w:r w:rsidRPr="00162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6EC">
        <w:rPr>
          <w:rFonts w:ascii="Times New Roman" w:hAnsi="Times New Roman" w:cs="Times New Roman"/>
          <w:sz w:val="28"/>
          <w:szCs w:val="28"/>
        </w:rPr>
        <w:t xml:space="preserve">полномочия Российской Федерации в сфере образования, в том числе государственный контроль (надзор) в сфере образования за деятельностью организаций, осуществляющих образовательную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1626EC">
        <w:rPr>
          <w:rFonts w:ascii="Times New Roman" w:hAnsi="Times New Roman" w:cs="Times New Roman"/>
          <w:sz w:val="28"/>
          <w:szCs w:val="28"/>
        </w:rPr>
        <w:t>, за исключением организаций, государственный контроль (надзор) в отношении которых отнесен к полномочиям федеральных органов государственной власти в сфере образования, а также органов местного самоуправления, осуществляющих управление в сфере образования на соответствующей территории.</w:t>
      </w:r>
      <w:proofErr w:type="gramEnd"/>
    </w:p>
    <w:p w:rsidR="002974EF" w:rsidRPr="00AE0BC7" w:rsidRDefault="002974EF" w:rsidP="00AE0B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BC7">
        <w:rPr>
          <w:rFonts w:ascii="Times New Roman" w:hAnsi="Times New Roman" w:cs="Times New Roman"/>
          <w:sz w:val="28"/>
          <w:szCs w:val="28"/>
        </w:rPr>
        <w:lastRenderedPageBreak/>
        <w:t>При реализации функций по осуществлению федерального государственного надзора в сфере образовании, федерального государственного контроля качества образования, лицензионного контроля отдел надзора руководствуется Конституцией Р</w:t>
      </w:r>
      <w:r>
        <w:rPr>
          <w:rFonts w:ascii="Times New Roman" w:hAnsi="Times New Roman" w:cs="Times New Roman"/>
          <w:sz w:val="28"/>
          <w:szCs w:val="28"/>
        </w:rPr>
        <w:t>оссийской Федерации, Федеральным</w:t>
      </w:r>
      <w:r w:rsidRPr="00AE0BC7">
        <w:rPr>
          <w:rFonts w:ascii="Times New Roman" w:hAnsi="Times New Roman" w:cs="Times New Roman"/>
          <w:sz w:val="28"/>
          <w:szCs w:val="28"/>
        </w:rPr>
        <w:t xml:space="preserve"> законом № 294-ФЗ, Федеральным законом </w:t>
      </w:r>
      <w:r w:rsidRPr="00AE0BC7">
        <w:rPr>
          <w:rFonts w:ascii="Times New Roman" w:hAnsi="Times New Roman" w:cs="Times New Roman"/>
          <w:sz w:val="28"/>
          <w:szCs w:val="28"/>
        </w:rPr>
        <w:br/>
        <w:t xml:space="preserve">№ 273-ФЗ, Федеральным законом от 4 мая 2011 года № 99-ФЗ </w:t>
      </w:r>
      <w:r w:rsidRPr="00AE0BC7">
        <w:rPr>
          <w:rFonts w:ascii="Times New Roman" w:hAnsi="Times New Roman" w:cs="Times New Roman"/>
          <w:sz w:val="28"/>
          <w:szCs w:val="28"/>
        </w:rPr>
        <w:br/>
        <w:t>«О лицензировании отдельных видов деятельности»,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1626E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г. </w:t>
      </w:r>
      <w:r w:rsidRPr="001626E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1626EC">
        <w:rPr>
          <w:rFonts w:ascii="Times New Roman" w:hAnsi="Times New Roman" w:cs="Times New Roman"/>
          <w:sz w:val="28"/>
          <w:szCs w:val="28"/>
        </w:rPr>
        <w:t xml:space="preserve">-ФЗ «Об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</w:t>
      </w:r>
      <w:r w:rsidRPr="001626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6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AE0BC7">
        <w:rPr>
          <w:rFonts w:ascii="Times New Roman" w:hAnsi="Times New Roman" w:cs="Times New Roman"/>
          <w:sz w:val="28"/>
          <w:szCs w:val="28"/>
        </w:rPr>
        <w:t>федеральными законами</w:t>
      </w:r>
      <w:proofErr w:type="gramEnd"/>
      <w:r w:rsidRPr="00AE0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0BC7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федерального и регионального уровней, регулирующими правоотношения в сфере образования. </w:t>
      </w:r>
      <w:proofErr w:type="gramEnd"/>
    </w:p>
    <w:p w:rsidR="002974EF" w:rsidRDefault="00EE64E5" w:rsidP="006A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по </w:t>
      </w:r>
      <w:r w:rsidR="001100F4">
        <w:rPr>
          <w:rFonts w:ascii="Times New Roman" w:hAnsi="Times New Roman"/>
          <w:sz w:val="28"/>
          <w:szCs w:val="28"/>
        </w:rPr>
        <w:t>правоприменительной практике</w:t>
      </w:r>
      <w:r w:rsidR="002974EF">
        <w:rPr>
          <w:rFonts w:ascii="Times New Roman" w:hAnsi="Times New Roman"/>
          <w:sz w:val="28"/>
          <w:szCs w:val="28"/>
        </w:rPr>
        <w:t xml:space="preserve"> контрольно-надзорной деятельности проведен </w:t>
      </w:r>
      <w:r w:rsidR="002974EF" w:rsidRPr="007F3DB0">
        <w:rPr>
          <w:rFonts w:ascii="Times New Roman" w:hAnsi="Times New Roman"/>
          <w:sz w:val="28"/>
          <w:szCs w:val="28"/>
        </w:rPr>
        <w:t xml:space="preserve">Министерством </w:t>
      </w:r>
      <w:r w:rsidR="002974EF">
        <w:rPr>
          <w:rFonts w:ascii="Times New Roman" w:hAnsi="Times New Roman"/>
          <w:sz w:val="28"/>
          <w:szCs w:val="28"/>
        </w:rPr>
        <w:t>с целью:</w:t>
      </w:r>
    </w:p>
    <w:p w:rsidR="002974EF" w:rsidRDefault="002974EF" w:rsidP="006A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единства практики применения федеральных законов и иных нормативных правовых актов Российской Федерации, законов Республики Марий Эл и иных нормативных правовых актов Республики Марий Эл</w:t>
      </w:r>
      <w:r w:rsidRPr="00D830B1">
        <w:rPr>
          <w:rFonts w:ascii="Times New Roman" w:hAnsi="Times New Roman"/>
          <w:spacing w:val="-6"/>
          <w:sz w:val="28"/>
          <w:szCs w:val="28"/>
        </w:rPr>
        <w:t xml:space="preserve">, нормативных правовых актов органов местного самоуправления, иных нормативных документов, обязательность применения которых установлена законодательством Российской </w:t>
      </w:r>
      <w:r>
        <w:rPr>
          <w:rFonts w:ascii="Times New Roman" w:hAnsi="Times New Roman"/>
          <w:spacing w:val="-6"/>
          <w:sz w:val="28"/>
          <w:szCs w:val="28"/>
        </w:rPr>
        <w:t>Федерации (далее -</w:t>
      </w:r>
      <w:r w:rsidRPr="003A25BB">
        <w:rPr>
          <w:rFonts w:ascii="Times New Roman" w:hAnsi="Times New Roman"/>
          <w:spacing w:val="-6"/>
          <w:sz w:val="28"/>
          <w:szCs w:val="28"/>
        </w:rPr>
        <w:t xml:space="preserve"> обязательные</w:t>
      </w:r>
      <w:r w:rsidRPr="003A25BB">
        <w:rPr>
          <w:rFonts w:ascii="Times New Roman" w:hAnsi="Times New Roman"/>
          <w:sz w:val="28"/>
          <w:szCs w:val="28"/>
        </w:rPr>
        <w:t xml:space="preserve"> требования);</w:t>
      </w:r>
    </w:p>
    <w:p w:rsidR="002974EF" w:rsidRPr="00274345" w:rsidRDefault="002974EF" w:rsidP="006A15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доступности и открытости сведени</w:t>
      </w:r>
      <w:r w:rsidR="00EE64E5">
        <w:rPr>
          <w:rFonts w:ascii="Times New Roman" w:hAnsi="Times New Roman"/>
          <w:sz w:val="28"/>
          <w:szCs w:val="28"/>
        </w:rPr>
        <w:t>й о правоприменительной практике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345">
        <w:rPr>
          <w:rFonts w:ascii="Times New Roman" w:hAnsi="Times New Roman"/>
          <w:sz w:val="28"/>
          <w:szCs w:val="28"/>
        </w:rPr>
        <w:t>Министерства;</w:t>
      </w:r>
    </w:p>
    <w:p w:rsidR="002974EF" w:rsidRDefault="002974EF" w:rsidP="000761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количества нарушений обязательных требований и повышения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 </w:t>
      </w:r>
    </w:p>
    <w:p w:rsidR="002974EF" w:rsidRDefault="002974EF" w:rsidP="0007615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совершенствования нормативных правовых актов, регулирующих осуществление государственного контроля (надзора).</w:t>
      </w:r>
    </w:p>
    <w:p w:rsidR="002974EF" w:rsidRPr="003A25BB" w:rsidRDefault="002974EF" w:rsidP="003A25B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A25BB">
        <w:rPr>
          <w:rFonts w:ascii="Times New Roman" w:hAnsi="Times New Roman"/>
          <w:sz w:val="28"/>
          <w:szCs w:val="28"/>
        </w:rPr>
        <w:t xml:space="preserve">адачами </w:t>
      </w:r>
      <w:r w:rsidR="00EE64E5">
        <w:rPr>
          <w:rFonts w:ascii="Times New Roman" w:hAnsi="Times New Roman"/>
          <w:sz w:val="28"/>
          <w:szCs w:val="28"/>
        </w:rPr>
        <w:t>доклада по правоприменительной практике</w:t>
      </w:r>
      <w:r w:rsidRPr="003A25BB">
        <w:rPr>
          <w:rFonts w:ascii="Times New Roman" w:hAnsi="Times New Roman"/>
          <w:sz w:val="28"/>
          <w:szCs w:val="28"/>
        </w:rPr>
        <w:t xml:space="preserve"> являются:</w:t>
      </w:r>
    </w:p>
    <w:p w:rsidR="002974EF" w:rsidRPr="009D728C" w:rsidRDefault="002974EF" w:rsidP="003A25B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28C">
        <w:rPr>
          <w:rFonts w:ascii="Times New Roman" w:hAnsi="Times New Roman"/>
          <w:sz w:val="28"/>
          <w:szCs w:val="28"/>
        </w:rPr>
        <w:t>выявление проблемных вопросов применения органом государственного контроля (надзора), обязательных требований;</w:t>
      </w:r>
    </w:p>
    <w:p w:rsidR="002974EF" w:rsidRPr="009D728C" w:rsidRDefault="002974EF" w:rsidP="00E970C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28C">
        <w:rPr>
          <w:rFonts w:ascii="Times New Roman" w:hAnsi="Times New Roman"/>
          <w:sz w:val="28"/>
          <w:szCs w:val="28"/>
        </w:rPr>
        <w:t>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2974EF" w:rsidRPr="009D728C" w:rsidRDefault="002974EF" w:rsidP="00F46F0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28C">
        <w:rPr>
          <w:rFonts w:ascii="Times New Roman" w:hAnsi="Times New Roman"/>
          <w:sz w:val="28"/>
          <w:szCs w:val="28"/>
        </w:rPr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2974EF" w:rsidRPr="009D728C" w:rsidRDefault="002974EF" w:rsidP="00F46F0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28C">
        <w:rPr>
          <w:rFonts w:ascii="Times New Roman" w:hAnsi="Times New Roman"/>
          <w:sz w:val="28"/>
          <w:szCs w:val="28"/>
        </w:rPr>
        <w:t>выявление избыточных контрольно-надзорных функций, подготовка и внесение предложений по их устранению;</w:t>
      </w:r>
    </w:p>
    <w:p w:rsidR="002974EF" w:rsidRPr="009D728C" w:rsidRDefault="002974EF" w:rsidP="00F46F0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28C">
        <w:rPr>
          <w:rFonts w:ascii="Times New Roman" w:hAnsi="Times New Roman"/>
          <w:sz w:val="28"/>
          <w:szCs w:val="28"/>
        </w:rPr>
        <w:t>подготовка предложений по совершенствованию законодательства;</w:t>
      </w:r>
    </w:p>
    <w:p w:rsidR="00A768F2" w:rsidRDefault="002974EF" w:rsidP="00A76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28C">
        <w:rPr>
          <w:rFonts w:ascii="Times New Roman" w:hAnsi="Times New Roman"/>
          <w:sz w:val="28"/>
          <w:szCs w:val="28"/>
        </w:rPr>
        <w:lastRenderedPageBreak/>
        <w:t>выявление типичных нарушений обязательных требований и подготовка предложений по реализации профилактических мероприятий для их предупреждения.</w:t>
      </w:r>
    </w:p>
    <w:p w:rsidR="00A768F2" w:rsidRPr="002663F4" w:rsidRDefault="00A768F2" w:rsidP="00A76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3F4">
        <w:rPr>
          <w:rFonts w:ascii="Times New Roman" w:hAnsi="Times New Roman"/>
          <w:sz w:val="28"/>
          <w:szCs w:val="28"/>
          <w:lang w:eastAsia="ru-RU"/>
        </w:rPr>
        <w:t xml:space="preserve">По состоянию на </w:t>
      </w:r>
      <w:r>
        <w:rPr>
          <w:rFonts w:ascii="Times New Roman" w:hAnsi="Times New Roman"/>
          <w:sz w:val="28"/>
          <w:szCs w:val="28"/>
          <w:lang w:eastAsia="ru-RU"/>
        </w:rPr>
        <w:t>01.10.2019</w:t>
      </w:r>
      <w:r w:rsidRPr="00A33547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663F4">
        <w:rPr>
          <w:rFonts w:ascii="Times New Roman" w:hAnsi="Times New Roman"/>
          <w:sz w:val="28"/>
          <w:szCs w:val="28"/>
          <w:lang w:eastAsia="ru-RU"/>
        </w:rPr>
        <w:t xml:space="preserve"> реестр лицензий, выданных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Министерством </w:t>
      </w:r>
      <w:r w:rsidRPr="002663F4">
        <w:rPr>
          <w:rFonts w:ascii="Times New Roman" w:hAnsi="Times New Roman"/>
          <w:sz w:val="28"/>
          <w:szCs w:val="28"/>
          <w:lang w:eastAsia="ru-RU"/>
        </w:rPr>
        <w:t xml:space="preserve">организациям, осуществляющим образовательную деятельность, содержал сведения </w:t>
      </w:r>
      <w:r>
        <w:rPr>
          <w:rFonts w:ascii="Times New Roman" w:hAnsi="Times New Roman"/>
          <w:sz w:val="28"/>
          <w:szCs w:val="28"/>
          <w:lang w:eastAsia="ru-RU"/>
        </w:rPr>
        <w:t>о 731 организации</w:t>
      </w:r>
      <w:r w:rsidRPr="002663F4">
        <w:rPr>
          <w:rFonts w:ascii="Times New Roman" w:hAnsi="Times New Roman"/>
          <w:sz w:val="28"/>
          <w:szCs w:val="28"/>
          <w:lang w:eastAsia="ru-RU"/>
        </w:rPr>
        <w:t xml:space="preserve"> и индивидуальных предпринимателях. </w:t>
      </w:r>
    </w:p>
    <w:p w:rsidR="00A768F2" w:rsidRDefault="00A768F2" w:rsidP="00A76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B7">
        <w:rPr>
          <w:rFonts w:ascii="Times New Roman" w:hAnsi="Times New Roman"/>
          <w:sz w:val="28"/>
          <w:szCs w:val="28"/>
        </w:rPr>
        <w:t xml:space="preserve">В План проверок </w:t>
      </w:r>
      <w:r>
        <w:rPr>
          <w:rFonts w:ascii="Times New Roman" w:hAnsi="Times New Roman"/>
          <w:sz w:val="28"/>
          <w:szCs w:val="28"/>
        </w:rPr>
        <w:t xml:space="preserve">Министерства юридических лиц и индивидуальных предпринимателей на 2019 год </w:t>
      </w:r>
      <w:r w:rsidRPr="00D320B7">
        <w:rPr>
          <w:rFonts w:ascii="Times New Roman" w:hAnsi="Times New Roman"/>
          <w:sz w:val="28"/>
          <w:szCs w:val="28"/>
        </w:rPr>
        <w:t xml:space="preserve">включены </w:t>
      </w:r>
      <w:r>
        <w:rPr>
          <w:rFonts w:ascii="Times New Roman" w:hAnsi="Times New Roman"/>
          <w:sz w:val="28"/>
          <w:szCs w:val="28"/>
        </w:rPr>
        <w:t>157</w:t>
      </w:r>
      <w:r w:rsidRPr="008D4A97">
        <w:rPr>
          <w:rFonts w:ascii="Times New Roman" w:hAnsi="Times New Roman"/>
          <w:color w:val="FF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</w:t>
      </w:r>
      <w:r w:rsidRPr="00D320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осуществляющих образовательную деятельность, </w:t>
      </w:r>
      <w:r w:rsidRPr="00D320B7">
        <w:rPr>
          <w:rFonts w:ascii="Times New Roman" w:hAnsi="Times New Roman"/>
          <w:sz w:val="28"/>
          <w:szCs w:val="28"/>
        </w:rPr>
        <w:t xml:space="preserve">что составляет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Pr="00AE3B5D">
        <w:rPr>
          <w:rFonts w:ascii="Times New Roman" w:hAnsi="Times New Roman"/>
          <w:sz w:val="28"/>
          <w:szCs w:val="28"/>
        </w:rPr>
        <w:t>20</w:t>
      </w:r>
      <w:r w:rsidRPr="008D4A97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4C7ABD">
        <w:rPr>
          <w:rFonts w:ascii="Times New Roman" w:hAnsi="Times New Roman"/>
          <w:sz w:val="28"/>
          <w:szCs w:val="28"/>
        </w:rPr>
        <w:t>%</w:t>
      </w:r>
      <w:r w:rsidRPr="00D320B7">
        <w:rPr>
          <w:rFonts w:ascii="Times New Roman" w:hAnsi="Times New Roman"/>
          <w:sz w:val="28"/>
          <w:szCs w:val="28"/>
        </w:rPr>
        <w:t xml:space="preserve"> от общего количества объектов контроля. </w:t>
      </w:r>
    </w:p>
    <w:p w:rsidR="00045C70" w:rsidRDefault="00045C70" w:rsidP="0004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75B">
        <w:rPr>
          <w:rFonts w:ascii="Times New Roman" w:hAnsi="Times New Roman"/>
          <w:spacing w:val="-4"/>
          <w:sz w:val="28"/>
          <w:szCs w:val="28"/>
        </w:rPr>
        <w:t xml:space="preserve">В соответствии с пунктом 14 </w:t>
      </w:r>
      <w:r w:rsidRPr="00DC375B">
        <w:rPr>
          <w:rFonts w:ascii="Times New Roman" w:hAnsi="Times New Roman"/>
          <w:sz w:val="28"/>
          <w:szCs w:val="28"/>
        </w:rPr>
        <w:t>Положения об отделе государственного контроля (надзора) в сфере образования Министерства, утвержденного министром образования и на</w:t>
      </w:r>
      <w:r>
        <w:rPr>
          <w:rFonts w:ascii="Times New Roman" w:hAnsi="Times New Roman"/>
          <w:sz w:val="28"/>
          <w:szCs w:val="28"/>
        </w:rPr>
        <w:t>уки Республики Марий Эл 1 августа 2019</w:t>
      </w:r>
      <w:r w:rsidRPr="00DC375B">
        <w:rPr>
          <w:rFonts w:ascii="Times New Roman" w:hAnsi="Times New Roman"/>
          <w:sz w:val="28"/>
          <w:szCs w:val="28"/>
        </w:rPr>
        <w:t xml:space="preserve"> г., в случае выявления правонарушений уполномоченное должностное лицо отдела возбуждает дело об административном правонарушении в порядке, установленном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 xml:space="preserve"> Приказом Министерства от 13.04.2015 г. № 510 издан приказ «Об утверждении перечня должностных лиц Министерства, уполномоченных составлять протоколы об административных правонарушениях».</w:t>
      </w:r>
    </w:p>
    <w:p w:rsidR="00045C70" w:rsidRPr="00365C71" w:rsidRDefault="00045C70" w:rsidP="0004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5C71">
        <w:rPr>
          <w:rFonts w:ascii="Times New Roman" w:hAnsi="Times New Roman"/>
          <w:sz w:val="28"/>
        </w:rPr>
        <w:t>В соответствии подпунктом 90 пункта 2, пунктом 3 статьи 28.3 Кодекса Российской Федерации об административных правонарушениях должностные лица органов, осуществляющих государственный контроль (надзор) в сфере образования</w:t>
      </w:r>
      <w:r>
        <w:rPr>
          <w:rFonts w:ascii="Times New Roman" w:hAnsi="Times New Roman"/>
          <w:color w:val="008000"/>
          <w:sz w:val="28"/>
        </w:rPr>
        <w:t xml:space="preserve">, </w:t>
      </w:r>
      <w:proofErr w:type="gramStart"/>
      <w:r w:rsidRPr="00365C71">
        <w:rPr>
          <w:rFonts w:ascii="Times New Roman" w:hAnsi="Times New Roman"/>
          <w:sz w:val="28"/>
        </w:rPr>
        <w:t xml:space="preserve">контроль </w:t>
      </w:r>
      <w:r>
        <w:rPr>
          <w:rFonts w:ascii="Times New Roman" w:hAnsi="Times New Roman"/>
          <w:sz w:val="28"/>
        </w:rPr>
        <w:t>за</w:t>
      </w:r>
      <w:proofErr w:type="gramEnd"/>
      <w:r>
        <w:rPr>
          <w:rFonts w:ascii="Times New Roman" w:hAnsi="Times New Roman"/>
          <w:sz w:val="28"/>
        </w:rPr>
        <w:t xml:space="preserve"> соблюдением лицензионных требований, </w:t>
      </w:r>
      <w:r w:rsidRPr="00365C71">
        <w:rPr>
          <w:rFonts w:ascii="Times New Roman" w:hAnsi="Times New Roman"/>
          <w:sz w:val="28"/>
        </w:rPr>
        <w:t xml:space="preserve">вправе составлять протоколы об административных правонарушениях, предусмотренных </w:t>
      </w:r>
      <w:r>
        <w:rPr>
          <w:rFonts w:ascii="Times New Roman" w:hAnsi="Times New Roman"/>
          <w:sz w:val="28"/>
        </w:rPr>
        <w:t>следующими статьями:</w:t>
      </w:r>
    </w:p>
    <w:p w:rsidR="00045C70" w:rsidRDefault="00045C70" w:rsidP="00045C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D26D0">
        <w:rPr>
          <w:rFonts w:ascii="Times New Roman" w:hAnsi="Times New Roman"/>
          <w:sz w:val="28"/>
        </w:rPr>
        <w:t>статьей 5.57 (нарушение права на образование и предусмотренных законодательством об образовании прав и свобод обучающихся образовательных организаций);</w:t>
      </w:r>
    </w:p>
    <w:p w:rsidR="00045C70" w:rsidRDefault="00A36550" w:rsidP="0004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045C70" w:rsidRPr="005D26D0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="00045C70" w:rsidRPr="005D26D0">
        <w:rPr>
          <w:rFonts w:ascii="Times New Roman" w:hAnsi="Times New Roman"/>
          <w:sz w:val="28"/>
          <w:szCs w:val="28"/>
          <w:lang w:eastAsia="ru-RU"/>
        </w:rPr>
        <w:t xml:space="preserve"> статьи 14.1</w:t>
      </w:r>
      <w:r w:rsidR="00045C70">
        <w:rPr>
          <w:rFonts w:ascii="Times New Roman" w:hAnsi="Times New Roman"/>
          <w:sz w:val="28"/>
          <w:szCs w:val="28"/>
          <w:lang w:eastAsia="ru-RU"/>
        </w:rPr>
        <w:t xml:space="preserve"> (осуществление предпринимательской деятельности без специального </w:t>
      </w:r>
      <w:hyperlink r:id="rId11" w:history="1">
        <w:r w:rsidR="00045C70" w:rsidRPr="00A224B0">
          <w:rPr>
            <w:rFonts w:ascii="Times New Roman" w:hAnsi="Times New Roman"/>
            <w:sz w:val="28"/>
            <w:szCs w:val="28"/>
            <w:lang w:eastAsia="ru-RU"/>
          </w:rPr>
          <w:t>разрешения</w:t>
        </w:r>
      </w:hyperlink>
      <w:r w:rsidR="00045C70" w:rsidRPr="00A224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C70">
        <w:rPr>
          <w:rFonts w:ascii="Times New Roman" w:hAnsi="Times New Roman"/>
          <w:sz w:val="28"/>
          <w:szCs w:val="28"/>
          <w:lang w:eastAsia="ru-RU"/>
        </w:rPr>
        <w:t>(лицензии), если такое разрешение (такая лицензия) обязательно (обязательна));</w:t>
      </w:r>
    </w:p>
    <w:p w:rsidR="00045C70" w:rsidRDefault="00A36550" w:rsidP="0004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="00045C70" w:rsidRPr="00A224B0">
          <w:rPr>
            <w:rFonts w:ascii="Times New Roman" w:hAnsi="Times New Roman"/>
            <w:sz w:val="28"/>
            <w:szCs w:val="28"/>
            <w:lang w:eastAsia="ru-RU"/>
          </w:rPr>
          <w:t>частью</w:t>
        </w:r>
      </w:hyperlink>
      <w:r w:rsidR="00045C70" w:rsidRPr="00A224B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045C70" w:rsidRPr="00A224B0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="00045C70" w:rsidRPr="00A224B0">
        <w:rPr>
          <w:rFonts w:ascii="Times New Roman" w:hAnsi="Times New Roman"/>
          <w:sz w:val="28"/>
          <w:szCs w:val="28"/>
          <w:lang w:eastAsia="ru-RU"/>
        </w:rPr>
        <w:t xml:space="preserve"> статьи 14.1 </w:t>
      </w:r>
      <w:r w:rsidR="00045C70">
        <w:rPr>
          <w:rFonts w:ascii="Times New Roman" w:hAnsi="Times New Roman"/>
          <w:sz w:val="28"/>
          <w:szCs w:val="28"/>
          <w:lang w:eastAsia="ru-RU"/>
        </w:rPr>
        <w:t>(осуществление предпринимательской деятельности с нарушением требований и условий, предусмотренных специальным разрешением (лицензией));</w:t>
      </w:r>
    </w:p>
    <w:p w:rsidR="00045C70" w:rsidRDefault="00A36550" w:rsidP="0004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4" w:history="1">
        <w:r w:rsidR="00045C70" w:rsidRPr="00A224B0">
          <w:rPr>
            <w:rFonts w:ascii="Times New Roman" w:hAnsi="Times New Roman"/>
            <w:sz w:val="28"/>
            <w:szCs w:val="28"/>
            <w:lang w:eastAsia="ru-RU"/>
          </w:rPr>
          <w:t>частью</w:t>
        </w:r>
      </w:hyperlink>
      <w:r w:rsidR="00045C70" w:rsidRPr="00A224B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045C70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="00045C70" w:rsidRPr="00A224B0">
        <w:rPr>
          <w:rFonts w:ascii="Times New Roman" w:hAnsi="Times New Roman"/>
          <w:sz w:val="28"/>
          <w:szCs w:val="28"/>
          <w:lang w:eastAsia="ru-RU"/>
        </w:rPr>
        <w:t xml:space="preserve"> статьи 14.1</w:t>
      </w:r>
      <w:r w:rsidR="00045C70">
        <w:rPr>
          <w:rFonts w:ascii="Times New Roman" w:hAnsi="Times New Roman"/>
          <w:sz w:val="28"/>
          <w:szCs w:val="28"/>
          <w:lang w:eastAsia="ru-RU"/>
        </w:rPr>
        <w:t xml:space="preserve"> (осуществление предпринимательской деятельности с грубым нарушением требований и условий, предусмотренных специальным разрешением (лицензией));</w:t>
      </w:r>
    </w:p>
    <w:p w:rsidR="00045C70" w:rsidRPr="005D26D0" w:rsidRDefault="00045C70" w:rsidP="00045C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 w:rsidRPr="005D26D0">
        <w:rPr>
          <w:rFonts w:ascii="Times New Roman" w:hAnsi="Times New Roman"/>
          <w:sz w:val="28"/>
        </w:rPr>
        <w:lastRenderedPageBreak/>
        <w:t>частью 2 статьи 18.19 (не уведомление образовательной организацией органа исполнительной власти субъекта Российской Федерации, осуществляющего управление в сфере образования, о прибытии иностранного гражданина или лица без гражданства в образовательную организацию, о предоставлении иностранному гражданину или лицу без гражданства академического отпуска,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</w:t>
      </w:r>
      <w:proofErr w:type="gramEnd"/>
      <w:r w:rsidRPr="005D26D0">
        <w:rPr>
          <w:rFonts w:ascii="Times New Roman" w:hAnsi="Times New Roman"/>
          <w:sz w:val="28"/>
        </w:rPr>
        <w:t xml:space="preserve"> или лица без гражданства из образовательной организации, если такое уведомление требуется в соответствии с федеральным законом, либо нарушение образовательной организацией установленного порядка подачи такого уведомления);</w:t>
      </w:r>
    </w:p>
    <w:p w:rsidR="00045C70" w:rsidRPr="005D26D0" w:rsidRDefault="00045C70" w:rsidP="00045C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D26D0">
        <w:rPr>
          <w:rFonts w:ascii="Times New Roman" w:hAnsi="Times New Roman"/>
          <w:sz w:val="28"/>
        </w:rPr>
        <w:t>частью 1 статьи 19.4 (неповиновение законному распоряжению или требованию должностного лица органа, осуществляющего государственный надзор (контроль));</w:t>
      </w:r>
      <w:r>
        <w:rPr>
          <w:rFonts w:ascii="Times New Roman" w:hAnsi="Times New Roman"/>
          <w:sz w:val="28"/>
        </w:rPr>
        <w:t xml:space="preserve"> </w:t>
      </w:r>
    </w:p>
    <w:p w:rsidR="00045C70" w:rsidRPr="005D26D0" w:rsidRDefault="00045C70" w:rsidP="00045C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D26D0">
        <w:rPr>
          <w:rFonts w:ascii="Times New Roman" w:hAnsi="Times New Roman"/>
          <w:sz w:val="28"/>
        </w:rPr>
        <w:t>частью 1 статьи 19.5 (невыполнение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(контроль));</w:t>
      </w:r>
    </w:p>
    <w:p w:rsidR="00045C70" w:rsidRPr="005D26D0" w:rsidRDefault="00045C70" w:rsidP="00045C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D26D0">
        <w:rPr>
          <w:rFonts w:ascii="Times New Roman" w:hAnsi="Times New Roman"/>
          <w:sz w:val="28"/>
        </w:rPr>
        <w:t>статьей 19.6 (непринятие мер по устранению причин и условий, способствовавших совершению административного правонарушения);</w:t>
      </w:r>
    </w:p>
    <w:p w:rsidR="00045C70" w:rsidRPr="005D26D0" w:rsidRDefault="00045C70" w:rsidP="00045C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 w:rsidRPr="005D26D0">
        <w:rPr>
          <w:rFonts w:ascii="Times New Roman" w:hAnsi="Times New Roman"/>
          <w:sz w:val="28"/>
        </w:rPr>
        <w:t>статьей 19.7 (непредставление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таких сведений (информации) в неполном объеме или в искаженном виде);</w:t>
      </w:r>
      <w:proofErr w:type="gramEnd"/>
    </w:p>
    <w:p w:rsidR="00045C70" w:rsidRPr="005D26D0" w:rsidRDefault="00A36550" w:rsidP="00045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hyperlink r:id="rId16" w:history="1">
        <w:r w:rsidR="00045C70" w:rsidRPr="005D26D0">
          <w:rPr>
            <w:rFonts w:ascii="Times New Roman" w:hAnsi="Times New Roman"/>
            <w:sz w:val="28"/>
            <w:szCs w:val="28"/>
            <w:lang w:eastAsia="ru-RU"/>
          </w:rPr>
          <w:t>статьей 19.20</w:t>
        </w:r>
      </w:hyperlink>
      <w:r w:rsidR="00045C70" w:rsidRPr="005D26D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45C70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045C70" w:rsidRPr="005D26D0">
        <w:rPr>
          <w:rFonts w:ascii="Times New Roman" w:hAnsi="Times New Roman"/>
          <w:bCs/>
          <w:sz w:val="28"/>
          <w:szCs w:val="28"/>
          <w:lang w:eastAsia="ru-RU"/>
        </w:rPr>
        <w:t>существление деятельности, не связанной с извлечением прибыли, без специального разрешения (лицензии))</w:t>
      </w:r>
      <w:r w:rsidR="00045C7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45C70" w:rsidRPr="005D26D0" w:rsidRDefault="00045C70" w:rsidP="00045C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D26D0">
        <w:rPr>
          <w:rFonts w:ascii="Times New Roman" w:hAnsi="Times New Roman"/>
          <w:sz w:val="28"/>
        </w:rPr>
        <w:t>статьей 19.30 (нарушение требований к ведению образовательной деятельности и организации образовательного процесса).</w:t>
      </w:r>
    </w:p>
    <w:p w:rsidR="00045C70" w:rsidRPr="009D5BCF" w:rsidRDefault="00045C70" w:rsidP="00045C7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3 квартале 2019</w:t>
      </w:r>
      <w:r w:rsidRPr="009D5BCF">
        <w:rPr>
          <w:rFonts w:ascii="Times New Roman" w:hAnsi="Times New Roman"/>
          <w:sz w:val="28"/>
          <w:szCs w:val="28"/>
        </w:rPr>
        <w:t xml:space="preserve"> году составлено </w:t>
      </w:r>
      <w:r w:rsidR="001C1D67">
        <w:rPr>
          <w:rFonts w:ascii="Times New Roman" w:hAnsi="Times New Roman"/>
          <w:sz w:val="28"/>
          <w:szCs w:val="28"/>
        </w:rPr>
        <w:t>5</w:t>
      </w:r>
      <w:r w:rsidRPr="00BD5980">
        <w:rPr>
          <w:rFonts w:ascii="Times New Roman" w:hAnsi="Times New Roman"/>
          <w:sz w:val="28"/>
          <w:szCs w:val="28"/>
        </w:rPr>
        <w:t xml:space="preserve"> протокол</w:t>
      </w:r>
      <w:r w:rsidR="001C1D67">
        <w:rPr>
          <w:rFonts w:ascii="Times New Roman" w:hAnsi="Times New Roman"/>
          <w:sz w:val="28"/>
          <w:szCs w:val="28"/>
        </w:rPr>
        <w:t>а</w:t>
      </w:r>
      <w:r w:rsidRPr="009D5BCF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(за исключением протоколов, составленных по выявленным правонарушениям в период проведения единого и основного государственных экзаменов)</w:t>
      </w:r>
      <w:r w:rsidRPr="009D5BC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числе: </w:t>
      </w:r>
      <w:r w:rsidRPr="003A671F">
        <w:rPr>
          <w:rFonts w:ascii="Times New Roman" w:hAnsi="Times New Roman"/>
          <w:sz w:val="28"/>
          <w:szCs w:val="28"/>
        </w:rPr>
        <w:t>по части</w:t>
      </w:r>
      <w:r w:rsidRPr="003A671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C1D67">
        <w:rPr>
          <w:rFonts w:ascii="Times New Roman" w:hAnsi="Times New Roman"/>
          <w:spacing w:val="-4"/>
          <w:sz w:val="28"/>
          <w:szCs w:val="28"/>
        </w:rPr>
        <w:t>1 статьи 19.5 - 1</w:t>
      </w:r>
      <w:r w:rsidRPr="003A671F">
        <w:rPr>
          <w:rFonts w:ascii="Times New Roman" w:hAnsi="Times New Roman"/>
          <w:spacing w:val="-4"/>
          <w:sz w:val="28"/>
          <w:szCs w:val="28"/>
        </w:rPr>
        <w:t>,</w:t>
      </w:r>
      <w:r w:rsidRPr="003A671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C1D67">
        <w:rPr>
          <w:rFonts w:ascii="Times New Roman" w:hAnsi="Times New Roman"/>
          <w:spacing w:val="-4"/>
          <w:sz w:val="28"/>
          <w:szCs w:val="28"/>
        </w:rPr>
        <w:t>частям 2-4 статьи 14.1 - 3, части 5 статьи 19.30 – 1.</w:t>
      </w:r>
    </w:p>
    <w:p w:rsidR="00045C70" w:rsidRDefault="00045C70" w:rsidP="00045C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9D5BCF">
        <w:rPr>
          <w:rFonts w:ascii="Times New Roman" w:hAnsi="Times New Roman"/>
          <w:sz w:val="28"/>
          <w:szCs w:val="28"/>
        </w:rPr>
        <w:t>о результатам рассмотрения дел об ад</w:t>
      </w:r>
      <w:r>
        <w:rPr>
          <w:rFonts w:ascii="Times New Roman" w:hAnsi="Times New Roman"/>
          <w:sz w:val="28"/>
          <w:szCs w:val="28"/>
        </w:rPr>
        <w:t xml:space="preserve">министративных правонарушениях на должностных </w:t>
      </w:r>
      <w:r w:rsidR="00B156DE">
        <w:rPr>
          <w:rFonts w:ascii="Times New Roman" w:hAnsi="Times New Roman"/>
          <w:sz w:val="28"/>
          <w:szCs w:val="28"/>
        </w:rPr>
        <w:t xml:space="preserve">лиц наложены штрафы на сумму 53 </w:t>
      </w:r>
      <w:r w:rsidRPr="009D5BCF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045C70" w:rsidRDefault="00045C70" w:rsidP="00154B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проведением единого государственного экзамена, основного государственного</w:t>
      </w:r>
      <w:r w:rsidR="001C1D67">
        <w:rPr>
          <w:rFonts w:ascii="Times New Roman" w:hAnsi="Times New Roman"/>
          <w:sz w:val="28"/>
          <w:szCs w:val="28"/>
        </w:rPr>
        <w:t xml:space="preserve"> экзамена составлено 2 протокола</w:t>
      </w:r>
      <w:r>
        <w:rPr>
          <w:rFonts w:ascii="Times New Roman" w:hAnsi="Times New Roman"/>
          <w:sz w:val="28"/>
          <w:szCs w:val="28"/>
        </w:rPr>
        <w:t xml:space="preserve"> по части 4 статьи 19.30. Общая сумма</w:t>
      </w:r>
      <w:r w:rsidR="001C1D67">
        <w:rPr>
          <w:rFonts w:ascii="Times New Roman" w:hAnsi="Times New Roman"/>
          <w:sz w:val="28"/>
          <w:szCs w:val="28"/>
        </w:rPr>
        <w:t xml:space="preserve"> наложенных штрафов составила 6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2974EF" w:rsidRPr="009D728C" w:rsidRDefault="002974EF" w:rsidP="00154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974EF" w:rsidRDefault="00307092" w:rsidP="00154B32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7092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="002974EF" w:rsidRPr="003070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BB0B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Осуществление федерального </w:t>
      </w:r>
      <w:r w:rsidR="002974EF" w:rsidRPr="001C7A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государственного </w:t>
      </w:r>
      <w:r w:rsidR="00BB0B42">
        <w:rPr>
          <w:rFonts w:ascii="Times New Roman" w:hAnsi="Times New Roman"/>
          <w:b/>
          <w:bCs/>
          <w:sz w:val="28"/>
          <w:szCs w:val="28"/>
          <w:lang w:eastAsia="ru-RU"/>
        </w:rPr>
        <w:t>надзора</w:t>
      </w:r>
      <w:r w:rsidR="002974EF" w:rsidRPr="001C7A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</w:t>
      </w:r>
      <w:r w:rsidR="00BB0B42">
        <w:rPr>
          <w:rFonts w:ascii="Times New Roman" w:hAnsi="Times New Roman"/>
          <w:b/>
          <w:bCs/>
          <w:sz w:val="28"/>
          <w:szCs w:val="28"/>
          <w:lang w:eastAsia="ru-RU"/>
        </w:rPr>
        <w:t>сфере образования</w:t>
      </w:r>
    </w:p>
    <w:p w:rsidR="00154B32" w:rsidRPr="001C7AD4" w:rsidRDefault="00154B32" w:rsidP="00154B32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407C" w:rsidRDefault="00E0407C" w:rsidP="0015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Министерство в соответствии со статьей 7 Федерального закона </w:t>
      </w:r>
      <w:r w:rsidR="00256E7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273-ФЗ осуществляет </w:t>
      </w:r>
      <w:r w:rsidRPr="00E0407C">
        <w:rPr>
          <w:rFonts w:ascii="Times New Roman" w:hAnsi="Times New Roman"/>
          <w:sz w:val="28"/>
          <w:szCs w:val="28"/>
        </w:rPr>
        <w:t>федеральный государственный надзор в сфере образования, в рамках которого осуществляется деятельность, направленная на предупреждение, выявление и пресечение нарушения местного самоуправления, осуществляющими управление в сфере образования, и организациями, осуществляющими образовательную деятельность требований законодательства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</w:t>
      </w:r>
      <w:proofErr w:type="gramEnd"/>
      <w:r w:rsidRPr="00E0407C">
        <w:rPr>
          <w:rFonts w:ascii="Times New Roman" w:hAnsi="Times New Roman"/>
          <w:sz w:val="28"/>
          <w:szCs w:val="28"/>
        </w:rPr>
        <w:t xml:space="preserve"> и (или) устранению последствий выявленных нарушений </w:t>
      </w:r>
      <w:r w:rsidR="00364878">
        <w:rPr>
          <w:rFonts w:ascii="Times New Roman" w:hAnsi="Times New Roman"/>
          <w:sz w:val="28"/>
          <w:szCs w:val="28"/>
        </w:rPr>
        <w:t>таких требований.</w:t>
      </w:r>
    </w:p>
    <w:p w:rsidR="00364878" w:rsidRDefault="00364878" w:rsidP="00E0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878">
        <w:rPr>
          <w:rFonts w:ascii="Times New Roman" w:hAnsi="Times New Roman"/>
          <w:sz w:val="28"/>
          <w:szCs w:val="28"/>
        </w:rPr>
        <w:t>Предметом федерального государственного надзора в сфере образования является установление соблюдения организациями, осуществляющими образовательную деятельность, требований законодательства об образовании при пр</w:t>
      </w:r>
      <w:r w:rsidR="006F0317">
        <w:rPr>
          <w:rFonts w:ascii="Times New Roman" w:hAnsi="Times New Roman"/>
          <w:sz w:val="28"/>
          <w:szCs w:val="28"/>
        </w:rPr>
        <w:t xml:space="preserve">оведении проверок </w:t>
      </w:r>
      <w:proofErr w:type="gramStart"/>
      <w:r w:rsidR="006F0317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="006F0317">
        <w:rPr>
          <w:rFonts w:ascii="Times New Roman" w:hAnsi="Times New Roman"/>
          <w:sz w:val="28"/>
          <w:szCs w:val="28"/>
        </w:rPr>
        <w:t xml:space="preserve"> с</w:t>
      </w:r>
      <w:r w:rsidRPr="00364878">
        <w:rPr>
          <w:rFonts w:ascii="Times New Roman" w:hAnsi="Times New Roman"/>
          <w:sz w:val="28"/>
          <w:szCs w:val="28"/>
        </w:rPr>
        <w:t xml:space="preserve"> принятием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1100F4" w:rsidRDefault="001100F4" w:rsidP="00E0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3 квартале 2019 года Министерством проведено в отношении юридических лиц и индивидуальных предпринимателей </w:t>
      </w:r>
      <w:r w:rsidR="00B156D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плановых проверок </w:t>
      </w:r>
      <w:r w:rsidR="00906ED5">
        <w:rPr>
          <w:rFonts w:ascii="Times New Roman" w:hAnsi="Times New Roman"/>
          <w:sz w:val="28"/>
          <w:szCs w:val="28"/>
        </w:rPr>
        <w:t>по федеральному государственному надзору</w:t>
      </w:r>
      <w:r w:rsidRPr="00364878">
        <w:rPr>
          <w:rFonts w:ascii="Times New Roman" w:hAnsi="Times New Roman"/>
          <w:sz w:val="28"/>
          <w:szCs w:val="28"/>
        </w:rPr>
        <w:t xml:space="preserve"> в сфере образования</w:t>
      </w:r>
      <w:r w:rsidR="00906ED5">
        <w:rPr>
          <w:rFonts w:ascii="Times New Roman" w:hAnsi="Times New Roman"/>
          <w:sz w:val="28"/>
          <w:szCs w:val="28"/>
        </w:rPr>
        <w:t xml:space="preserve">. </w:t>
      </w:r>
    </w:p>
    <w:p w:rsidR="00906ED5" w:rsidRPr="007745ED" w:rsidRDefault="00906ED5" w:rsidP="00906E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5ED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контрольно-надзорных мероприятий, проведенных Министерством в </w:t>
      </w:r>
      <w:r>
        <w:rPr>
          <w:rFonts w:ascii="Times New Roman" w:hAnsi="Times New Roman"/>
          <w:sz w:val="28"/>
          <w:szCs w:val="28"/>
          <w:lang w:eastAsia="ru-RU"/>
        </w:rPr>
        <w:t>3 квартале 2019 года</w:t>
      </w:r>
      <w:r w:rsidRPr="007745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 федеральному государственному надзору</w:t>
      </w:r>
      <w:r w:rsidRPr="00364878">
        <w:rPr>
          <w:rFonts w:ascii="Times New Roman" w:hAnsi="Times New Roman"/>
          <w:sz w:val="28"/>
          <w:szCs w:val="28"/>
        </w:rPr>
        <w:t xml:space="preserve"> в сфере образования</w:t>
      </w:r>
      <w:r w:rsidRPr="007745ED">
        <w:rPr>
          <w:rFonts w:ascii="Times New Roman" w:hAnsi="Times New Roman"/>
          <w:sz w:val="28"/>
          <w:szCs w:val="28"/>
          <w:lang w:eastAsia="ru-RU"/>
        </w:rPr>
        <w:t xml:space="preserve"> в отношении </w:t>
      </w:r>
      <w:proofErr w:type="gramStart"/>
      <w:r w:rsidRPr="007745ED">
        <w:rPr>
          <w:rFonts w:ascii="Times New Roman" w:hAnsi="Times New Roman"/>
          <w:sz w:val="28"/>
          <w:szCs w:val="28"/>
          <w:lang w:eastAsia="ru-RU"/>
        </w:rPr>
        <w:t>организаций, осуществляющих образовательную деятельность выявлены</w:t>
      </w:r>
      <w:proofErr w:type="gramEnd"/>
      <w:r w:rsidRPr="007745ED">
        <w:rPr>
          <w:rFonts w:ascii="Times New Roman" w:hAnsi="Times New Roman"/>
          <w:sz w:val="28"/>
          <w:szCs w:val="28"/>
          <w:lang w:eastAsia="ru-RU"/>
        </w:rPr>
        <w:t xml:space="preserve"> следующие нарушения обязательных требований: </w:t>
      </w:r>
    </w:p>
    <w:p w:rsidR="00B156DE" w:rsidRDefault="00B156DE" w:rsidP="00B15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2D4F97">
        <w:rPr>
          <w:rFonts w:ascii="Times New Roman" w:hAnsi="Times New Roman"/>
          <w:sz w:val="28"/>
          <w:szCs w:val="28"/>
          <w:lang w:eastAsia="ru-RU"/>
        </w:rPr>
        <w:t>арушение правил оказания платных образовательных услуг утвержденных постановлением Правительс</w:t>
      </w:r>
      <w:r>
        <w:rPr>
          <w:rFonts w:ascii="Times New Roman" w:hAnsi="Times New Roman"/>
          <w:sz w:val="28"/>
          <w:szCs w:val="28"/>
          <w:lang w:eastAsia="ru-RU"/>
        </w:rPr>
        <w:t>тва России от 15.08.2013 № 706;</w:t>
      </w:r>
    </w:p>
    <w:p w:rsidR="00B156DE" w:rsidRDefault="00B156DE" w:rsidP="00B15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28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нарушение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 582,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</w:t>
      </w:r>
      <w:proofErr w:type="spellStart"/>
      <w:r w:rsidRPr="0095328B">
        <w:rPr>
          <w:rFonts w:ascii="Times New Roman" w:hAnsi="Times New Roman"/>
          <w:sz w:val="28"/>
          <w:szCs w:val="28"/>
          <w:lang w:eastAsia="ru-RU"/>
        </w:rPr>
        <w:t>Рособрнадзора</w:t>
      </w:r>
      <w:proofErr w:type="spellEnd"/>
      <w:r w:rsidRPr="009532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328B">
        <w:rPr>
          <w:rFonts w:ascii="Times New Roman" w:hAnsi="Times New Roman"/>
          <w:sz w:val="28"/>
          <w:szCs w:val="28"/>
          <w:lang w:eastAsia="ru-RU"/>
        </w:rPr>
        <w:br/>
        <w:t>от 29.05.</w:t>
      </w:r>
      <w:r>
        <w:rPr>
          <w:rFonts w:ascii="Times New Roman" w:hAnsi="Times New Roman"/>
          <w:sz w:val="28"/>
          <w:szCs w:val="28"/>
          <w:lang w:eastAsia="ru-RU"/>
        </w:rPr>
        <w:t>2014 № 785;</w:t>
      </w:r>
    </w:p>
    <w:p w:rsidR="00B156DE" w:rsidRDefault="00B156DE" w:rsidP="00B15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нарушение Порядка проведения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образовательной организацией, утвержденного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14.06.2013 № 462</w:t>
      </w:r>
      <w:r w:rsidR="005E3F65">
        <w:rPr>
          <w:rFonts w:ascii="Times New Roman" w:hAnsi="Times New Roman"/>
          <w:sz w:val="28"/>
          <w:szCs w:val="28"/>
          <w:lang w:eastAsia="ru-RU"/>
        </w:rPr>
        <w:t>;</w:t>
      </w:r>
    </w:p>
    <w:p w:rsidR="005E3F65" w:rsidRDefault="005E3F65" w:rsidP="00B15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нарушение</w:t>
      </w:r>
      <w:r w:rsidRPr="00790E35">
        <w:rPr>
          <w:rFonts w:ascii="Times New Roman" w:hAnsi="Times New Roman"/>
          <w:sz w:val="28"/>
          <w:szCs w:val="28"/>
        </w:rPr>
        <w:t xml:space="preserve"> Порядка и условий осуществления </w:t>
      </w:r>
      <w:proofErr w:type="gramStart"/>
      <w:r w:rsidRPr="00790E35">
        <w:rPr>
          <w:rFonts w:ascii="Times New Roman" w:hAnsi="Times New Roman"/>
          <w:sz w:val="28"/>
          <w:szCs w:val="28"/>
        </w:rPr>
        <w:t>перевода</w:t>
      </w:r>
      <w:proofErr w:type="gramEnd"/>
      <w:r w:rsidRPr="00790E35">
        <w:rPr>
          <w:rFonts w:ascii="Times New Roman" w:hAnsi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</w:t>
      </w:r>
      <w:r>
        <w:rPr>
          <w:rFonts w:ascii="Times New Roman" w:hAnsi="Times New Roman"/>
          <w:sz w:val="28"/>
          <w:szCs w:val="28"/>
        </w:rPr>
        <w:br/>
      </w:r>
      <w:r w:rsidRPr="00790E35">
        <w:rPr>
          <w:rFonts w:ascii="Times New Roman" w:hAnsi="Times New Roman"/>
          <w:sz w:val="28"/>
          <w:szCs w:val="28"/>
        </w:rPr>
        <w:t xml:space="preserve">и направленности, утвержденные приказом Министерства образования </w:t>
      </w:r>
      <w:r>
        <w:rPr>
          <w:rFonts w:ascii="Times New Roman" w:hAnsi="Times New Roman"/>
          <w:sz w:val="28"/>
          <w:szCs w:val="28"/>
        </w:rPr>
        <w:br/>
        <w:t xml:space="preserve">и науки Российской Федерации от </w:t>
      </w:r>
      <w:r w:rsidRPr="00790E35">
        <w:rPr>
          <w:rFonts w:ascii="Times New Roman" w:hAnsi="Times New Roman"/>
          <w:sz w:val="28"/>
          <w:szCs w:val="28"/>
        </w:rPr>
        <w:t>28 декабря 2015 г. № 1527</w:t>
      </w:r>
      <w:r>
        <w:rPr>
          <w:rFonts w:ascii="Times New Roman" w:hAnsi="Times New Roman"/>
          <w:sz w:val="28"/>
          <w:szCs w:val="28"/>
        </w:rPr>
        <w:t>;</w:t>
      </w:r>
    </w:p>
    <w:p w:rsidR="00B156DE" w:rsidRPr="002D4F97" w:rsidRDefault="005E3F65" w:rsidP="00B15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CCE">
        <w:rPr>
          <w:rFonts w:ascii="Times New Roman" w:hAnsi="Times New Roman"/>
          <w:sz w:val="28"/>
          <w:szCs w:val="28"/>
        </w:rPr>
        <w:t xml:space="preserve">нарушение Порядка приема граждан на </w:t>
      </w:r>
      <w:proofErr w:type="gramStart"/>
      <w:r w:rsidRPr="00723CCE">
        <w:rPr>
          <w:rFonts w:ascii="Times New Roman" w:hAnsi="Times New Roman"/>
          <w:sz w:val="28"/>
          <w:szCs w:val="28"/>
        </w:rPr>
        <w:t xml:space="preserve">обучение </w:t>
      </w:r>
      <w:r>
        <w:rPr>
          <w:rFonts w:ascii="Times New Roman" w:hAnsi="Times New Roman"/>
          <w:sz w:val="28"/>
          <w:szCs w:val="28"/>
        </w:rPr>
        <w:br/>
      </w:r>
      <w:r w:rsidRPr="00723CCE">
        <w:rPr>
          <w:rFonts w:ascii="Times New Roman" w:hAnsi="Times New Roman"/>
          <w:sz w:val="28"/>
          <w:szCs w:val="28"/>
        </w:rPr>
        <w:t>по</w:t>
      </w:r>
      <w:proofErr w:type="gramEnd"/>
      <w:r w:rsidRPr="00723CCE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</w:t>
      </w:r>
      <w:r w:rsidRPr="00723CCE">
        <w:rPr>
          <w:rFonts w:ascii="Times New Roman" w:hAnsi="Times New Roman"/>
          <w:sz w:val="28"/>
          <w:szCs w:val="28"/>
        </w:rPr>
        <w:br/>
        <w:t>и среднего общего образования, утвержденного приказом Министерства образования и науки Российской Федерации от 22 января 2014 г. № 32</w:t>
      </w:r>
      <w:r>
        <w:rPr>
          <w:rFonts w:ascii="Times New Roman" w:hAnsi="Times New Roman"/>
          <w:sz w:val="28"/>
          <w:szCs w:val="28"/>
        </w:rPr>
        <w:t>.</w:t>
      </w:r>
    </w:p>
    <w:p w:rsidR="00ED5139" w:rsidRDefault="005E3F65" w:rsidP="00ED5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Pr="00364878">
        <w:rPr>
          <w:rFonts w:ascii="Times New Roman" w:hAnsi="Times New Roman"/>
          <w:sz w:val="28"/>
          <w:szCs w:val="28"/>
        </w:rPr>
        <w:t>федерального государственного надзора в сфере образования</w:t>
      </w:r>
      <w:r>
        <w:rPr>
          <w:rFonts w:ascii="Times New Roman" w:hAnsi="Times New Roman"/>
          <w:sz w:val="28"/>
          <w:szCs w:val="28"/>
        </w:rPr>
        <w:t xml:space="preserve"> в 3 квартале 2019 года составлен 1 протокол об административном правонарушении </w:t>
      </w:r>
      <w:r w:rsidR="00ED5139">
        <w:rPr>
          <w:rFonts w:ascii="Times New Roman" w:hAnsi="Times New Roman"/>
          <w:sz w:val="28"/>
          <w:szCs w:val="28"/>
        </w:rPr>
        <w:t xml:space="preserve">в отношении должностного лица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ED5139">
        <w:rPr>
          <w:rFonts w:ascii="Times New Roman" w:hAnsi="Times New Roman"/>
          <w:sz w:val="28"/>
          <w:szCs w:val="28"/>
        </w:rPr>
        <w:t>н</w:t>
      </w:r>
      <w:r w:rsidR="00ED5139">
        <w:rPr>
          <w:rFonts w:ascii="Times New Roman" w:hAnsi="Times New Roman"/>
          <w:sz w:val="28"/>
          <w:szCs w:val="28"/>
          <w:lang w:eastAsia="ru-RU"/>
        </w:rPr>
        <w:t xml:space="preserve">арушение установленного </w:t>
      </w:r>
      <w:hyperlink r:id="rId17" w:history="1">
        <w:r w:rsidR="00ED5139" w:rsidRPr="00ED5139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="00ED5139">
        <w:rPr>
          <w:rFonts w:ascii="Times New Roman" w:hAnsi="Times New Roman"/>
          <w:sz w:val="28"/>
          <w:szCs w:val="28"/>
          <w:lang w:eastAsia="ru-RU"/>
        </w:rPr>
        <w:t xml:space="preserve"> об образовании порядка приема в образовательную организацию. </w:t>
      </w:r>
      <w:r w:rsidR="00817944">
        <w:rPr>
          <w:rFonts w:ascii="Times New Roman" w:hAnsi="Times New Roman"/>
          <w:sz w:val="28"/>
          <w:szCs w:val="28"/>
          <w:lang w:eastAsia="ru-RU"/>
        </w:rPr>
        <w:t xml:space="preserve">Постановлением судебного органа </w:t>
      </w:r>
      <w:r w:rsidR="00ED5139">
        <w:rPr>
          <w:rFonts w:ascii="Times New Roman" w:hAnsi="Times New Roman"/>
          <w:sz w:val="28"/>
          <w:szCs w:val="28"/>
          <w:lang w:eastAsia="ru-RU"/>
        </w:rPr>
        <w:t>должностное лицо привлечено к административной ответственности в виде штрафа в размере 10 тыс. рублей.</w:t>
      </w:r>
    </w:p>
    <w:p w:rsidR="00906ED5" w:rsidRPr="00817944" w:rsidRDefault="00906ED5" w:rsidP="00E0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139" w:rsidRPr="00ED5139" w:rsidRDefault="00ED5139" w:rsidP="00154B32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7092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3070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Осуществление федерального </w:t>
      </w:r>
      <w:r w:rsidRPr="001C7A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государственного </w:t>
      </w:r>
      <w:r w:rsidRPr="00ED5139">
        <w:rPr>
          <w:rFonts w:ascii="Times New Roman" w:hAnsi="Times New Roman"/>
          <w:b/>
          <w:sz w:val="28"/>
          <w:szCs w:val="28"/>
        </w:rPr>
        <w:t>контроля качества образования</w:t>
      </w:r>
      <w:r w:rsidRPr="00ED51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231BC" w:rsidRDefault="006231BC" w:rsidP="00154B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4878" w:rsidRPr="00ED5139" w:rsidRDefault="00ED5139" w:rsidP="0015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Министерство в соответствии со статьей 7 Федерального закона </w:t>
      </w:r>
      <w:r w:rsidR="00256E7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29 декабря 2019 года № 273-ФЗ «Об образовании в Российской Федерации» осуществляет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контроль</w:t>
      </w:r>
      <w:r w:rsidRPr="00ED5139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которого осуществляется деятельность </w:t>
      </w:r>
      <w:r w:rsidR="00364878" w:rsidRPr="00ED5139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оценке соответствия содержания и качества </w:t>
      </w:r>
      <w:proofErr w:type="gramStart"/>
      <w:r w:rsidR="00364878" w:rsidRPr="00ED5139">
        <w:rPr>
          <w:rFonts w:ascii="Times New Roman" w:eastAsia="Times New Roman" w:hAnsi="Times New Roman"/>
          <w:sz w:val="28"/>
          <w:szCs w:val="28"/>
          <w:lang w:eastAsia="ru-RU"/>
        </w:rPr>
        <w:t>подготовки</w:t>
      </w:r>
      <w:proofErr w:type="gramEnd"/>
      <w:r w:rsidR="00364878" w:rsidRPr="00ED5139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по имеющим государственную аккредитацию образовательным программам федеральным государственным образовательным </w:t>
      </w:r>
      <w:r w:rsidR="00364878" w:rsidRPr="00ED51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стандартам посредством организации и проведения проверок качества образования и принятия по их результатам предусмотренных законодательством мер.</w:t>
      </w:r>
    </w:p>
    <w:p w:rsidR="00364878" w:rsidRDefault="00364878" w:rsidP="00ED51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13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федерального государственного контроля качества образования является установление соответствия содержания и качества </w:t>
      </w:r>
      <w:proofErr w:type="gramStart"/>
      <w:r w:rsidRPr="00ED5139">
        <w:rPr>
          <w:rFonts w:ascii="Times New Roman" w:eastAsia="Times New Roman" w:hAnsi="Times New Roman"/>
          <w:sz w:val="28"/>
          <w:szCs w:val="28"/>
          <w:lang w:eastAsia="ru-RU"/>
        </w:rPr>
        <w:t>подготовки</w:t>
      </w:r>
      <w:proofErr w:type="gramEnd"/>
      <w:r w:rsidRPr="00ED5139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по имеющим государственную аккредитацию образовательным программам федеральным государственным образовательным стандартам при проведении проверок качества образования с принятием предусмотренных законодательством Российской Федерации мер по пресечению и (или) устранению выявленных несоответствий содержания и качества подготовки обучающихся федеральным государственным образовательным стандартам.</w:t>
      </w:r>
    </w:p>
    <w:p w:rsidR="00364878" w:rsidRDefault="00256E71" w:rsidP="008648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E71">
        <w:rPr>
          <w:rFonts w:ascii="Times New Roman" w:hAnsi="Times New Roman"/>
          <w:sz w:val="28"/>
          <w:szCs w:val="28"/>
        </w:rPr>
        <w:t>В слу</w:t>
      </w:r>
      <w:r>
        <w:rPr>
          <w:rFonts w:ascii="Times New Roman" w:eastAsia="MS Gothic" w:hAnsi="Times New Roman"/>
          <w:sz w:val="28"/>
          <w:szCs w:val="28"/>
        </w:rPr>
        <w:t>ч</w:t>
      </w:r>
      <w:r w:rsidRPr="00256E71">
        <w:rPr>
          <w:rFonts w:ascii="Times New Roman" w:hAnsi="Times New Roman"/>
          <w:sz w:val="28"/>
          <w:szCs w:val="28"/>
        </w:rPr>
        <w:t xml:space="preserve">ае </w:t>
      </w:r>
      <w:r>
        <w:rPr>
          <w:rFonts w:ascii="Times New Roman" w:hAnsi="Times New Roman"/>
          <w:sz w:val="28"/>
          <w:szCs w:val="28"/>
        </w:rPr>
        <w:t>выя</w:t>
      </w:r>
      <w:r w:rsidRPr="00256E71">
        <w:rPr>
          <w:rFonts w:ascii="Times New Roman" w:hAnsi="Times New Roman"/>
          <w:sz w:val="28"/>
          <w:szCs w:val="28"/>
        </w:rPr>
        <w:t>влени</w:t>
      </w:r>
      <w:r>
        <w:rPr>
          <w:rFonts w:ascii="Times New Roman" w:eastAsia="MS Gothic" w:hAnsi="Times New Roman"/>
          <w:sz w:val="28"/>
          <w:szCs w:val="28"/>
        </w:rPr>
        <w:t>я</w:t>
      </w:r>
      <w:r w:rsidRPr="00256E71">
        <w:rPr>
          <w:rFonts w:ascii="Times New Roman" w:hAnsi="Times New Roman"/>
          <w:sz w:val="28"/>
          <w:szCs w:val="28"/>
        </w:rPr>
        <w:t xml:space="preserve"> несоответстви</w:t>
      </w:r>
      <w:r>
        <w:rPr>
          <w:rFonts w:ascii="Times New Roman" w:eastAsia="MingLiU" w:hAnsi="Times New Roman"/>
          <w:sz w:val="28"/>
          <w:szCs w:val="28"/>
        </w:rPr>
        <w:t>я</w:t>
      </w:r>
      <w:r w:rsidRPr="00256E71">
        <w:rPr>
          <w:rFonts w:ascii="Times New Roman" w:hAnsi="Times New Roman"/>
          <w:sz w:val="28"/>
          <w:szCs w:val="28"/>
        </w:rPr>
        <w:t xml:space="preserve"> содержания и качества </w:t>
      </w:r>
      <w:proofErr w:type="gramStart"/>
      <w:r w:rsidRPr="00256E71">
        <w:rPr>
          <w:rFonts w:ascii="Times New Roman" w:hAnsi="Times New Roman"/>
          <w:sz w:val="28"/>
          <w:szCs w:val="28"/>
        </w:rPr>
        <w:t>подготовки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56E71">
        <w:rPr>
          <w:rFonts w:ascii="Times New Roman" w:hAnsi="Times New Roman"/>
          <w:sz w:val="28"/>
          <w:szCs w:val="28"/>
        </w:rPr>
        <w:t>обу</w:t>
      </w:r>
      <w:r>
        <w:rPr>
          <w:rFonts w:ascii="Cambria Math" w:hAnsi="Cambria Math" w:cs="Cambria Math"/>
          <w:sz w:val="28"/>
          <w:szCs w:val="28"/>
        </w:rPr>
        <w:t>ч</w:t>
      </w:r>
      <w:r w:rsidRPr="00256E71">
        <w:rPr>
          <w:rFonts w:ascii="Times New Roman" w:hAnsi="Times New Roman"/>
          <w:sz w:val="28"/>
          <w:szCs w:val="28"/>
        </w:rPr>
        <w:t>ающихся по имеющим государственн</w:t>
      </w:r>
      <w:r>
        <w:rPr>
          <w:rFonts w:ascii="Times New Roman" w:eastAsia="MS Gothic" w:hAnsi="Times New Roman"/>
          <w:sz w:val="28"/>
          <w:szCs w:val="28"/>
        </w:rPr>
        <w:t>у</w:t>
      </w:r>
      <w:r w:rsidRPr="00256E71">
        <w:rPr>
          <w:rFonts w:ascii="Times New Roman" w:hAnsi="Times New Roman"/>
          <w:sz w:val="28"/>
          <w:szCs w:val="28"/>
        </w:rPr>
        <w:t>ю аккредитацию 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E71">
        <w:rPr>
          <w:rFonts w:ascii="Times New Roman" w:hAnsi="Times New Roman"/>
          <w:sz w:val="28"/>
          <w:szCs w:val="28"/>
        </w:rPr>
        <w:t>программам федеральным государственным образовательным стандарт</w:t>
      </w:r>
      <w:r>
        <w:rPr>
          <w:rFonts w:ascii="Times New Roman" w:eastAsia="MS Gothic" w:hAnsi="Times New Roman"/>
          <w:sz w:val="28"/>
          <w:szCs w:val="28"/>
        </w:rPr>
        <w:t>а Министерство</w:t>
      </w:r>
      <w:r w:rsidRPr="00256E71">
        <w:rPr>
          <w:rFonts w:ascii="Times New Roman" w:hAnsi="Times New Roman"/>
          <w:sz w:val="28"/>
          <w:szCs w:val="28"/>
        </w:rPr>
        <w:t xml:space="preserve"> предписание не выдает</w:t>
      </w:r>
      <w:r>
        <w:rPr>
          <w:rFonts w:ascii="Times New Roman" w:hAnsi="Times New Roman"/>
          <w:sz w:val="28"/>
          <w:szCs w:val="28"/>
        </w:rPr>
        <w:t>,</w:t>
      </w:r>
      <w:r w:rsidRPr="00256E71">
        <w:rPr>
          <w:rFonts w:ascii="Times New Roman" w:hAnsi="Times New Roman"/>
          <w:sz w:val="28"/>
          <w:szCs w:val="28"/>
        </w:rPr>
        <w:t xml:space="preserve"> а </w:t>
      </w:r>
      <w:r>
        <w:rPr>
          <w:rFonts w:ascii="Times New Roman" w:hAnsi="Times New Roman"/>
          <w:sz w:val="28"/>
          <w:szCs w:val="28"/>
        </w:rPr>
        <w:t>согласн</w:t>
      </w:r>
      <w:r w:rsidRPr="00256E71">
        <w:rPr>
          <w:rFonts w:ascii="Times New Roman" w:hAnsi="Times New Roman"/>
          <w:sz w:val="28"/>
          <w:szCs w:val="28"/>
        </w:rPr>
        <w:t xml:space="preserve">о части </w:t>
      </w:r>
      <w:r>
        <w:rPr>
          <w:rFonts w:ascii="Times New Roman" w:eastAsia="MingLiU" w:hAnsi="Times New Roman"/>
          <w:sz w:val="28"/>
          <w:szCs w:val="28"/>
        </w:rPr>
        <w:t>9</w:t>
      </w:r>
      <w:r w:rsidRPr="00256E7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eastAsia="MingLiU" w:hAnsi="Times New Roman"/>
          <w:sz w:val="28"/>
          <w:szCs w:val="28"/>
        </w:rPr>
        <w:t>93</w:t>
      </w:r>
      <w:r w:rsidRPr="00256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</w:t>
      </w:r>
      <w:r w:rsidRPr="00256E71">
        <w:rPr>
          <w:rFonts w:ascii="Times New Roman" w:hAnsi="Times New Roman"/>
          <w:sz w:val="28"/>
          <w:szCs w:val="28"/>
        </w:rPr>
        <w:t>акона</w:t>
      </w:r>
      <w:r>
        <w:rPr>
          <w:rFonts w:ascii="Times New Roman" w:hAnsi="Times New Roman"/>
          <w:sz w:val="28"/>
          <w:szCs w:val="28"/>
        </w:rPr>
        <w:t xml:space="preserve"> № 273-ФЗ </w:t>
      </w:r>
      <w:r w:rsidRPr="00256E71">
        <w:rPr>
          <w:rFonts w:ascii="Times New Roman" w:hAnsi="Times New Roman"/>
          <w:sz w:val="28"/>
          <w:szCs w:val="28"/>
        </w:rPr>
        <w:t>приостанавливает действие государственной аккредитации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E71">
        <w:rPr>
          <w:rFonts w:ascii="Times New Roman" w:hAnsi="Times New Roman"/>
          <w:sz w:val="28"/>
          <w:szCs w:val="28"/>
        </w:rPr>
        <w:t>образовательной деятельности полностью или в отношении отдельных уровней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E71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,</w:t>
      </w:r>
      <w:r w:rsidRPr="00256E71">
        <w:rPr>
          <w:rFonts w:ascii="Times New Roman" w:hAnsi="Times New Roman"/>
          <w:sz w:val="28"/>
          <w:szCs w:val="28"/>
        </w:rPr>
        <w:t xml:space="preserve"> укрупненных групп профессий</w:t>
      </w:r>
      <w:r>
        <w:rPr>
          <w:rFonts w:ascii="Times New Roman" w:hAnsi="Times New Roman"/>
          <w:sz w:val="28"/>
          <w:szCs w:val="28"/>
        </w:rPr>
        <w:t>,</w:t>
      </w:r>
      <w:r w:rsidRPr="00256E71">
        <w:rPr>
          <w:rFonts w:ascii="Times New Roman" w:hAnsi="Times New Roman"/>
          <w:sz w:val="28"/>
          <w:szCs w:val="28"/>
        </w:rPr>
        <w:t xml:space="preserve"> специальностей и направлений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E71">
        <w:rPr>
          <w:rFonts w:ascii="Times New Roman" w:hAnsi="Times New Roman"/>
          <w:sz w:val="28"/>
          <w:szCs w:val="28"/>
        </w:rPr>
        <w:t>подготовки и устанавливает срок устранени</w:t>
      </w:r>
      <w:r>
        <w:rPr>
          <w:rFonts w:ascii="Times New Roman" w:eastAsia="MS Gothic" w:hAnsi="Times New Roman"/>
          <w:sz w:val="28"/>
          <w:szCs w:val="28"/>
        </w:rPr>
        <w:t>я</w:t>
      </w:r>
      <w:r w:rsidRPr="00256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</w:t>
      </w:r>
      <w:r w:rsidRPr="00256E71">
        <w:rPr>
          <w:rFonts w:ascii="Times New Roman" w:hAnsi="Times New Roman"/>
          <w:sz w:val="28"/>
          <w:szCs w:val="28"/>
        </w:rPr>
        <w:t>вленного несоответстви</w:t>
      </w:r>
      <w:r>
        <w:rPr>
          <w:rFonts w:ascii="Times New Roman" w:eastAsia="MS Gothic" w:hAnsi="Times New Roman"/>
          <w:sz w:val="28"/>
          <w:szCs w:val="28"/>
        </w:rPr>
        <w:t xml:space="preserve">я. </w:t>
      </w:r>
      <w:r w:rsidRPr="00256E71">
        <w:rPr>
          <w:rFonts w:ascii="Times New Roman" w:hAnsi="Times New Roman"/>
          <w:sz w:val="28"/>
          <w:szCs w:val="28"/>
        </w:rPr>
        <w:t>Указанный срок не может пре</w:t>
      </w:r>
      <w:r>
        <w:rPr>
          <w:rFonts w:ascii="Times New Roman" w:hAnsi="Times New Roman"/>
          <w:sz w:val="28"/>
          <w:szCs w:val="28"/>
        </w:rPr>
        <w:t>вы</w:t>
      </w:r>
      <w:r w:rsidRPr="00256E71">
        <w:rPr>
          <w:rFonts w:ascii="Times New Roman" w:hAnsi="Times New Roman"/>
          <w:sz w:val="28"/>
          <w:szCs w:val="28"/>
        </w:rPr>
        <w:t>шать шесть месяцев</w:t>
      </w:r>
      <w:r>
        <w:rPr>
          <w:rFonts w:ascii="Times New Roman" w:hAnsi="Times New Roman"/>
          <w:sz w:val="28"/>
          <w:szCs w:val="28"/>
        </w:rPr>
        <w:t>.</w:t>
      </w:r>
      <w:r w:rsidRPr="00256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256E71">
        <w:rPr>
          <w:rFonts w:ascii="Times New Roman" w:hAnsi="Times New Roman"/>
          <w:sz w:val="28"/>
          <w:szCs w:val="28"/>
        </w:rPr>
        <w:t>о истечения 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E71">
        <w:rPr>
          <w:rFonts w:ascii="Times New Roman" w:hAnsi="Times New Roman"/>
          <w:sz w:val="28"/>
          <w:szCs w:val="28"/>
        </w:rPr>
        <w:t xml:space="preserve">устранения </w:t>
      </w:r>
      <w:r>
        <w:rPr>
          <w:rFonts w:ascii="Times New Roman" w:hAnsi="Times New Roman"/>
          <w:sz w:val="28"/>
          <w:szCs w:val="28"/>
        </w:rPr>
        <w:t>выя</w:t>
      </w:r>
      <w:r w:rsidRPr="00256E71">
        <w:rPr>
          <w:rFonts w:ascii="Times New Roman" w:hAnsi="Times New Roman"/>
          <w:sz w:val="28"/>
          <w:szCs w:val="28"/>
        </w:rPr>
        <w:t xml:space="preserve">вленного несоответствия </w:t>
      </w:r>
      <w:r>
        <w:rPr>
          <w:rFonts w:ascii="Times New Roman" w:hAnsi="Times New Roman"/>
          <w:sz w:val="28"/>
          <w:szCs w:val="28"/>
        </w:rPr>
        <w:t>Министерство должно</w:t>
      </w:r>
      <w:r w:rsidRPr="00256E71">
        <w:rPr>
          <w:rFonts w:ascii="Times New Roman" w:hAnsi="Times New Roman"/>
          <w:sz w:val="28"/>
          <w:szCs w:val="28"/>
        </w:rPr>
        <w:t xml:space="preserve"> быт</w:t>
      </w:r>
      <w:r w:rsidR="0086480F">
        <w:rPr>
          <w:rFonts w:ascii="Times New Roman" w:hAnsi="Times New Roman"/>
          <w:sz w:val="28"/>
          <w:szCs w:val="28"/>
        </w:rPr>
        <w:t xml:space="preserve">ь уведомлено </w:t>
      </w:r>
      <w:r w:rsidRPr="00256E71">
        <w:rPr>
          <w:rFonts w:ascii="Times New Roman" w:hAnsi="Times New Roman"/>
          <w:sz w:val="28"/>
          <w:szCs w:val="28"/>
        </w:rPr>
        <w:t>образовательной организацией</w:t>
      </w:r>
      <w:r w:rsidR="0086480F">
        <w:rPr>
          <w:rFonts w:ascii="Times New Roman" w:hAnsi="Times New Roman"/>
          <w:sz w:val="28"/>
          <w:szCs w:val="28"/>
        </w:rPr>
        <w:t>,</w:t>
      </w:r>
      <w:r w:rsidRPr="00256E71">
        <w:rPr>
          <w:rFonts w:ascii="Times New Roman" w:hAnsi="Times New Roman"/>
          <w:sz w:val="28"/>
          <w:szCs w:val="28"/>
        </w:rPr>
        <w:t xml:space="preserve"> осуществляющей образовательную</w:t>
      </w:r>
      <w:r w:rsidR="0086480F">
        <w:rPr>
          <w:rFonts w:ascii="Times New Roman" w:hAnsi="Times New Roman"/>
          <w:sz w:val="28"/>
          <w:szCs w:val="28"/>
        </w:rPr>
        <w:t xml:space="preserve"> </w:t>
      </w:r>
      <w:r w:rsidRPr="00256E71">
        <w:rPr>
          <w:rFonts w:ascii="Times New Roman" w:hAnsi="Times New Roman"/>
          <w:sz w:val="28"/>
          <w:szCs w:val="28"/>
        </w:rPr>
        <w:t>деятельность</w:t>
      </w:r>
      <w:r w:rsidR="0086480F">
        <w:rPr>
          <w:rFonts w:ascii="Times New Roman" w:hAnsi="Times New Roman"/>
          <w:sz w:val="28"/>
          <w:szCs w:val="28"/>
        </w:rPr>
        <w:t>, об устранении выя</w:t>
      </w:r>
      <w:r w:rsidRPr="00256E71">
        <w:rPr>
          <w:rFonts w:ascii="Times New Roman" w:hAnsi="Times New Roman"/>
          <w:sz w:val="28"/>
          <w:szCs w:val="28"/>
        </w:rPr>
        <w:t>вленного несоответствия с приложением</w:t>
      </w:r>
      <w:r w:rsidR="0086480F">
        <w:rPr>
          <w:rFonts w:ascii="Times New Roman" w:hAnsi="Times New Roman"/>
          <w:sz w:val="28"/>
          <w:szCs w:val="28"/>
        </w:rPr>
        <w:t xml:space="preserve"> </w:t>
      </w:r>
      <w:r w:rsidRPr="00256E71">
        <w:rPr>
          <w:rFonts w:ascii="Times New Roman" w:hAnsi="Times New Roman"/>
          <w:sz w:val="28"/>
          <w:szCs w:val="28"/>
        </w:rPr>
        <w:t>подтверждающих документов</w:t>
      </w:r>
      <w:r w:rsidR="0086480F">
        <w:rPr>
          <w:rFonts w:ascii="Times New Roman" w:hAnsi="Times New Roman"/>
          <w:sz w:val="28"/>
          <w:szCs w:val="28"/>
        </w:rPr>
        <w:t>.</w:t>
      </w:r>
      <w:r w:rsidRPr="00256E71">
        <w:rPr>
          <w:rFonts w:ascii="Times New Roman" w:hAnsi="Times New Roman"/>
          <w:sz w:val="28"/>
          <w:szCs w:val="28"/>
        </w:rPr>
        <w:t xml:space="preserve"> В течение тридцати дней после пол</w:t>
      </w:r>
      <w:r w:rsidR="0086480F">
        <w:rPr>
          <w:rFonts w:ascii="Times New Roman" w:eastAsia="MS Gothic" w:hAnsi="Times New Roman"/>
          <w:sz w:val="28"/>
          <w:szCs w:val="28"/>
        </w:rPr>
        <w:t>уч</w:t>
      </w:r>
      <w:r w:rsidR="0086480F">
        <w:rPr>
          <w:rFonts w:ascii="Times New Roman" w:hAnsi="Times New Roman"/>
          <w:sz w:val="28"/>
          <w:szCs w:val="28"/>
        </w:rPr>
        <w:t>ения уведомления Министерство</w:t>
      </w:r>
      <w:r w:rsidRPr="00256E71">
        <w:rPr>
          <w:rFonts w:ascii="Times New Roman" w:hAnsi="Times New Roman"/>
          <w:sz w:val="28"/>
          <w:szCs w:val="28"/>
        </w:rPr>
        <w:t xml:space="preserve"> проводит проверку содержащейся</w:t>
      </w:r>
      <w:r w:rsidR="0086480F">
        <w:rPr>
          <w:rFonts w:ascii="Times New Roman" w:hAnsi="Times New Roman"/>
          <w:sz w:val="28"/>
          <w:szCs w:val="28"/>
        </w:rPr>
        <w:t xml:space="preserve"> </w:t>
      </w:r>
      <w:r w:rsidRPr="00256E71">
        <w:rPr>
          <w:rFonts w:ascii="Times New Roman" w:hAnsi="Times New Roman"/>
          <w:sz w:val="28"/>
          <w:szCs w:val="28"/>
        </w:rPr>
        <w:t>в уведомлении информации об устранении выявленного несоответстви</w:t>
      </w:r>
      <w:r w:rsidR="0086480F">
        <w:rPr>
          <w:rFonts w:ascii="Times New Roman" w:hAnsi="Times New Roman"/>
          <w:sz w:val="28"/>
          <w:szCs w:val="28"/>
        </w:rPr>
        <w:t>я. Д</w:t>
      </w:r>
      <w:r w:rsidRPr="00256E71">
        <w:rPr>
          <w:rFonts w:ascii="Times New Roman" w:hAnsi="Times New Roman"/>
          <w:sz w:val="28"/>
          <w:szCs w:val="28"/>
        </w:rPr>
        <w:t>ействие государственной аккредитации возобновляется по решению</w:t>
      </w:r>
      <w:r w:rsidR="0086480F">
        <w:rPr>
          <w:rFonts w:ascii="Times New Roman" w:hAnsi="Times New Roman"/>
          <w:sz w:val="28"/>
          <w:szCs w:val="28"/>
        </w:rPr>
        <w:t xml:space="preserve"> Министерства со </w:t>
      </w:r>
      <w:proofErr w:type="gramStart"/>
      <w:r w:rsidR="0086480F">
        <w:rPr>
          <w:rFonts w:ascii="Times New Roman" w:hAnsi="Times New Roman"/>
          <w:sz w:val="28"/>
          <w:szCs w:val="28"/>
        </w:rPr>
        <w:t>дня</w:t>
      </w:r>
      <w:proofErr w:type="gramEnd"/>
      <w:r w:rsidR="0086480F">
        <w:rPr>
          <w:rFonts w:ascii="Times New Roman" w:hAnsi="Times New Roman"/>
          <w:sz w:val="28"/>
          <w:szCs w:val="28"/>
        </w:rPr>
        <w:t xml:space="preserve"> следующего за днем подписания акта,</w:t>
      </w:r>
      <w:r w:rsidRPr="00256E71">
        <w:rPr>
          <w:rFonts w:ascii="Times New Roman" w:hAnsi="Times New Roman"/>
          <w:sz w:val="28"/>
          <w:szCs w:val="28"/>
        </w:rPr>
        <w:t xml:space="preserve"> устанавливающего факт</w:t>
      </w:r>
      <w:r w:rsidR="0086480F">
        <w:rPr>
          <w:rFonts w:ascii="Times New Roman" w:hAnsi="Times New Roman"/>
          <w:sz w:val="28"/>
          <w:szCs w:val="28"/>
        </w:rPr>
        <w:t xml:space="preserve"> </w:t>
      </w:r>
      <w:r w:rsidRPr="00256E71">
        <w:rPr>
          <w:rFonts w:ascii="Times New Roman" w:hAnsi="Times New Roman"/>
          <w:sz w:val="28"/>
          <w:szCs w:val="28"/>
        </w:rPr>
        <w:t>устранения выявленного несоответствия</w:t>
      </w:r>
      <w:r w:rsidR="0086480F">
        <w:rPr>
          <w:rFonts w:ascii="Times New Roman" w:hAnsi="Times New Roman"/>
          <w:sz w:val="28"/>
          <w:szCs w:val="28"/>
        </w:rPr>
        <w:t>. В случае</w:t>
      </w:r>
      <w:r w:rsidRPr="00256E71">
        <w:rPr>
          <w:rFonts w:ascii="Times New Roman" w:hAnsi="Times New Roman"/>
          <w:sz w:val="28"/>
          <w:szCs w:val="28"/>
        </w:rPr>
        <w:t xml:space="preserve"> если в установленный</w:t>
      </w:r>
      <w:r w:rsidR="0086480F">
        <w:rPr>
          <w:rFonts w:ascii="Times New Roman" w:hAnsi="Times New Roman"/>
          <w:sz w:val="28"/>
          <w:szCs w:val="28"/>
        </w:rPr>
        <w:t xml:space="preserve"> Министерством срок образовательная</w:t>
      </w:r>
      <w:r w:rsidRPr="00256E71">
        <w:rPr>
          <w:rFonts w:ascii="Times New Roman" w:hAnsi="Times New Roman"/>
          <w:sz w:val="28"/>
          <w:szCs w:val="28"/>
        </w:rPr>
        <w:t xml:space="preserve"> организация</w:t>
      </w:r>
      <w:r w:rsidR="0086480F">
        <w:rPr>
          <w:rFonts w:ascii="Times New Roman" w:hAnsi="Times New Roman"/>
          <w:sz w:val="28"/>
          <w:szCs w:val="28"/>
        </w:rPr>
        <w:t>,</w:t>
      </w:r>
      <w:r w:rsidRPr="00256E71">
        <w:rPr>
          <w:rFonts w:ascii="Times New Roman" w:hAnsi="Times New Roman"/>
          <w:sz w:val="28"/>
          <w:szCs w:val="28"/>
        </w:rPr>
        <w:t xml:space="preserve"> осуществляющая образовательн</w:t>
      </w:r>
      <w:r w:rsidR="0086480F">
        <w:rPr>
          <w:rFonts w:ascii="Times New Roman" w:eastAsia="MS Gothic" w:hAnsi="Times New Roman"/>
          <w:sz w:val="28"/>
          <w:szCs w:val="28"/>
        </w:rPr>
        <w:t>у</w:t>
      </w:r>
      <w:r w:rsidRPr="00256E71">
        <w:rPr>
          <w:rFonts w:ascii="Times New Roman" w:hAnsi="Times New Roman"/>
          <w:sz w:val="28"/>
          <w:szCs w:val="28"/>
        </w:rPr>
        <w:t>ю</w:t>
      </w:r>
      <w:r w:rsidR="0086480F">
        <w:rPr>
          <w:rFonts w:ascii="Times New Roman" w:hAnsi="Times New Roman"/>
          <w:sz w:val="28"/>
          <w:szCs w:val="28"/>
        </w:rPr>
        <w:t xml:space="preserve"> </w:t>
      </w:r>
      <w:r w:rsidRPr="00256E71">
        <w:rPr>
          <w:rFonts w:ascii="Times New Roman" w:hAnsi="Times New Roman"/>
          <w:sz w:val="28"/>
          <w:szCs w:val="28"/>
        </w:rPr>
        <w:t>деятельность</w:t>
      </w:r>
      <w:r w:rsidR="0086480F">
        <w:rPr>
          <w:rFonts w:ascii="Times New Roman" w:hAnsi="Times New Roman"/>
          <w:sz w:val="28"/>
          <w:szCs w:val="28"/>
        </w:rPr>
        <w:t>, не устранила выявленное н</w:t>
      </w:r>
      <w:r w:rsidRPr="00256E71">
        <w:rPr>
          <w:rFonts w:ascii="Times New Roman" w:hAnsi="Times New Roman"/>
          <w:sz w:val="28"/>
          <w:szCs w:val="28"/>
        </w:rPr>
        <w:t>есоответствие</w:t>
      </w:r>
      <w:r w:rsidR="0086480F">
        <w:rPr>
          <w:rFonts w:ascii="Times New Roman" w:hAnsi="Times New Roman"/>
          <w:sz w:val="28"/>
          <w:szCs w:val="28"/>
        </w:rPr>
        <w:t>, Министерство</w:t>
      </w:r>
      <w:r w:rsidRPr="00256E71">
        <w:rPr>
          <w:rFonts w:ascii="Times New Roman" w:hAnsi="Times New Roman"/>
          <w:sz w:val="28"/>
          <w:szCs w:val="28"/>
        </w:rPr>
        <w:t xml:space="preserve"> лишает</w:t>
      </w:r>
      <w:r w:rsidR="0086480F">
        <w:rPr>
          <w:rFonts w:ascii="Times New Roman" w:hAnsi="Times New Roman"/>
          <w:sz w:val="28"/>
          <w:szCs w:val="28"/>
        </w:rPr>
        <w:t xml:space="preserve"> </w:t>
      </w:r>
      <w:r w:rsidRPr="00256E71">
        <w:rPr>
          <w:rFonts w:ascii="Times New Roman" w:hAnsi="Times New Roman"/>
          <w:sz w:val="28"/>
          <w:szCs w:val="28"/>
        </w:rPr>
        <w:t>образовательную организацию государстве</w:t>
      </w:r>
      <w:r w:rsidR="0086480F">
        <w:rPr>
          <w:rFonts w:ascii="Times New Roman" w:hAnsi="Times New Roman"/>
          <w:sz w:val="28"/>
          <w:szCs w:val="28"/>
        </w:rPr>
        <w:t>нной аккредитации полностью или отношении отдельн</w:t>
      </w:r>
      <w:r w:rsidRPr="00256E71">
        <w:rPr>
          <w:rFonts w:ascii="Times New Roman" w:hAnsi="Times New Roman"/>
          <w:sz w:val="28"/>
          <w:szCs w:val="28"/>
        </w:rPr>
        <w:t>ых уровней образования</w:t>
      </w:r>
      <w:r w:rsidR="0086480F">
        <w:rPr>
          <w:rFonts w:ascii="Times New Roman" w:hAnsi="Times New Roman"/>
          <w:sz w:val="28"/>
          <w:szCs w:val="28"/>
        </w:rPr>
        <w:t>, укрупненных групп профессий, специал</w:t>
      </w:r>
      <w:r w:rsidRPr="00256E71">
        <w:rPr>
          <w:rFonts w:ascii="Times New Roman" w:hAnsi="Times New Roman"/>
          <w:sz w:val="28"/>
          <w:szCs w:val="28"/>
        </w:rPr>
        <w:t>ьностей и направлений подготовки</w:t>
      </w:r>
      <w:r w:rsidR="0086480F">
        <w:rPr>
          <w:rFonts w:ascii="Times New Roman" w:hAnsi="Times New Roman"/>
          <w:sz w:val="28"/>
          <w:szCs w:val="28"/>
        </w:rPr>
        <w:t xml:space="preserve">. </w:t>
      </w:r>
    </w:p>
    <w:p w:rsidR="0086480F" w:rsidRDefault="0086480F" w:rsidP="0086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3 квартале 2019 года Министерством </w:t>
      </w:r>
      <w:r w:rsidR="0053765B">
        <w:rPr>
          <w:rFonts w:ascii="Times New Roman" w:hAnsi="Times New Roman"/>
          <w:sz w:val="28"/>
          <w:szCs w:val="28"/>
        </w:rPr>
        <w:t xml:space="preserve">в отношении </w:t>
      </w:r>
      <w:proofErr w:type="gramStart"/>
      <w:r w:rsidR="0053765B">
        <w:rPr>
          <w:rFonts w:ascii="Times New Roman" w:hAnsi="Times New Roman"/>
          <w:sz w:val="28"/>
          <w:szCs w:val="28"/>
        </w:rPr>
        <w:t>образовательных организаций, осуществляющих</w:t>
      </w:r>
      <w:r w:rsidR="0053765B" w:rsidRPr="00256E71">
        <w:rPr>
          <w:rFonts w:ascii="Times New Roman" w:hAnsi="Times New Roman"/>
          <w:sz w:val="28"/>
          <w:szCs w:val="28"/>
        </w:rPr>
        <w:t xml:space="preserve"> образовательн</w:t>
      </w:r>
      <w:r w:rsidR="0053765B">
        <w:rPr>
          <w:rFonts w:ascii="Times New Roman" w:eastAsia="MS Gothic" w:hAnsi="Times New Roman"/>
          <w:sz w:val="28"/>
          <w:szCs w:val="28"/>
        </w:rPr>
        <w:t>у</w:t>
      </w:r>
      <w:r w:rsidR="0053765B" w:rsidRPr="00256E71">
        <w:rPr>
          <w:rFonts w:ascii="Times New Roman" w:hAnsi="Times New Roman"/>
          <w:sz w:val="28"/>
          <w:szCs w:val="28"/>
        </w:rPr>
        <w:t>ю</w:t>
      </w:r>
      <w:r w:rsidR="0053765B">
        <w:rPr>
          <w:rFonts w:ascii="Times New Roman" w:hAnsi="Times New Roman"/>
          <w:sz w:val="28"/>
          <w:szCs w:val="28"/>
        </w:rPr>
        <w:t xml:space="preserve"> </w:t>
      </w:r>
      <w:r w:rsidR="0053765B" w:rsidRPr="00256E71">
        <w:rPr>
          <w:rFonts w:ascii="Times New Roman" w:hAnsi="Times New Roman"/>
          <w:sz w:val="28"/>
          <w:szCs w:val="28"/>
        </w:rPr>
        <w:t>деятельность</w:t>
      </w:r>
      <w:r w:rsidR="00537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3765B">
        <w:rPr>
          <w:rFonts w:ascii="Times New Roman" w:hAnsi="Times New Roman"/>
          <w:sz w:val="28"/>
          <w:szCs w:val="28"/>
        </w:rPr>
        <w:t>3 плановые проверки</w:t>
      </w:r>
      <w:r>
        <w:rPr>
          <w:rFonts w:ascii="Times New Roman" w:hAnsi="Times New Roman"/>
          <w:sz w:val="28"/>
          <w:szCs w:val="28"/>
        </w:rPr>
        <w:t xml:space="preserve"> по федеральному государственному</w:t>
      </w:r>
      <w:r w:rsidR="0053765B">
        <w:rPr>
          <w:rFonts w:ascii="Times New Roman" w:hAnsi="Times New Roman"/>
          <w:sz w:val="28"/>
          <w:szCs w:val="28"/>
        </w:rPr>
        <w:t xml:space="preserve"> контролю качества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6480F" w:rsidRPr="007745ED" w:rsidRDefault="0086480F" w:rsidP="00864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5ED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контрольно-надзорных мероприятий, проведенных Министерством в </w:t>
      </w:r>
      <w:r>
        <w:rPr>
          <w:rFonts w:ascii="Times New Roman" w:hAnsi="Times New Roman"/>
          <w:sz w:val="28"/>
          <w:szCs w:val="28"/>
          <w:lang w:eastAsia="ru-RU"/>
        </w:rPr>
        <w:t>3 квартале 2019 года</w:t>
      </w:r>
      <w:r w:rsidRPr="007745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федеральному государственному </w:t>
      </w:r>
      <w:r w:rsidR="0053765B">
        <w:rPr>
          <w:rFonts w:ascii="Times New Roman" w:hAnsi="Times New Roman"/>
          <w:sz w:val="28"/>
          <w:szCs w:val="28"/>
        </w:rPr>
        <w:t xml:space="preserve">контролю качества </w:t>
      </w:r>
      <w:r w:rsidRPr="00364878">
        <w:rPr>
          <w:rFonts w:ascii="Times New Roman" w:hAnsi="Times New Roman"/>
          <w:sz w:val="28"/>
          <w:szCs w:val="28"/>
        </w:rPr>
        <w:t>образования</w:t>
      </w:r>
      <w:r w:rsidRPr="007745ED">
        <w:rPr>
          <w:rFonts w:ascii="Times New Roman" w:hAnsi="Times New Roman"/>
          <w:sz w:val="28"/>
          <w:szCs w:val="28"/>
          <w:lang w:eastAsia="ru-RU"/>
        </w:rPr>
        <w:t xml:space="preserve"> в отношении организаций, осуществляющих образовательную деятельность</w:t>
      </w:r>
      <w:r w:rsidR="0053765B">
        <w:rPr>
          <w:rFonts w:ascii="Times New Roman" w:hAnsi="Times New Roman"/>
          <w:sz w:val="28"/>
          <w:szCs w:val="28"/>
          <w:lang w:eastAsia="ru-RU"/>
        </w:rPr>
        <w:t>,</w:t>
      </w:r>
      <w:r w:rsidRPr="007745ED">
        <w:rPr>
          <w:rFonts w:ascii="Times New Roman" w:hAnsi="Times New Roman"/>
          <w:sz w:val="28"/>
          <w:szCs w:val="28"/>
          <w:lang w:eastAsia="ru-RU"/>
        </w:rPr>
        <w:t xml:space="preserve"> выявлены следующие нарушения обязательных требований: </w:t>
      </w:r>
    </w:p>
    <w:p w:rsidR="0053765B" w:rsidRPr="003C0D4F" w:rsidRDefault="0053765B" w:rsidP="00537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D4F">
        <w:rPr>
          <w:rFonts w:ascii="Times New Roman" w:hAnsi="Times New Roman"/>
          <w:sz w:val="28"/>
          <w:szCs w:val="28"/>
        </w:rPr>
        <w:t>в нарушение пункта 7 статьи 12 Федерального закона № 273-ФЗ образовательные программы Учреждения не соответствуют федеральным государственным образовательным стандартам:</w:t>
      </w:r>
    </w:p>
    <w:p w:rsidR="0053765B" w:rsidRPr="00B776E4" w:rsidRDefault="0053765B" w:rsidP="005376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6E4">
        <w:rPr>
          <w:rFonts w:ascii="Times New Roman" w:hAnsi="Times New Roman"/>
          <w:sz w:val="28"/>
          <w:szCs w:val="28"/>
        </w:rPr>
        <w:t xml:space="preserve">в нарушение пункта 19.2 </w:t>
      </w:r>
      <w:r w:rsidRPr="00924560">
        <w:rPr>
          <w:rFonts w:ascii="Times New Roman" w:hAnsi="Times New Roman"/>
          <w:sz w:val="27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</w:t>
      </w:r>
      <w:r>
        <w:rPr>
          <w:rFonts w:ascii="Times New Roman" w:hAnsi="Times New Roman"/>
          <w:sz w:val="27"/>
          <w:szCs w:val="28"/>
        </w:rPr>
        <w:t xml:space="preserve"> (далее – ФГОС НОО), </w:t>
      </w:r>
      <w:r w:rsidRPr="00B776E4">
        <w:rPr>
          <w:rFonts w:ascii="Times New Roman" w:hAnsi="Times New Roman"/>
          <w:sz w:val="28"/>
          <w:szCs w:val="28"/>
        </w:rPr>
        <w:t>отсутствуют планируемые результаты освоения учебных предметов родной (марийский язык), литературное чтение на родном (марийском) языке;</w:t>
      </w:r>
    </w:p>
    <w:p w:rsidR="0053765B" w:rsidRPr="00B776E4" w:rsidRDefault="0053765B" w:rsidP="005376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6E4">
        <w:rPr>
          <w:rFonts w:ascii="Times New Roman" w:hAnsi="Times New Roman"/>
          <w:sz w:val="28"/>
          <w:szCs w:val="28"/>
        </w:rPr>
        <w:t xml:space="preserve">в нарушение пункта 19.4 ФГОС НОО отсутствуют описание ценностных ориентиров содержания образования на уровне начального общего образования, описание преемственности программы формирования универсальных учебных действий при переходе </w:t>
      </w:r>
      <w:r>
        <w:rPr>
          <w:rFonts w:ascii="Times New Roman" w:hAnsi="Times New Roman"/>
          <w:sz w:val="28"/>
          <w:szCs w:val="28"/>
        </w:rPr>
        <w:br/>
      </w:r>
      <w:proofErr w:type="gramStart"/>
      <w:r w:rsidRPr="00B776E4">
        <w:rPr>
          <w:rFonts w:ascii="Times New Roman" w:hAnsi="Times New Roman"/>
          <w:sz w:val="28"/>
          <w:szCs w:val="28"/>
        </w:rPr>
        <w:t>от</w:t>
      </w:r>
      <w:proofErr w:type="gramEnd"/>
      <w:r w:rsidRPr="00B776E4">
        <w:rPr>
          <w:rFonts w:ascii="Times New Roman" w:hAnsi="Times New Roman"/>
          <w:sz w:val="28"/>
          <w:szCs w:val="28"/>
        </w:rPr>
        <w:t xml:space="preserve"> дошкольного к начальному общему образованию;</w:t>
      </w:r>
    </w:p>
    <w:p w:rsidR="0053765B" w:rsidRPr="00B776E4" w:rsidRDefault="0053765B" w:rsidP="005376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B776E4">
        <w:rPr>
          <w:rFonts w:ascii="Times New Roman" w:hAnsi="Times New Roman"/>
          <w:sz w:val="28"/>
          <w:szCs w:val="28"/>
        </w:rPr>
        <w:t>в нарушение пункта 19.5 ФГОС НОО в структуре ООП НОО отсутствуют тематическое планирование с указанием количества часов, отводимых на освоение каждой темы, рабочие программы по родному (марийскому) языку, литературному</w:t>
      </w:r>
      <w:r w:rsidRPr="00B776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776E4">
        <w:rPr>
          <w:rFonts w:ascii="Times New Roman" w:hAnsi="Times New Roman"/>
          <w:sz w:val="28"/>
          <w:szCs w:val="28"/>
        </w:rPr>
        <w:t>чтению на родном (марийском) языке;</w:t>
      </w:r>
    </w:p>
    <w:p w:rsidR="0053765B" w:rsidRPr="00B776E4" w:rsidRDefault="0053765B" w:rsidP="005376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6E4">
        <w:rPr>
          <w:rFonts w:ascii="Times New Roman" w:hAnsi="Times New Roman"/>
          <w:sz w:val="28"/>
          <w:szCs w:val="28"/>
        </w:rPr>
        <w:t>в нарушение пункта 19.10 ФГОС НОО в структуре ООП НОО отсутствуют план внеурочной деятельности, календарный учебный график;</w:t>
      </w:r>
    </w:p>
    <w:p w:rsidR="0053765B" w:rsidRPr="00B776E4" w:rsidRDefault="0053765B" w:rsidP="005376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6E4">
        <w:rPr>
          <w:rFonts w:ascii="Times New Roman" w:hAnsi="Times New Roman"/>
          <w:sz w:val="28"/>
          <w:szCs w:val="28"/>
        </w:rPr>
        <w:t>в н</w:t>
      </w:r>
      <w:r>
        <w:rPr>
          <w:rFonts w:ascii="Times New Roman" w:hAnsi="Times New Roman"/>
          <w:sz w:val="28"/>
          <w:szCs w:val="28"/>
        </w:rPr>
        <w:t xml:space="preserve">арушение пункта 19.11 ФГОС НОО </w:t>
      </w:r>
      <w:r w:rsidRPr="00B776E4">
        <w:rPr>
          <w:rFonts w:ascii="Times New Roman" w:hAnsi="Times New Roman"/>
          <w:sz w:val="28"/>
          <w:szCs w:val="28"/>
        </w:rPr>
        <w:t>система условий реализации основной образовательной программы начального общего образования не содержит:</w:t>
      </w:r>
    </w:p>
    <w:p w:rsidR="0053765B" w:rsidRPr="00B776E4" w:rsidRDefault="0053765B" w:rsidP="00537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6E4">
        <w:rPr>
          <w:rFonts w:ascii="Times New Roman" w:hAnsi="Times New Roman"/>
          <w:sz w:val="28"/>
          <w:szCs w:val="28"/>
        </w:rPr>
        <w:t xml:space="preserve">обоснования необходимых изменений в имеющихся условиях </w:t>
      </w:r>
      <w:r w:rsidRPr="00B776E4">
        <w:rPr>
          <w:rFonts w:ascii="Times New Roman" w:hAnsi="Times New Roman"/>
          <w:sz w:val="28"/>
          <w:szCs w:val="28"/>
        </w:rPr>
        <w:br/>
        <w:t>в соответствии с приоритетами основной образовательной программы начального общего образования организации, осуществляющей образовательную деятельность;</w:t>
      </w:r>
    </w:p>
    <w:p w:rsidR="0053765B" w:rsidRPr="00B776E4" w:rsidRDefault="0053765B" w:rsidP="00537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6E4">
        <w:rPr>
          <w:rFonts w:ascii="Times New Roman" w:hAnsi="Times New Roman"/>
          <w:sz w:val="28"/>
          <w:szCs w:val="28"/>
        </w:rPr>
        <w:t>механизма достижения целевых ориентиров в системе условий;</w:t>
      </w:r>
    </w:p>
    <w:p w:rsidR="0053765B" w:rsidRPr="00B776E4" w:rsidRDefault="0053765B" w:rsidP="00537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6E4">
        <w:rPr>
          <w:rFonts w:ascii="Times New Roman" w:hAnsi="Times New Roman"/>
          <w:sz w:val="28"/>
          <w:szCs w:val="28"/>
        </w:rPr>
        <w:t>сетевого графика (дорожной карты) по формированию необходимой системы условий;</w:t>
      </w:r>
    </w:p>
    <w:p w:rsidR="0053765B" w:rsidRPr="00B776E4" w:rsidRDefault="0053765B" w:rsidP="00537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76E4">
        <w:rPr>
          <w:rFonts w:ascii="Times New Roman" w:hAnsi="Times New Roman"/>
          <w:sz w:val="28"/>
          <w:szCs w:val="28"/>
        </w:rPr>
        <w:lastRenderedPageBreak/>
        <w:t>контроля за</w:t>
      </w:r>
      <w:proofErr w:type="gramEnd"/>
      <w:r w:rsidRPr="00B776E4">
        <w:rPr>
          <w:rFonts w:ascii="Times New Roman" w:hAnsi="Times New Roman"/>
          <w:sz w:val="28"/>
          <w:szCs w:val="28"/>
        </w:rPr>
        <w:t xml:space="preserve"> состоянием системы условий.</w:t>
      </w:r>
    </w:p>
    <w:p w:rsidR="0053765B" w:rsidRPr="006A549A" w:rsidRDefault="0053765B" w:rsidP="00B64416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A549A">
        <w:rPr>
          <w:rFonts w:ascii="Times New Roman" w:hAnsi="Times New Roman"/>
          <w:sz w:val="28"/>
          <w:szCs w:val="28"/>
        </w:rPr>
        <w:t>в нарушение пункта 18.1.2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A549A">
        <w:rPr>
          <w:rFonts w:ascii="Times New Roman" w:hAnsi="Times New Roman"/>
          <w:sz w:val="28"/>
          <w:szCs w:val="28"/>
        </w:rPr>
        <w:t>далее - ФГОС ООО)</w:t>
      </w:r>
      <w:r>
        <w:rPr>
          <w:rFonts w:ascii="Times New Roman" w:hAnsi="Times New Roman"/>
          <w:sz w:val="28"/>
          <w:szCs w:val="28"/>
        </w:rPr>
        <w:t>,</w:t>
      </w:r>
      <w:r w:rsidRPr="006A549A">
        <w:rPr>
          <w:rFonts w:ascii="Times New Roman" w:hAnsi="Times New Roman"/>
          <w:sz w:val="28"/>
          <w:szCs w:val="28"/>
        </w:rPr>
        <w:t xml:space="preserve"> отсутствуют планируемые предметные результаты </w:t>
      </w:r>
      <w:r>
        <w:rPr>
          <w:rFonts w:ascii="Times New Roman" w:hAnsi="Times New Roman"/>
          <w:sz w:val="28"/>
          <w:szCs w:val="28"/>
        </w:rPr>
        <w:br/>
      </w:r>
      <w:r w:rsidRPr="006A549A">
        <w:rPr>
          <w:rFonts w:ascii="Times New Roman" w:hAnsi="Times New Roman"/>
          <w:sz w:val="28"/>
          <w:szCs w:val="28"/>
        </w:rPr>
        <w:t>по марийскому (государственному) языку, истории и культуре народов Марий Эл;</w:t>
      </w:r>
    </w:p>
    <w:p w:rsidR="0053765B" w:rsidRPr="006A549A" w:rsidRDefault="0053765B" w:rsidP="0053765B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A549A">
        <w:rPr>
          <w:rFonts w:ascii="Times New Roman" w:hAnsi="Times New Roman"/>
          <w:sz w:val="28"/>
          <w:szCs w:val="28"/>
        </w:rPr>
        <w:t>в нарушение пункта 18.2.2 ФГОС ООО в структуре ООП ООО отсутствует содержание предметов «марийский (государственный) язык», «история и культура народов Марий Эл»;</w:t>
      </w:r>
    </w:p>
    <w:p w:rsidR="0053765B" w:rsidRPr="006A549A" w:rsidRDefault="0053765B" w:rsidP="0053765B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A549A">
        <w:rPr>
          <w:rFonts w:ascii="Times New Roman" w:hAnsi="Times New Roman"/>
          <w:sz w:val="28"/>
          <w:szCs w:val="28"/>
        </w:rPr>
        <w:t>в нарушение пункта 18.3.1.2 ФГОС ООО План внеурочной деятельности не определяет состав и структуру направлений, формы организации, объем внеурочной деятельности на уровне основного общего образования с учетом интересов обучающихся и возможностей Учреждения;</w:t>
      </w:r>
    </w:p>
    <w:p w:rsidR="0053765B" w:rsidRPr="005162F8" w:rsidRDefault="0053765B" w:rsidP="00537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62F8">
        <w:rPr>
          <w:rFonts w:ascii="Times New Roman" w:hAnsi="Times New Roman"/>
          <w:sz w:val="28"/>
          <w:szCs w:val="28"/>
        </w:rPr>
        <w:t xml:space="preserve">в нарушение пункта 18.2.2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г. № 413 (далее – ФГОС СОО), </w:t>
      </w:r>
      <w:r>
        <w:rPr>
          <w:rFonts w:ascii="Times New Roman" w:hAnsi="Times New Roman"/>
          <w:sz w:val="28"/>
          <w:szCs w:val="28"/>
        </w:rPr>
        <w:br/>
      </w:r>
      <w:r w:rsidRPr="005162F8">
        <w:rPr>
          <w:rFonts w:ascii="Times New Roman" w:hAnsi="Times New Roman"/>
          <w:sz w:val="28"/>
          <w:szCs w:val="28"/>
        </w:rPr>
        <w:t>в структуре образовательной программы среднего общ</w:t>
      </w:r>
      <w:r>
        <w:rPr>
          <w:rFonts w:ascii="Times New Roman" w:hAnsi="Times New Roman"/>
          <w:sz w:val="28"/>
          <w:szCs w:val="28"/>
        </w:rPr>
        <w:t>его образования</w:t>
      </w:r>
      <w:r w:rsidRPr="005162F8">
        <w:rPr>
          <w:rFonts w:ascii="Times New Roman" w:hAnsi="Times New Roman"/>
          <w:sz w:val="28"/>
          <w:szCs w:val="28"/>
        </w:rPr>
        <w:t xml:space="preserve"> (далее - ООП СОО), отсутствуют рабочие программы учебных предметов, курсов; требования к структуре рабочих программ не соответствуют требованиям пункта 18.2.2.</w:t>
      </w:r>
      <w:proofErr w:type="gramEnd"/>
      <w:r w:rsidRPr="005162F8">
        <w:rPr>
          <w:rFonts w:ascii="Times New Roman" w:hAnsi="Times New Roman"/>
          <w:sz w:val="28"/>
          <w:szCs w:val="28"/>
        </w:rPr>
        <w:t xml:space="preserve"> ФГОС СОО;</w:t>
      </w:r>
    </w:p>
    <w:p w:rsidR="0053765B" w:rsidRPr="005162F8" w:rsidRDefault="0053765B" w:rsidP="00537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2F8">
        <w:rPr>
          <w:rFonts w:ascii="Times New Roman" w:hAnsi="Times New Roman"/>
          <w:sz w:val="28"/>
          <w:szCs w:val="28"/>
        </w:rPr>
        <w:t xml:space="preserve">в нарушение пункта 18.2.4 ФГОС СОО в ООП СОО </w:t>
      </w:r>
      <w:r>
        <w:rPr>
          <w:rFonts w:ascii="Times New Roman" w:hAnsi="Times New Roman"/>
          <w:sz w:val="28"/>
          <w:szCs w:val="28"/>
        </w:rPr>
        <w:br/>
      </w:r>
      <w:r w:rsidRPr="005162F8">
        <w:rPr>
          <w:rFonts w:ascii="Times New Roman" w:hAnsi="Times New Roman"/>
          <w:sz w:val="28"/>
          <w:szCs w:val="28"/>
        </w:rPr>
        <w:t>не представлена программа коррекционной работы;</w:t>
      </w:r>
    </w:p>
    <w:p w:rsidR="0053765B" w:rsidRPr="005162F8" w:rsidRDefault="0053765B" w:rsidP="00537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2F8">
        <w:rPr>
          <w:rFonts w:ascii="Times New Roman" w:hAnsi="Times New Roman"/>
          <w:sz w:val="28"/>
          <w:szCs w:val="28"/>
        </w:rPr>
        <w:t>в нарушение пункта 18.3.2. ФГОС СОО в структуре ООП СОО отсутствует план внеурочной деятельности;</w:t>
      </w:r>
    </w:p>
    <w:p w:rsidR="0053765B" w:rsidRPr="005162F8" w:rsidRDefault="0053765B" w:rsidP="00537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2F8">
        <w:rPr>
          <w:rFonts w:ascii="Times New Roman" w:hAnsi="Times New Roman"/>
          <w:sz w:val="28"/>
          <w:szCs w:val="28"/>
        </w:rPr>
        <w:t>система условий реализации ООП СОО не соответствует требованиям пункта 18.3.3. ФГОС СОО.</w:t>
      </w:r>
    </w:p>
    <w:p w:rsidR="0086480F" w:rsidRDefault="0086480F" w:rsidP="008648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80F" w:rsidRDefault="0086480F" w:rsidP="008648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480F">
        <w:rPr>
          <w:rFonts w:ascii="Times New Roman" w:hAnsi="Times New Roman"/>
          <w:sz w:val="28"/>
          <w:szCs w:val="28"/>
        </w:rPr>
        <w:t>По результатам федерального государственного контроля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80F">
        <w:rPr>
          <w:rFonts w:ascii="Times New Roman" w:hAnsi="Times New Roman"/>
          <w:sz w:val="28"/>
          <w:szCs w:val="28"/>
        </w:rPr>
        <w:t>образования по имеющим государственн</w:t>
      </w:r>
      <w:r>
        <w:rPr>
          <w:rFonts w:ascii="Times New Roman" w:eastAsia="MS Gothic" w:hAnsi="Times New Roman"/>
          <w:sz w:val="28"/>
          <w:szCs w:val="28"/>
        </w:rPr>
        <w:t>ую</w:t>
      </w:r>
      <w:r w:rsidRPr="0086480F">
        <w:rPr>
          <w:rFonts w:ascii="Times New Roman" w:hAnsi="Times New Roman"/>
          <w:sz w:val="28"/>
          <w:szCs w:val="28"/>
        </w:rPr>
        <w:t xml:space="preserve"> аккредитацию образовательным</w:t>
      </w:r>
      <w:r>
        <w:rPr>
          <w:rFonts w:ascii="Times New Roman" w:hAnsi="Times New Roman"/>
          <w:sz w:val="28"/>
          <w:szCs w:val="28"/>
        </w:rPr>
        <w:t xml:space="preserve"> программам в 3 квартале 2019 года</w:t>
      </w:r>
      <w:r w:rsidRPr="0086480F">
        <w:rPr>
          <w:rFonts w:ascii="Times New Roman" w:hAnsi="Times New Roman"/>
          <w:sz w:val="28"/>
          <w:szCs w:val="28"/>
        </w:rPr>
        <w:t xml:space="preserve"> распорядительные акты </w:t>
      </w:r>
      <w:r>
        <w:rPr>
          <w:rFonts w:ascii="Times New Roman" w:hAnsi="Times New Roman"/>
          <w:sz w:val="28"/>
          <w:szCs w:val="28"/>
        </w:rPr>
        <w:t xml:space="preserve">Министерства о </w:t>
      </w:r>
      <w:r w:rsidRPr="0086480F">
        <w:rPr>
          <w:rFonts w:ascii="Times New Roman" w:hAnsi="Times New Roman"/>
          <w:sz w:val="28"/>
          <w:szCs w:val="28"/>
        </w:rPr>
        <w:t>приостановлении действия свидетельства о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80F">
        <w:rPr>
          <w:rFonts w:ascii="Times New Roman" w:hAnsi="Times New Roman"/>
          <w:sz w:val="28"/>
          <w:szCs w:val="28"/>
        </w:rPr>
        <w:t xml:space="preserve">аккредитации образовательной деятельности </w:t>
      </w:r>
      <w:r>
        <w:rPr>
          <w:rFonts w:ascii="Times New Roman" w:hAnsi="Times New Roman"/>
          <w:sz w:val="28"/>
          <w:szCs w:val="28"/>
        </w:rPr>
        <w:t>не издавались.</w:t>
      </w:r>
      <w:proofErr w:type="gramEnd"/>
    </w:p>
    <w:p w:rsidR="0086480F" w:rsidRPr="00256E71" w:rsidRDefault="0086480F" w:rsidP="006231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5139" w:rsidRPr="00B415FC" w:rsidRDefault="00B415FC" w:rsidP="00B41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15FC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B415FC">
        <w:rPr>
          <w:rFonts w:ascii="Times New Roman" w:hAnsi="Times New Roman"/>
          <w:b/>
          <w:sz w:val="28"/>
          <w:szCs w:val="28"/>
          <w:lang w:eastAsia="ru-RU"/>
        </w:rPr>
        <w:t>. Осуществление контроля за соблюдением организациями, осуществляющими образовательную деятельность, лицензионных требований при осуществлении образовательной деятельности</w:t>
      </w:r>
    </w:p>
    <w:p w:rsidR="00ED5139" w:rsidRPr="00256E71" w:rsidRDefault="00ED5139" w:rsidP="006231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5FC" w:rsidRPr="00B415FC" w:rsidRDefault="00B415FC" w:rsidP="00316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тяжести допущенных подконтрольн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ыми субъектами</w:t>
      </w:r>
      <w:r w:rsidRPr="00B415FC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="0031605F">
        <w:rPr>
          <w:rFonts w:asciiTheme="minorHAnsi" w:eastAsia="Times New Roman" w:hAnsiTheme="minorHAnsi" w:cs="Segoe UI Symbol"/>
          <w:sz w:val="28"/>
          <w:szCs w:val="28"/>
          <w:lang w:eastAsia="ru-RU"/>
        </w:rPr>
        <w:t>(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образовательными 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>организациями,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осуществляющими образовательную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1605F">
        <w:rPr>
          <w:rFonts w:ascii="Cambria Math" w:eastAsia="Times New Roman" w:hAnsi="Cambria Math" w:cs="Cambria Math"/>
          <w:sz w:val="28"/>
          <w:szCs w:val="28"/>
          <w:lang w:eastAsia="ru-RU"/>
        </w:rPr>
        <w:t xml:space="preserve">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нарушений обязательных требований в 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 xml:space="preserve">3 квартале 2019 года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проводилась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>рамках осуществления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лицензионного контроля за образовательной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остью в соответствии с установленным перечнем грубых нарушений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лицензионных 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>деятельности.</w:t>
      </w:r>
      <w:proofErr w:type="gramEnd"/>
    </w:p>
    <w:p w:rsidR="0031605F" w:rsidRDefault="0031605F" w:rsidP="00316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415FC"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частью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B415FC"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B415FC"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з</w:t>
      </w:r>
      <w:r w:rsidR="00B415FC"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4 мая 2011 г. № 99-ФЗ «О</w:t>
      </w:r>
      <w:r w:rsidR="00B415FC"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лицензировании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отдельных видов деятельности» </w:t>
      </w:r>
      <w:r w:rsidR="00B415FC"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исчерпывающий перечень грубых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нарушений лицензионных</w:t>
      </w:r>
      <w:r w:rsidR="00B415FC"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5FC"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r w:rsidR="00B415FC"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каж</w:t>
      </w:r>
      <w:r w:rsidR="00B415FC" w:rsidRPr="00B415FC">
        <w:rPr>
          <w:rFonts w:ascii="Times New Roman" w:eastAsia="Times New Roman" w:hAnsi="Times New Roman"/>
          <w:sz w:val="28"/>
          <w:szCs w:val="28"/>
          <w:lang w:eastAsia="ru-RU"/>
        </w:rPr>
        <w:t>дого лицензируемого вида деятельности устанавливается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</w:t>
      </w:r>
      <w:r w:rsidR="00B415FC"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ием о лицензировании конкретного вида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деятельности.</w:t>
      </w:r>
      <w:r w:rsidR="00B415FC"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таким нарушениям лицензионных требований мо</w:t>
      </w:r>
      <w:r>
        <w:rPr>
          <w:rFonts w:ascii="Times New Roman" w:eastAsia="MS Gothic" w:hAnsi="Times New Roman"/>
          <w:sz w:val="28"/>
          <w:szCs w:val="28"/>
          <w:lang w:eastAsia="ru-RU"/>
        </w:rPr>
        <w:t>же</w:t>
      </w:r>
      <w:r w:rsidR="00B415FC"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т относиться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нарушения, </w:t>
      </w:r>
      <w:r w:rsidR="00B415FC" w:rsidRPr="00B415FC">
        <w:rPr>
          <w:rFonts w:ascii="Times New Roman" w:eastAsia="Times New Roman" w:hAnsi="Times New Roman"/>
          <w:sz w:val="28"/>
          <w:szCs w:val="28"/>
          <w:lang w:eastAsia="ru-RU"/>
        </w:rPr>
        <w:t>повлекшие за собой</w:t>
      </w:r>
      <w:r>
        <w:rPr>
          <w:rFonts w:ascii="Times New Roman" w:eastAsia="MingLiU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возникн</w:t>
      </w:r>
      <w:r w:rsidR="00B415FC"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овение угрозы причинения вреда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жизни,</w:t>
      </w:r>
      <w:r w:rsidR="00B415FC"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граждан,</w:t>
      </w:r>
      <w:r w:rsidR="00B415FC"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животным,</w:t>
      </w:r>
      <w:r w:rsidR="00B415FC"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растен</w:t>
      </w:r>
      <w:r w:rsidR="00B415FC" w:rsidRPr="00B415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MS Gothic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м,</w:t>
      </w:r>
      <w:r w:rsidR="00B415FC"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окруж</w:t>
      </w:r>
      <w:r w:rsidR="00B415FC"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ающей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среде,</w:t>
      </w:r>
      <w:r w:rsidR="00B415FC"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объектам культурного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наследия</w:t>
      </w:r>
      <w:r w:rsidR="00B415FC" w:rsidRPr="00B415FC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>
        <w:rPr>
          <w:rFonts w:asciiTheme="minorHAnsi" w:eastAsia="Times New Roman" w:hAnsiTheme="minorHAnsi" w:cs="Segoe UI Symbol"/>
          <w:sz w:val="28"/>
          <w:szCs w:val="28"/>
          <w:lang w:eastAsia="ru-RU"/>
        </w:rPr>
        <w:t>(</w:t>
      </w:r>
      <w:r w:rsidR="00B415FC" w:rsidRPr="00B415FC">
        <w:rPr>
          <w:rFonts w:ascii="Times New Roman" w:eastAsia="Times New Roman" w:hAnsi="Times New Roman"/>
          <w:sz w:val="28"/>
          <w:szCs w:val="28"/>
          <w:lang w:eastAsia="ru-RU"/>
        </w:rPr>
        <w:t>памятникам истории и культуры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)</w:t>
      </w:r>
      <w:r w:rsidR="00B415FC"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народов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Федерации,</w:t>
      </w:r>
      <w:r w:rsidR="00B415FC"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5FC" w:rsidRPr="00B415FC">
        <w:rPr>
          <w:rFonts w:ascii="Times New Roman" w:eastAsia="Times New Roman" w:hAnsi="Times New Roman"/>
          <w:sz w:val="28"/>
          <w:szCs w:val="28"/>
          <w:lang w:eastAsia="ru-RU"/>
        </w:rPr>
        <w:t>угрозы чрезвычайных си</w:t>
      </w:r>
      <w:r>
        <w:rPr>
          <w:rFonts w:ascii="Times New Roman" w:eastAsia="MS Gothic" w:hAnsi="Times New Roman"/>
          <w:sz w:val="28"/>
          <w:szCs w:val="28"/>
          <w:lang w:eastAsia="ru-RU"/>
        </w:rPr>
        <w:t>ту</w:t>
      </w:r>
      <w:r w:rsidR="00B415FC" w:rsidRPr="00B415FC">
        <w:rPr>
          <w:rFonts w:ascii="Times New Roman" w:eastAsia="Times New Roman" w:hAnsi="Times New Roman"/>
          <w:sz w:val="28"/>
          <w:szCs w:val="28"/>
          <w:lang w:eastAsia="ru-RU"/>
        </w:rPr>
        <w:t>аций техногенного характера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69E3" w:rsidRDefault="00F769E3" w:rsidP="00F7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человеческие жертвы или причинение тяжкого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наследия (памятникам истории и культуры) народов Российской Федерации, возникновение чрезвычайных ситуаций техногенного характера, нанесение ущерба правам, законным интересам граждан, обороне страны и безопасности государства.</w:t>
      </w:r>
    </w:p>
    <w:p w:rsidR="00F769E3" w:rsidRDefault="00B415FC" w:rsidP="00316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Факты причинени</w:t>
      </w:r>
      <w:r w:rsidR="00F769E3">
        <w:rPr>
          <w:rFonts w:ascii="Times New Roman" w:eastAsia="MS Gothic" w:hAnsi="Times New Roman"/>
          <w:sz w:val="28"/>
          <w:szCs w:val="28"/>
          <w:lang w:eastAsia="ru-RU"/>
        </w:rPr>
        <w:t>я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юридическими 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>лицами,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</w:t>
      </w:r>
      <w:r w:rsidR="00F769E3">
        <w:rPr>
          <w:rFonts w:ascii="Times New Roman" w:eastAsia="MS Gothic" w:hAnsi="Times New Roman"/>
          <w:sz w:val="28"/>
          <w:szCs w:val="28"/>
          <w:lang w:eastAsia="ru-RU"/>
        </w:rPr>
        <w:t>н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ошении 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которых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осуществлялись в 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>3 квартале 2019 года контрольно-надзорные мероприятия,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 жизни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и здоровью гражда</w:t>
      </w:r>
      <w:r w:rsidR="00F769E3">
        <w:rPr>
          <w:rFonts w:ascii="Times New Roman" w:eastAsia="MingLiU" w:hAnsi="Times New Roman"/>
          <w:sz w:val="28"/>
          <w:szCs w:val="28"/>
          <w:lang w:eastAsia="ru-RU"/>
        </w:rPr>
        <w:t>н,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 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>животным,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растениям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окружающей 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>среде,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объектам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культурного наследия </w:t>
      </w:r>
      <w:r w:rsidR="00F769E3">
        <w:rPr>
          <w:rFonts w:asciiTheme="minorHAnsi" w:eastAsia="Times New Roman" w:hAnsiTheme="minorHAnsi" w:cs="Segoe UI Symbol"/>
          <w:sz w:val="28"/>
          <w:szCs w:val="28"/>
          <w:lang w:eastAsia="ru-RU"/>
        </w:rPr>
        <w:t>(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памятникам истории и культуры</w:t>
      </w:r>
      <w:r w:rsidR="00F769E3">
        <w:rPr>
          <w:rFonts w:ascii="Cambria Math" w:eastAsia="Times New Roman" w:hAnsi="Cambria Math" w:cs="Cambria Math"/>
          <w:sz w:val="28"/>
          <w:szCs w:val="28"/>
          <w:lang w:eastAsia="ru-RU"/>
        </w:rPr>
        <w:t xml:space="preserve">)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народов Российской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>имуществу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и юридических 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>лиц,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государства,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возникновения чрезвычайных ситуаций природного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и техногенного характера в ходе проверок не 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выявлены. </w:t>
      </w:r>
      <w:proofErr w:type="gramEnd"/>
    </w:p>
    <w:p w:rsidR="0046432C" w:rsidRDefault="00B415FC" w:rsidP="00F7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Перечень грубых нарушений лицензионных требований предусмотрен</w:t>
      </w:r>
      <w:r w:rsidR="00F769E3">
        <w:rPr>
          <w:rFonts w:ascii="Times New Roman" w:eastAsia="MingLiU" w:hAnsi="Times New Roman"/>
          <w:sz w:val="28"/>
          <w:szCs w:val="28"/>
          <w:lang w:eastAsia="ru-RU"/>
        </w:rPr>
        <w:t xml:space="preserve"> пунктом 9 </w:t>
      </w:r>
      <w:r w:rsidR="00F769E3">
        <w:rPr>
          <w:rFonts w:ascii="Times New Roman" w:hAnsi="Times New Roman"/>
          <w:sz w:val="28"/>
          <w:szCs w:val="28"/>
          <w:lang w:eastAsia="ru-RU"/>
        </w:rPr>
        <w:t xml:space="preserve">Положения о лицензировании образовательной деятельности, утвержденным постановление Правительства Российской Федерации от 28.10.2013 № 966 (далее - Положение о лицензировании). </w:t>
      </w:r>
    </w:p>
    <w:p w:rsidR="00F769E3" w:rsidRDefault="0046432C" w:rsidP="00F7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частности к ним относи</w:t>
      </w:r>
      <w:r w:rsidR="00F769E3">
        <w:rPr>
          <w:rFonts w:ascii="Times New Roman" w:hAnsi="Times New Roman"/>
          <w:sz w:val="28"/>
          <w:szCs w:val="28"/>
          <w:lang w:eastAsia="ru-RU"/>
        </w:rPr>
        <w:t>тся:</w:t>
      </w:r>
    </w:p>
    <w:p w:rsidR="00F769E3" w:rsidRPr="0046432C" w:rsidRDefault="00F769E3" w:rsidP="0046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нарушение лицензионных требований и условий, предусмотренных </w:t>
      </w:r>
      <w:r w:rsidR="0046432C">
        <w:rPr>
          <w:rFonts w:ascii="Times New Roman" w:hAnsi="Times New Roman"/>
          <w:sz w:val="28"/>
          <w:szCs w:val="28"/>
          <w:lang w:eastAsia="ru-RU"/>
        </w:rPr>
        <w:t xml:space="preserve">подпунктами «а» </w:t>
      </w:r>
      <w:r w:rsidRPr="0046432C">
        <w:rPr>
          <w:rFonts w:ascii="Times New Roman" w:hAnsi="Times New Roman"/>
          <w:sz w:val="28"/>
          <w:szCs w:val="28"/>
          <w:lang w:eastAsia="ru-RU"/>
        </w:rPr>
        <w:t>-</w:t>
      </w:r>
      <w:r w:rsidR="0046432C">
        <w:rPr>
          <w:rFonts w:ascii="Times New Roman" w:hAnsi="Times New Roman"/>
          <w:sz w:val="28"/>
          <w:szCs w:val="28"/>
          <w:lang w:eastAsia="ru-RU"/>
        </w:rPr>
        <w:t xml:space="preserve"> «д»</w:t>
      </w:r>
      <w:r w:rsidRPr="0046432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6432C">
        <w:rPr>
          <w:rFonts w:ascii="Times New Roman" w:hAnsi="Times New Roman"/>
          <w:sz w:val="28"/>
          <w:szCs w:val="28"/>
          <w:lang w:eastAsia="ru-RU"/>
        </w:rPr>
        <w:t xml:space="preserve">«ж» </w:t>
      </w:r>
      <w:r w:rsidRPr="0046432C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18" w:history="1">
        <w:r w:rsidR="0046432C">
          <w:rPr>
            <w:rFonts w:ascii="Times New Roman" w:hAnsi="Times New Roman"/>
            <w:sz w:val="28"/>
            <w:szCs w:val="28"/>
            <w:lang w:eastAsia="ru-RU"/>
          </w:rPr>
          <w:t>«к»</w:t>
        </w:r>
        <w:r w:rsidRPr="0046432C">
          <w:rPr>
            <w:rFonts w:ascii="Times New Roman" w:hAnsi="Times New Roman"/>
            <w:sz w:val="28"/>
            <w:szCs w:val="28"/>
            <w:lang w:eastAsia="ru-RU"/>
          </w:rPr>
          <w:t xml:space="preserve"> пункта 6</w:t>
        </w:r>
      </w:hyperlink>
      <w:r w:rsidRPr="0046432C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46432C">
        <w:rPr>
          <w:rFonts w:ascii="Times New Roman" w:hAnsi="Times New Roman"/>
          <w:sz w:val="28"/>
          <w:szCs w:val="28"/>
          <w:lang w:eastAsia="ru-RU"/>
        </w:rPr>
        <w:t xml:space="preserve"> подпунктами «б»</w:t>
      </w:r>
      <w:r w:rsidRPr="0046432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6432C">
        <w:rPr>
          <w:rFonts w:ascii="Times New Roman" w:hAnsi="Times New Roman"/>
          <w:sz w:val="28"/>
          <w:szCs w:val="28"/>
          <w:lang w:eastAsia="ru-RU"/>
        </w:rPr>
        <w:t>«д»</w:t>
      </w:r>
      <w:r w:rsidRPr="0046432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="0046432C">
          <w:rPr>
            <w:rFonts w:ascii="Times New Roman" w:hAnsi="Times New Roman"/>
            <w:sz w:val="28"/>
            <w:szCs w:val="28"/>
            <w:lang w:eastAsia="ru-RU"/>
          </w:rPr>
          <w:t>«е»</w:t>
        </w:r>
        <w:r w:rsidRPr="0046432C">
          <w:rPr>
            <w:rFonts w:ascii="Times New Roman" w:hAnsi="Times New Roman"/>
            <w:sz w:val="28"/>
            <w:szCs w:val="28"/>
            <w:lang w:eastAsia="ru-RU"/>
          </w:rPr>
          <w:t xml:space="preserve"> пункта 7</w:t>
        </w:r>
      </w:hyperlink>
      <w:r w:rsidRPr="0046432C">
        <w:rPr>
          <w:rFonts w:ascii="Times New Roman" w:hAnsi="Times New Roman"/>
          <w:sz w:val="28"/>
          <w:szCs w:val="28"/>
          <w:lang w:eastAsia="ru-RU"/>
        </w:rPr>
        <w:t xml:space="preserve"> Положения</w:t>
      </w:r>
      <w:r w:rsidR="0046432C" w:rsidRPr="0046432C">
        <w:rPr>
          <w:rFonts w:ascii="Times New Roman" w:hAnsi="Times New Roman"/>
          <w:sz w:val="28"/>
          <w:szCs w:val="28"/>
          <w:lang w:eastAsia="ru-RU"/>
        </w:rPr>
        <w:t xml:space="preserve"> о лицензировании</w:t>
      </w:r>
      <w:r w:rsidRPr="0046432C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769E3" w:rsidRPr="0046432C" w:rsidRDefault="00F769E3" w:rsidP="004643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32C">
        <w:rPr>
          <w:rFonts w:ascii="Times New Roman" w:hAnsi="Times New Roman"/>
          <w:sz w:val="28"/>
          <w:szCs w:val="28"/>
          <w:lang w:eastAsia="ru-RU"/>
        </w:rPr>
        <w:t xml:space="preserve">повторное в течение 5 лет нарушение лицензиатом лицензионных требований и условий, предусмотренных </w:t>
      </w:r>
      <w:hyperlink r:id="rId20" w:history="1">
        <w:r w:rsidR="0046432C">
          <w:rPr>
            <w:rFonts w:ascii="Times New Roman" w:hAnsi="Times New Roman"/>
            <w:sz w:val="28"/>
            <w:szCs w:val="28"/>
            <w:lang w:eastAsia="ru-RU"/>
          </w:rPr>
          <w:t>подпунктом «е»</w:t>
        </w:r>
        <w:r w:rsidRPr="0046432C">
          <w:rPr>
            <w:rFonts w:ascii="Times New Roman" w:hAnsi="Times New Roman"/>
            <w:sz w:val="28"/>
            <w:szCs w:val="28"/>
            <w:lang w:eastAsia="ru-RU"/>
          </w:rPr>
          <w:t xml:space="preserve"> пункта 6</w:t>
        </w:r>
      </w:hyperlink>
      <w:r w:rsidRPr="0046432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6432C">
        <w:rPr>
          <w:rFonts w:ascii="Times New Roman" w:hAnsi="Times New Roman"/>
          <w:sz w:val="28"/>
          <w:szCs w:val="28"/>
          <w:lang w:eastAsia="ru-RU"/>
        </w:rPr>
        <w:t>подпунктами «а»</w:t>
      </w:r>
      <w:r w:rsidRPr="0046432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6432C">
        <w:rPr>
          <w:rFonts w:ascii="Times New Roman" w:hAnsi="Times New Roman"/>
          <w:sz w:val="28"/>
          <w:szCs w:val="28"/>
          <w:lang w:eastAsia="ru-RU"/>
        </w:rPr>
        <w:t>«в»</w:t>
      </w:r>
      <w:r w:rsidRPr="0046432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1" w:history="1">
        <w:r w:rsidR="0046432C">
          <w:rPr>
            <w:rFonts w:ascii="Times New Roman" w:hAnsi="Times New Roman"/>
            <w:sz w:val="28"/>
            <w:szCs w:val="28"/>
            <w:lang w:eastAsia="ru-RU"/>
          </w:rPr>
          <w:t>«г»</w:t>
        </w:r>
        <w:r w:rsidRPr="0046432C">
          <w:rPr>
            <w:rFonts w:ascii="Times New Roman" w:hAnsi="Times New Roman"/>
            <w:sz w:val="28"/>
            <w:szCs w:val="28"/>
            <w:lang w:eastAsia="ru-RU"/>
          </w:rPr>
          <w:t xml:space="preserve"> пункта 7</w:t>
        </w:r>
      </w:hyperlink>
      <w:r w:rsidRPr="0046432C">
        <w:rPr>
          <w:rFonts w:ascii="Times New Roman" w:hAnsi="Times New Roman"/>
          <w:sz w:val="28"/>
          <w:szCs w:val="28"/>
          <w:lang w:eastAsia="ru-RU"/>
        </w:rPr>
        <w:t xml:space="preserve"> Положения</w:t>
      </w:r>
      <w:r w:rsidR="0046432C" w:rsidRPr="0046432C">
        <w:rPr>
          <w:rFonts w:ascii="Times New Roman" w:hAnsi="Times New Roman"/>
          <w:sz w:val="28"/>
          <w:szCs w:val="28"/>
          <w:lang w:eastAsia="ru-RU"/>
        </w:rPr>
        <w:t xml:space="preserve"> о лицензировании</w:t>
      </w:r>
      <w:r w:rsidRPr="0046432C">
        <w:rPr>
          <w:rFonts w:ascii="Times New Roman" w:hAnsi="Times New Roman"/>
          <w:sz w:val="28"/>
          <w:szCs w:val="28"/>
          <w:lang w:eastAsia="ru-RU"/>
        </w:rPr>
        <w:t>.</w:t>
      </w:r>
    </w:p>
    <w:p w:rsidR="00F769E3" w:rsidRDefault="0046432C" w:rsidP="0046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46432C">
        <w:rPr>
          <w:rFonts w:ascii="Times New Roman" w:hAnsi="Times New Roman"/>
          <w:sz w:val="28"/>
          <w:szCs w:val="28"/>
        </w:rPr>
        <w:t xml:space="preserve"> результа</w:t>
      </w:r>
      <w:r>
        <w:rPr>
          <w:rFonts w:ascii="Times New Roman" w:hAnsi="Times New Roman"/>
          <w:sz w:val="28"/>
          <w:szCs w:val="28"/>
        </w:rPr>
        <w:t>там</w:t>
      </w:r>
      <w:r w:rsidRPr="00464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проведенных</w:t>
      </w:r>
      <w:r w:rsidRPr="0046432C">
        <w:rPr>
          <w:rFonts w:ascii="Times New Roman" w:hAnsi="Times New Roman"/>
          <w:sz w:val="28"/>
          <w:szCs w:val="28"/>
        </w:rPr>
        <w:t xml:space="preserve"> проверок выявл</w:t>
      </w:r>
      <w:r>
        <w:rPr>
          <w:rFonts w:ascii="Times New Roman" w:eastAsia="MingLiU" w:hAnsi="Times New Roman"/>
          <w:sz w:val="28"/>
          <w:szCs w:val="28"/>
        </w:rPr>
        <w:t>я</w:t>
      </w:r>
      <w:r w:rsidRPr="0046432C">
        <w:rPr>
          <w:rFonts w:ascii="Times New Roman" w:hAnsi="Times New Roman"/>
          <w:sz w:val="28"/>
          <w:szCs w:val="28"/>
        </w:rPr>
        <w:t>лись нарушени</w:t>
      </w:r>
      <w:r>
        <w:rPr>
          <w:rFonts w:ascii="Times New Roman" w:eastAsia="MS Gothic" w:hAnsi="Times New Roman"/>
          <w:sz w:val="28"/>
          <w:szCs w:val="28"/>
        </w:rPr>
        <w:t xml:space="preserve">я </w:t>
      </w:r>
      <w:r w:rsidRPr="0046432C">
        <w:rPr>
          <w:rFonts w:ascii="Times New Roman" w:hAnsi="Times New Roman"/>
          <w:sz w:val="28"/>
          <w:szCs w:val="28"/>
        </w:rPr>
        <w:t>лицензионных требований и требований</w:t>
      </w:r>
      <w:r>
        <w:rPr>
          <w:rFonts w:ascii="Times New Roman" w:hAnsi="Times New Roman"/>
          <w:sz w:val="28"/>
          <w:szCs w:val="28"/>
        </w:rPr>
        <w:t>,</w:t>
      </w:r>
      <w:r w:rsidRPr="0046432C">
        <w:rPr>
          <w:rFonts w:ascii="Times New Roman" w:hAnsi="Times New Roman"/>
          <w:sz w:val="28"/>
          <w:szCs w:val="28"/>
        </w:rPr>
        <w:t xml:space="preserve"> установленных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32C">
        <w:rPr>
          <w:rFonts w:ascii="Times New Roman" w:hAnsi="Times New Roman"/>
          <w:sz w:val="28"/>
          <w:szCs w:val="28"/>
        </w:rPr>
        <w:t>Российской Федерации в сфере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46432C">
        <w:rPr>
          <w:rFonts w:ascii="Times New Roman" w:hAnsi="Times New Roman"/>
          <w:sz w:val="28"/>
          <w:szCs w:val="28"/>
        </w:rPr>
        <w:t xml:space="preserve"> послужившие основанием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32C">
        <w:rPr>
          <w:rFonts w:ascii="Times New Roman" w:hAnsi="Times New Roman"/>
          <w:sz w:val="28"/>
          <w:szCs w:val="28"/>
        </w:rPr>
        <w:t>возбуждения в отношении юридических и должностных лиц дел об</w:t>
      </w:r>
      <w:r>
        <w:rPr>
          <w:rFonts w:ascii="Times New Roman" w:hAnsi="Times New Roman"/>
          <w:sz w:val="28"/>
          <w:szCs w:val="28"/>
        </w:rPr>
        <w:t xml:space="preserve"> административн</w:t>
      </w:r>
      <w:r w:rsidRPr="0046432C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правон</w:t>
      </w:r>
      <w:r w:rsidRPr="0046432C">
        <w:rPr>
          <w:rFonts w:ascii="Times New Roman" w:hAnsi="Times New Roman"/>
          <w:sz w:val="28"/>
          <w:szCs w:val="28"/>
        </w:rPr>
        <w:t>арушениях</w:t>
      </w:r>
      <w:r>
        <w:rPr>
          <w:rFonts w:ascii="Times New Roman" w:hAnsi="Times New Roman"/>
          <w:sz w:val="28"/>
          <w:szCs w:val="28"/>
        </w:rPr>
        <w:t>,</w:t>
      </w:r>
      <w:r w:rsidRPr="00464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выдачи</w:t>
      </w:r>
      <w:r w:rsidRPr="0046432C">
        <w:rPr>
          <w:rFonts w:ascii="Times New Roman" w:hAnsi="Times New Roman"/>
          <w:sz w:val="28"/>
          <w:szCs w:val="28"/>
        </w:rPr>
        <w:t xml:space="preserve"> образовательным организациям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432C">
        <w:rPr>
          <w:rFonts w:ascii="Times New Roman" w:hAnsi="Times New Roman"/>
          <w:sz w:val="28"/>
          <w:szCs w:val="28"/>
        </w:rPr>
        <w:t>осуществ</w:t>
      </w:r>
      <w:r>
        <w:rPr>
          <w:rFonts w:ascii="Times New Roman" w:eastAsia="MingLiU" w:hAnsi="Times New Roman"/>
          <w:sz w:val="28"/>
          <w:szCs w:val="28"/>
        </w:rPr>
        <w:t>ля</w:t>
      </w:r>
      <w:r w:rsidRPr="0046432C">
        <w:rPr>
          <w:rFonts w:ascii="Times New Roman" w:hAnsi="Times New Roman"/>
          <w:sz w:val="28"/>
          <w:szCs w:val="28"/>
        </w:rPr>
        <w:t>ющим образовательную деятельность</w:t>
      </w:r>
      <w:r>
        <w:rPr>
          <w:rFonts w:ascii="Times New Roman" w:hAnsi="Times New Roman"/>
          <w:sz w:val="28"/>
          <w:szCs w:val="28"/>
        </w:rPr>
        <w:t>,</w:t>
      </w:r>
      <w:r w:rsidRPr="0046432C">
        <w:rPr>
          <w:rFonts w:ascii="Times New Roman" w:hAnsi="Times New Roman"/>
          <w:sz w:val="28"/>
          <w:szCs w:val="28"/>
        </w:rPr>
        <w:t xml:space="preserve"> предписаний об устранении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32C">
        <w:rPr>
          <w:rFonts w:ascii="Times New Roman" w:hAnsi="Times New Roman"/>
          <w:sz w:val="28"/>
          <w:szCs w:val="28"/>
        </w:rPr>
        <w:t>выявленных нарушений</w:t>
      </w:r>
      <w:r>
        <w:rPr>
          <w:rFonts w:ascii="Times New Roman" w:hAnsi="Times New Roman"/>
          <w:sz w:val="28"/>
          <w:szCs w:val="28"/>
        </w:rPr>
        <w:t>,</w:t>
      </w:r>
      <w:r w:rsidRPr="0046432C">
        <w:rPr>
          <w:rFonts w:ascii="Times New Roman" w:hAnsi="Times New Roman"/>
          <w:sz w:val="28"/>
          <w:szCs w:val="28"/>
        </w:rPr>
        <w:t xml:space="preserve"> принятия и</w:t>
      </w:r>
      <w:r>
        <w:rPr>
          <w:rFonts w:ascii="Times New Roman" w:eastAsia="MingLiU" w:hAnsi="Times New Roman"/>
          <w:sz w:val="28"/>
          <w:szCs w:val="28"/>
        </w:rPr>
        <w:t>н</w:t>
      </w:r>
      <w:r w:rsidRPr="0046432C">
        <w:rPr>
          <w:rFonts w:ascii="Times New Roman" w:hAnsi="Times New Roman"/>
          <w:sz w:val="28"/>
          <w:szCs w:val="28"/>
        </w:rPr>
        <w:t>ых мер административного воздействия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817944" w:rsidRPr="0046432C" w:rsidRDefault="00817944" w:rsidP="0046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 в 3 квартале 2019 года Министерством возбуждено 4 дела об административном правонарушении в отношении должностных лиц. </w:t>
      </w:r>
    </w:p>
    <w:p w:rsidR="00F769E3" w:rsidRPr="0046432C" w:rsidRDefault="00817944" w:rsidP="0031605F">
      <w:pPr>
        <w:spacing w:after="0" w:line="240" w:lineRule="auto"/>
        <w:ind w:firstLine="709"/>
        <w:jc w:val="both"/>
        <w:rPr>
          <w:rFonts w:ascii="Times New Roman" w:eastAsia="MingLiU" w:hAnsi="Times New Roman"/>
          <w:sz w:val="28"/>
          <w:szCs w:val="28"/>
          <w:lang w:eastAsia="ru-RU"/>
        </w:rPr>
      </w:pPr>
      <w:r>
        <w:rPr>
          <w:rFonts w:ascii="Times New Roman" w:eastAsia="MingLiU" w:hAnsi="Times New Roman"/>
          <w:sz w:val="28"/>
          <w:szCs w:val="28"/>
          <w:lang w:eastAsia="ru-RU"/>
        </w:rPr>
        <w:t>Постановлениями судебных органов должностные лица привлечены к административной ответственности на сумму 13 тыс. рублей.</w:t>
      </w:r>
    </w:p>
    <w:p w:rsidR="002C1BC3" w:rsidRDefault="00817944" w:rsidP="00316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944">
        <w:rPr>
          <w:rFonts w:ascii="Times New Roman" w:hAnsi="Times New Roman"/>
          <w:sz w:val="28"/>
          <w:szCs w:val="28"/>
        </w:rPr>
        <w:t xml:space="preserve">В связи с неисполнением </w:t>
      </w:r>
      <w:r w:rsidR="002C1BC3">
        <w:rPr>
          <w:rFonts w:ascii="Times New Roman" w:hAnsi="Times New Roman"/>
          <w:sz w:val="28"/>
          <w:szCs w:val="28"/>
        </w:rPr>
        <w:t xml:space="preserve">предписания Министерства </w:t>
      </w:r>
      <w:r w:rsidRPr="00817944">
        <w:rPr>
          <w:rFonts w:ascii="Times New Roman" w:hAnsi="Times New Roman"/>
          <w:sz w:val="28"/>
          <w:szCs w:val="28"/>
        </w:rPr>
        <w:t xml:space="preserve">запрещён приём </w:t>
      </w:r>
      <w:r w:rsidR="002C1BC3">
        <w:rPr>
          <w:rFonts w:ascii="Times New Roman" w:hAnsi="Times New Roman"/>
          <w:sz w:val="28"/>
          <w:szCs w:val="28"/>
        </w:rPr>
        <w:t>1 образовательную</w:t>
      </w:r>
      <w:r w:rsidRPr="00817944">
        <w:rPr>
          <w:rFonts w:ascii="Times New Roman" w:hAnsi="Times New Roman"/>
          <w:sz w:val="28"/>
          <w:szCs w:val="28"/>
        </w:rPr>
        <w:t xml:space="preserve"> </w:t>
      </w:r>
      <w:r w:rsidR="002C1BC3">
        <w:rPr>
          <w:rFonts w:ascii="Times New Roman" w:hAnsi="Times New Roman"/>
          <w:sz w:val="28"/>
          <w:szCs w:val="28"/>
        </w:rPr>
        <w:t>организацию,</w:t>
      </w:r>
      <w:r w:rsidRPr="00817944">
        <w:rPr>
          <w:rFonts w:ascii="Times New Roman" w:hAnsi="Times New Roman"/>
          <w:sz w:val="28"/>
          <w:szCs w:val="28"/>
        </w:rPr>
        <w:t xml:space="preserve"> </w:t>
      </w:r>
      <w:r w:rsidR="002C1BC3">
        <w:rPr>
          <w:rFonts w:ascii="Times New Roman" w:hAnsi="Times New Roman"/>
          <w:sz w:val="28"/>
          <w:szCs w:val="28"/>
        </w:rPr>
        <w:t xml:space="preserve">осуществляющую </w:t>
      </w:r>
      <w:r w:rsidRPr="002C1BC3">
        <w:rPr>
          <w:rFonts w:ascii="Times New Roman" w:hAnsi="Times New Roman"/>
          <w:sz w:val="28"/>
          <w:szCs w:val="28"/>
        </w:rPr>
        <w:t>образовательн</w:t>
      </w:r>
      <w:r w:rsidR="002C1BC3" w:rsidRPr="002C1BC3">
        <w:rPr>
          <w:rFonts w:ascii="Times New Roman" w:hAnsi="Times New Roman"/>
          <w:sz w:val="28"/>
          <w:szCs w:val="28"/>
        </w:rPr>
        <w:t>у</w:t>
      </w:r>
      <w:r w:rsidRPr="002C1BC3">
        <w:rPr>
          <w:rFonts w:ascii="Times New Roman" w:hAnsi="Times New Roman"/>
          <w:sz w:val="28"/>
          <w:szCs w:val="28"/>
        </w:rPr>
        <w:t>ю</w:t>
      </w:r>
      <w:r w:rsidRPr="00817944">
        <w:rPr>
          <w:rFonts w:ascii="Times New Roman" w:hAnsi="Times New Roman"/>
          <w:sz w:val="28"/>
          <w:szCs w:val="28"/>
        </w:rPr>
        <w:t xml:space="preserve"> деятельность</w:t>
      </w:r>
      <w:r w:rsidR="002C1BC3">
        <w:rPr>
          <w:rFonts w:ascii="Times New Roman" w:hAnsi="Times New Roman"/>
          <w:sz w:val="28"/>
          <w:szCs w:val="28"/>
        </w:rPr>
        <w:t xml:space="preserve">. </w:t>
      </w:r>
    </w:p>
    <w:p w:rsidR="00F769E3" w:rsidRPr="002C1BC3" w:rsidRDefault="002C1BC3" w:rsidP="0031605F">
      <w:pPr>
        <w:spacing w:after="0" w:line="240" w:lineRule="auto"/>
        <w:ind w:firstLine="709"/>
        <w:jc w:val="both"/>
        <w:rPr>
          <w:rFonts w:ascii="Times New Roman" w:eastAsia="MingLiU" w:hAnsi="Times New Roman"/>
          <w:sz w:val="28"/>
          <w:szCs w:val="28"/>
          <w:lang w:eastAsia="ru-RU"/>
        </w:rPr>
      </w:pPr>
      <w:r w:rsidRPr="002C1BC3">
        <w:rPr>
          <w:rFonts w:ascii="Times New Roman" w:hAnsi="Times New Roman"/>
          <w:sz w:val="28"/>
          <w:szCs w:val="28"/>
        </w:rPr>
        <w:t>По результатам контрольно</w:t>
      </w:r>
      <w:r>
        <w:rPr>
          <w:rFonts w:ascii="Times New Roman" w:hAnsi="Times New Roman"/>
          <w:sz w:val="28"/>
          <w:szCs w:val="28"/>
        </w:rPr>
        <w:t>-</w:t>
      </w:r>
      <w:r w:rsidRPr="002C1BC3">
        <w:rPr>
          <w:rFonts w:ascii="Times New Roman" w:hAnsi="Times New Roman"/>
          <w:sz w:val="28"/>
          <w:szCs w:val="28"/>
        </w:rPr>
        <w:t xml:space="preserve">надзорных мероприятий в </w:t>
      </w:r>
      <w:r>
        <w:rPr>
          <w:rFonts w:ascii="Times New Roman" w:hAnsi="Times New Roman"/>
          <w:sz w:val="28"/>
          <w:szCs w:val="28"/>
        </w:rPr>
        <w:t xml:space="preserve">3 квартале 2019 года Министерство </w:t>
      </w:r>
      <w:r w:rsidRPr="002C1BC3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приостанавливало</w:t>
      </w:r>
      <w:r w:rsidRPr="002C1BC3">
        <w:rPr>
          <w:rFonts w:ascii="Times New Roman" w:hAnsi="Times New Roman"/>
          <w:sz w:val="28"/>
          <w:szCs w:val="28"/>
        </w:rPr>
        <w:t xml:space="preserve"> действия лицензий на осуществление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BC3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2C1BC3">
        <w:rPr>
          <w:rFonts w:ascii="Times New Roman" w:hAnsi="Times New Roman"/>
          <w:sz w:val="28"/>
          <w:szCs w:val="28"/>
        </w:rPr>
        <w:t xml:space="preserve"> аннулирование действия лицензии на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BC3">
        <w:rPr>
          <w:rFonts w:ascii="Times New Roman" w:hAnsi="Times New Roman"/>
          <w:sz w:val="28"/>
          <w:szCs w:val="28"/>
        </w:rPr>
        <w:t>образовательной деятельности также не осуществлялось</w:t>
      </w:r>
      <w:r>
        <w:rPr>
          <w:rFonts w:ascii="Times New Roman" w:hAnsi="Times New Roman"/>
          <w:sz w:val="28"/>
          <w:szCs w:val="28"/>
        </w:rPr>
        <w:t>.</w:t>
      </w:r>
    </w:p>
    <w:p w:rsidR="00F769E3" w:rsidRPr="002C1BC3" w:rsidRDefault="00F769E3" w:rsidP="0031605F">
      <w:pPr>
        <w:spacing w:after="0" w:line="240" w:lineRule="auto"/>
        <w:ind w:firstLine="709"/>
        <w:jc w:val="both"/>
        <w:rPr>
          <w:rFonts w:ascii="Times New Roman" w:eastAsia="MingLiU" w:hAnsi="Times New Roman"/>
          <w:sz w:val="28"/>
          <w:szCs w:val="28"/>
          <w:lang w:eastAsia="ru-RU"/>
        </w:rPr>
      </w:pPr>
    </w:p>
    <w:p w:rsidR="00F769E3" w:rsidRPr="002C1BC3" w:rsidRDefault="00F769E3" w:rsidP="0031605F">
      <w:pPr>
        <w:spacing w:after="0" w:line="240" w:lineRule="auto"/>
        <w:ind w:firstLine="709"/>
        <w:jc w:val="both"/>
        <w:rPr>
          <w:rFonts w:ascii="Times New Roman" w:eastAsia="MingLiU" w:hAnsi="Times New Roman"/>
          <w:sz w:val="28"/>
          <w:szCs w:val="28"/>
          <w:lang w:eastAsia="ru-RU"/>
        </w:rPr>
      </w:pPr>
    </w:p>
    <w:p w:rsidR="00F769E3" w:rsidRDefault="00F769E3" w:rsidP="0031605F">
      <w:pPr>
        <w:spacing w:after="0" w:line="240" w:lineRule="auto"/>
        <w:ind w:firstLine="709"/>
        <w:jc w:val="both"/>
        <w:rPr>
          <w:rFonts w:ascii="Times New Roman" w:eastAsia="MingLiU" w:hAnsi="Times New Roman"/>
          <w:sz w:val="28"/>
          <w:szCs w:val="28"/>
          <w:lang w:eastAsia="ru-RU"/>
        </w:rPr>
      </w:pPr>
    </w:p>
    <w:p w:rsidR="00ED5139" w:rsidRPr="00256E71" w:rsidRDefault="00ED5139" w:rsidP="000F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74EF" w:rsidRPr="00212321" w:rsidRDefault="002974EF" w:rsidP="000761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974EF" w:rsidRDefault="002C1BC3" w:rsidP="002C1BC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2974EF" w:rsidRPr="001B4A3F">
        <w:rPr>
          <w:rFonts w:ascii="Times New Roman" w:hAnsi="Times New Roman"/>
          <w:b/>
          <w:sz w:val="28"/>
          <w:szCs w:val="28"/>
        </w:rPr>
        <w:t>. Соблюдение прав юридических лиц и индивидуальных предпринимателей при организации и проведении проверки</w:t>
      </w:r>
      <w:r w:rsidR="002974EF">
        <w:rPr>
          <w:rFonts w:ascii="Times New Roman" w:hAnsi="Times New Roman"/>
          <w:b/>
          <w:sz w:val="28"/>
          <w:szCs w:val="28"/>
        </w:rPr>
        <w:t>.</w:t>
      </w:r>
    </w:p>
    <w:p w:rsidR="002C1BC3" w:rsidRPr="001B4A3F" w:rsidRDefault="002C1BC3" w:rsidP="002C1BC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74EF" w:rsidRDefault="002974EF" w:rsidP="005360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D08E2">
        <w:rPr>
          <w:rFonts w:ascii="Times New Roman" w:hAnsi="Times New Roman"/>
          <w:spacing w:val="-6"/>
          <w:sz w:val="28"/>
          <w:szCs w:val="28"/>
        </w:rPr>
        <w:t xml:space="preserve">При организации и проведении Министерством плановых и внеплановых проверок в отношении юридических лиц и индивидуальных предпринимателей обеспечивается строгое соблюдение их прав в соответствии со статьей 21 Федерального закона № 294-ФЗ. </w:t>
      </w:r>
    </w:p>
    <w:p w:rsidR="002974EF" w:rsidRPr="003D5CF9" w:rsidRDefault="002974EF" w:rsidP="005535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Было обеспечено непосредственное присутствие руководителей образовательных организаций, которым предоставлена возможность </w:t>
      </w: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получения от должностных лиц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Министерства</w:t>
      </w: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>, информации, относящейся к предмету проверки и предоставление которой предусмотрено Федеральным законом № 294-ФЗ. Проверок индивидуальных предпринимателей не проводилось в силу ограничений, установленных статьей 26.1</w:t>
      </w:r>
      <w:r w:rsidRPr="003D5CF9">
        <w:t xml:space="preserve"> </w:t>
      </w: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 закона № 294-ФЗ в отношении субъектов малого предпринимательства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974EF" w:rsidRPr="003D5CF9" w:rsidRDefault="002974EF" w:rsidP="005535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Руководители образовательных организаций были ознакомлены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документами и (или) информацией, полученными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Министерством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межведомственного информационного взаимодействия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>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  <w:proofErr w:type="gramEnd"/>
    </w:p>
    <w:p w:rsidR="002974EF" w:rsidRPr="003D5CF9" w:rsidRDefault="002974EF" w:rsidP="005535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организации, осуществляющие образовательную деятельность, в отношении которых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Министерством </w:t>
      </w: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2C1BC3" w:rsidRPr="002C1B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</w:t>
      </w:r>
      <w:r w:rsidR="002C1BC3">
        <w:rPr>
          <w:rFonts w:ascii="Times New Roman" w:hAnsi="Times New Roman"/>
          <w:color w:val="000000"/>
          <w:sz w:val="28"/>
          <w:szCs w:val="28"/>
          <w:lang w:eastAsia="ru-RU"/>
        </w:rPr>
        <w:t>квартале 2019 года</w:t>
      </w: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проводились контрольно-надзорные мероприятия в форме плановых выездных проверок, ознакомлены с результатами проверки, о чём свидетельствуют отметки об ознакомлении в акте проверки.</w:t>
      </w:r>
    </w:p>
    <w:p w:rsidR="002974EF" w:rsidRDefault="002974EF" w:rsidP="002C1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D5CF9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о результатам </w:t>
      </w:r>
      <w:r w:rsidR="002C1BC3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проверок руководителями образовательных</w:t>
      </w:r>
      <w:r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организации</w:t>
      </w:r>
      <w:r w:rsidRPr="003D5CF9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C1BC3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не выражено несогласий с результатами проверок.</w:t>
      </w:r>
      <w:r w:rsidRPr="003D5CF9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2974EF" w:rsidRDefault="002974EF" w:rsidP="00AD3C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AD2680">
        <w:rPr>
          <w:rFonts w:ascii="Times New Roman" w:hAnsi="Times New Roman"/>
          <w:spacing w:val="-6"/>
          <w:sz w:val="28"/>
          <w:szCs w:val="28"/>
        </w:rPr>
        <w:t>Случаев обжалования действий (бездействий) должностных лиц</w:t>
      </w:r>
      <w:r>
        <w:rPr>
          <w:rFonts w:ascii="Times New Roman" w:hAnsi="Times New Roman"/>
          <w:spacing w:val="-6"/>
          <w:sz w:val="28"/>
          <w:szCs w:val="28"/>
        </w:rPr>
        <w:t xml:space="preserve"> Министерства</w:t>
      </w:r>
      <w:r w:rsidRPr="00AD2680">
        <w:rPr>
          <w:rFonts w:ascii="Times New Roman" w:hAnsi="Times New Roman"/>
          <w:spacing w:val="-6"/>
          <w:sz w:val="28"/>
          <w:szCs w:val="28"/>
        </w:rPr>
        <w:t xml:space="preserve">, повлекших за собой нарушение прав юридического лица, индивидуального предпринимателя при проведении проверки, 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AD2680">
        <w:rPr>
          <w:rFonts w:ascii="Times New Roman" w:hAnsi="Times New Roman"/>
          <w:spacing w:val="-6"/>
          <w:sz w:val="28"/>
          <w:szCs w:val="28"/>
        </w:rPr>
        <w:t xml:space="preserve">в административном и (или) судебном порядке в соответствии 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AD2680">
        <w:rPr>
          <w:rFonts w:ascii="Times New Roman" w:hAnsi="Times New Roman"/>
          <w:spacing w:val="-6"/>
          <w:sz w:val="28"/>
          <w:szCs w:val="28"/>
        </w:rPr>
        <w:t xml:space="preserve">с законодательством Российской Федерации, привлечения к участию 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AD2680">
        <w:rPr>
          <w:rFonts w:ascii="Times New Roman" w:hAnsi="Times New Roman"/>
          <w:spacing w:val="-6"/>
          <w:sz w:val="28"/>
          <w:szCs w:val="28"/>
        </w:rPr>
        <w:t xml:space="preserve">в проверке Уполномоченного при Президенте Российской Федерации по защите прав </w:t>
      </w:r>
      <w:r w:rsidRPr="00775C8E">
        <w:rPr>
          <w:rFonts w:ascii="Times New Roman" w:hAnsi="Times New Roman"/>
          <w:spacing w:val="-6"/>
          <w:sz w:val="28"/>
          <w:szCs w:val="28"/>
        </w:rPr>
        <w:t>предпринимателей либо уполномоченного по защите прав предпринимателей в</w:t>
      </w:r>
      <w:r>
        <w:rPr>
          <w:rFonts w:ascii="Times New Roman" w:hAnsi="Times New Roman"/>
          <w:spacing w:val="-6"/>
          <w:sz w:val="28"/>
          <w:szCs w:val="28"/>
        </w:rPr>
        <w:t xml:space="preserve"> Республике Марий Эл, а также </w:t>
      </w:r>
      <w:r w:rsidRPr="00775C8E">
        <w:rPr>
          <w:rFonts w:ascii="Times New Roman" w:hAnsi="Times New Roman"/>
          <w:spacing w:val="-6"/>
          <w:sz w:val="28"/>
          <w:szCs w:val="28"/>
        </w:rPr>
        <w:t>отмены результатов проведенных</w:t>
      </w:r>
      <w:proofErr w:type="gramEnd"/>
      <w:r w:rsidRPr="00775C8E">
        <w:rPr>
          <w:rFonts w:ascii="Times New Roman" w:hAnsi="Times New Roman"/>
          <w:spacing w:val="-6"/>
          <w:sz w:val="28"/>
          <w:szCs w:val="28"/>
        </w:rPr>
        <w:t xml:space="preserve"> проверок отсутствуют.</w:t>
      </w:r>
    </w:p>
    <w:p w:rsidR="002974EF" w:rsidRDefault="002974EF" w:rsidP="005360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D08E2">
        <w:rPr>
          <w:rFonts w:ascii="Times New Roman" w:hAnsi="Times New Roman"/>
          <w:spacing w:val="-6"/>
          <w:sz w:val="28"/>
          <w:szCs w:val="28"/>
        </w:rPr>
        <w:t xml:space="preserve">Проверки, результаты которых были признаны недействительными, </w:t>
      </w:r>
      <w:r w:rsidRPr="009D08E2">
        <w:rPr>
          <w:rFonts w:ascii="Times New Roman" w:hAnsi="Times New Roman"/>
          <w:spacing w:val="-6"/>
          <w:sz w:val="28"/>
          <w:szCs w:val="28"/>
        </w:rPr>
        <w:br/>
        <w:t>и проверки, проведенные с нарушением требований законодательства о порядке их проведения, отсутствуют.</w:t>
      </w:r>
    </w:p>
    <w:p w:rsidR="002974EF" w:rsidRPr="00983ADF" w:rsidRDefault="002974EF" w:rsidP="007A57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ADF">
        <w:rPr>
          <w:rFonts w:ascii="Times New Roman" w:hAnsi="Times New Roman"/>
          <w:sz w:val="28"/>
          <w:szCs w:val="28"/>
        </w:rPr>
        <w:t xml:space="preserve">При выявлении нарушений обязательных требований в ходе осуществления федерального государственного надзора за соблюдением законодательства об образовании, лицензионного контроля юридическому лицу, индивидуальному предпринимателю выдается </w:t>
      </w:r>
      <w:r>
        <w:rPr>
          <w:rFonts w:ascii="Times New Roman" w:hAnsi="Times New Roman"/>
          <w:sz w:val="28"/>
          <w:szCs w:val="28"/>
        </w:rPr>
        <w:t xml:space="preserve">предписание об устранении нарушений. Предписание, в соответствии с частью 3 статьи 16 </w:t>
      </w:r>
      <w:r w:rsidRPr="00D62B38">
        <w:rPr>
          <w:rFonts w:ascii="Times New Roman" w:hAnsi="Times New Roman"/>
          <w:spacing w:val="-6"/>
          <w:sz w:val="28"/>
          <w:szCs w:val="28"/>
        </w:rPr>
        <w:t>Федерального закона № 294-ФЗ</w:t>
      </w:r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является приложением к акту.</w:t>
      </w:r>
    </w:p>
    <w:p w:rsidR="002974EF" w:rsidRPr="00727B11" w:rsidRDefault="002974EF" w:rsidP="001F31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727B11">
        <w:rPr>
          <w:rFonts w:ascii="Times New Roman" w:hAnsi="Times New Roman"/>
          <w:spacing w:val="-6"/>
          <w:sz w:val="28"/>
          <w:szCs w:val="28"/>
        </w:rPr>
        <w:t xml:space="preserve">Непосредственно после завершения каждой из выездных проверок, должностными лицами, проводившими проверку, оформлены и вручены </w:t>
      </w:r>
      <w:r w:rsidRPr="00727B11">
        <w:rPr>
          <w:rFonts w:ascii="Times New Roman" w:hAnsi="Times New Roman"/>
          <w:spacing w:val="-6"/>
          <w:sz w:val="28"/>
          <w:szCs w:val="28"/>
        </w:rPr>
        <w:lastRenderedPageBreak/>
        <w:t xml:space="preserve">руководителю (иному должностному лицу или уполномоченному представителю юридического лица), индивидуальному предпринимателю (его уполномоченному представителю) под расписку об ознакомлении акты проверки с копиями приложений, подтверждающие выводы проверки. </w:t>
      </w:r>
      <w:proofErr w:type="gramEnd"/>
    </w:p>
    <w:p w:rsidR="002974EF" w:rsidRPr="00727B11" w:rsidRDefault="002974EF" w:rsidP="001F31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36588D">
        <w:rPr>
          <w:rFonts w:ascii="Times New Roman" w:hAnsi="Times New Roman"/>
          <w:spacing w:val="-6"/>
          <w:sz w:val="28"/>
          <w:szCs w:val="28"/>
        </w:rPr>
        <w:t xml:space="preserve">По итогам проведенных мероприятий по контролю (надзору) в сфере образования в соответствии со статьей 93 Федерального закона </w:t>
      </w:r>
      <w:r>
        <w:rPr>
          <w:rFonts w:ascii="Times New Roman" w:hAnsi="Times New Roman"/>
          <w:spacing w:val="-6"/>
          <w:sz w:val="28"/>
          <w:szCs w:val="28"/>
        </w:rPr>
        <w:t>№ 273-ФЗ</w:t>
      </w:r>
      <w:r w:rsidRPr="0036588D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36588D">
        <w:rPr>
          <w:rFonts w:ascii="Times New Roman" w:hAnsi="Times New Roman"/>
          <w:spacing w:val="-6"/>
          <w:sz w:val="28"/>
          <w:szCs w:val="28"/>
        </w:rPr>
        <w:t xml:space="preserve">и Административными регламентами №№ 1096, 1197 </w:t>
      </w:r>
      <w:r>
        <w:rPr>
          <w:rFonts w:ascii="Times New Roman" w:hAnsi="Times New Roman"/>
          <w:spacing w:val="-6"/>
          <w:sz w:val="28"/>
          <w:szCs w:val="28"/>
        </w:rPr>
        <w:t>Министерством п</w:t>
      </w:r>
      <w:r w:rsidRPr="00727B11">
        <w:rPr>
          <w:rFonts w:ascii="Times New Roman" w:hAnsi="Times New Roman"/>
          <w:spacing w:val="-6"/>
          <w:sz w:val="28"/>
          <w:szCs w:val="28"/>
        </w:rPr>
        <w:t>ри выявлении нарушений обязательных требований в ходе  осуществления федерального государственного надзора за соблюдением законодательства об образовании, лицензионного контроля, должностным лицом, проводившим проверку</w:t>
      </w:r>
      <w:r>
        <w:rPr>
          <w:rFonts w:ascii="Times New Roman" w:hAnsi="Times New Roman"/>
          <w:spacing w:val="-6"/>
          <w:sz w:val="28"/>
          <w:szCs w:val="28"/>
        </w:rPr>
        <w:t>,</w:t>
      </w:r>
      <w:r w:rsidRPr="00727B11">
        <w:rPr>
          <w:rFonts w:ascii="Times New Roman" w:hAnsi="Times New Roman"/>
          <w:spacing w:val="-6"/>
          <w:sz w:val="28"/>
          <w:szCs w:val="28"/>
        </w:rPr>
        <w:t xml:space="preserve"> готовится предписание об устранении нарушений законодательства об образовании (лицензионных требований), которое вручается или направляется</w:t>
      </w:r>
      <w:proofErr w:type="gramEnd"/>
      <w:r w:rsidRPr="00727B11">
        <w:rPr>
          <w:rFonts w:ascii="Times New Roman" w:hAnsi="Times New Roman"/>
          <w:spacing w:val="-6"/>
          <w:sz w:val="28"/>
          <w:szCs w:val="28"/>
        </w:rPr>
        <w:t xml:space="preserve"> заказным почтовым отправлением 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727B11">
        <w:rPr>
          <w:rFonts w:ascii="Times New Roman" w:hAnsi="Times New Roman"/>
          <w:spacing w:val="-6"/>
          <w:sz w:val="28"/>
          <w:szCs w:val="28"/>
        </w:rPr>
        <w:t xml:space="preserve">с уведомлением о вручении проверяемому лицу.  </w:t>
      </w:r>
    </w:p>
    <w:p w:rsidR="002974EF" w:rsidRPr="00727B11" w:rsidRDefault="002974EF" w:rsidP="001F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27B11">
        <w:rPr>
          <w:rFonts w:ascii="Times New Roman" w:hAnsi="Times New Roman"/>
          <w:spacing w:val="-6"/>
          <w:sz w:val="28"/>
          <w:szCs w:val="28"/>
        </w:rPr>
        <w:t xml:space="preserve">В соответствии со статьей 8.3 Федерального закона № 294-ФЗ </w:t>
      </w:r>
      <w:r w:rsidR="00DF0D1C">
        <w:rPr>
          <w:rFonts w:ascii="Times New Roman" w:hAnsi="Times New Roman"/>
          <w:spacing w:val="-6"/>
          <w:sz w:val="28"/>
          <w:szCs w:val="28"/>
        </w:rPr>
        <w:t>Министерством</w:t>
      </w:r>
      <w:r w:rsidRPr="00727B11">
        <w:rPr>
          <w:rFonts w:ascii="Times New Roman" w:hAnsi="Times New Roman"/>
          <w:spacing w:val="-6"/>
          <w:sz w:val="28"/>
          <w:szCs w:val="28"/>
        </w:rPr>
        <w:t xml:space="preserve"> осуществляется проведение мероприятий по контролю без взаимодействия с юридическими лицами, индивидуальными предпринимателями, как:</w:t>
      </w:r>
    </w:p>
    <w:p w:rsidR="002974EF" w:rsidRPr="00727B11" w:rsidRDefault="002974EF" w:rsidP="001F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27B11">
        <w:rPr>
          <w:rFonts w:ascii="Times New Roman" w:hAnsi="Times New Roman"/>
          <w:spacing w:val="-6"/>
          <w:sz w:val="28"/>
          <w:szCs w:val="28"/>
        </w:rPr>
        <w:t xml:space="preserve">наблюдение за соблюдением обязательных требований при размещении информации в сети «Интернет» и средствах массовой информации, в том числе при подготовке к осуществлению контрольно-надзорных мероприятий и непосредственно в ходе проверок, а также при рассмотрении обращений, поступивших в адрес </w:t>
      </w:r>
      <w:r>
        <w:rPr>
          <w:rFonts w:ascii="Times New Roman" w:hAnsi="Times New Roman"/>
          <w:spacing w:val="-6"/>
          <w:sz w:val="28"/>
          <w:szCs w:val="28"/>
        </w:rPr>
        <w:t xml:space="preserve">Министерства </w:t>
      </w:r>
      <w:r w:rsidRPr="00727B11">
        <w:rPr>
          <w:rFonts w:ascii="Times New Roman" w:hAnsi="Times New Roman"/>
          <w:spacing w:val="-6"/>
          <w:sz w:val="28"/>
          <w:szCs w:val="28"/>
        </w:rPr>
        <w:t>от граждан, либо органов власти.</w:t>
      </w:r>
    </w:p>
    <w:p w:rsidR="002974EF" w:rsidRPr="00727B11" w:rsidRDefault="002974EF" w:rsidP="001F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27B11">
        <w:rPr>
          <w:rFonts w:ascii="Times New Roman" w:hAnsi="Times New Roman"/>
          <w:spacing w:val="-6"/>
          <w:sz w:val="28"/>
          <w:szCs w:val="28"/>
        </w:rPr>
        <w:t xml:space="preserve"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 «Федеральный реестр сведений о </w:t>
      </w:r>
      <w:proofErr w:type="gramStart"/>
      <w:r w:rsidRPr="00727B11">
        <w:rPr>
          <w:rFonts w:ascii="Times New Roman" w:hAnsi="Times New Roman"/>
          <w:spacing w:val="-6"/>
          <w:sz w:val="28"/>
          <w:szCs w:val="28"/>
        </w:rPr>
        <w:t>документах</w:t>
      </w:r>
      <w:proofErr w:type="gramEnd"/>
      <w:r w:rsidRPr="00727B11">
        <w:rPr>
          <w:rFonts w:ascii="Times New Roman" w:hAnsi="Times New Roman"/>
          <w:spacing w:val="-6"/>
          <w:sz w:val="28"/>
          <w:szCs w:val="28"/>
        </w:rPr>
        <w:t xml:space="preserve"> об образовании и (или) о квалификации, документах об обучении», </w:t>
      </w:r>
      <w:r w:rsidRPr="00307092">
        <w:rPr>
          <w:rFonts w:ascii="Times New Roman" w:hAnsi="Times New Roman"/>
          <w:spacing w:val="-6"/>
          <w:sz w:val="28"/>
          <w:szCs w:val="28"/>
        </w:rPr>
        <w:t>ГИС-Надзор</w:t>
      </w:r>
      <w:r w:rsidRPr="00727B11">
        <w:rPr>
          <w:rFonts w:ascii="Times New Roman" w:hAnsi="Times New Roman"/>
          <w:spacing w:val="-6"/>
          <w:sz w:val="28"/>
          <w:szCs w:val="28"/>
        </w:rPr>
        <w:t xml:space="preserve">) в </w:t>
      </w:r>
      <w:r>
        <w:rPr>
          <w:rFonts w:ascii="Times New Roman" w:hAnsi="Times New Roman"/>
          <w:spacing w:val="-6"/>
          <w:sz w:val="28"/>
          <w:szCs w:val="28"/>
        </w:rPr>
        <w:t xml:space="preserve">Министерство </w:t>
      </w:r>
      <w:r w:rsidRPr="00727B11">
        <w:rPr>
          <w:rFonts w:ascii="Times New Roman" w:hAnsi="Times New Roman"/>
          <w:spacing w:val="-6"/>
          <w:sz w:val="28"/>
          <w:szCs w:val="28"/>
        </w:rPr>
        <w:t xml:space="preserve">в соответствии с федеральными законами и принимаемыми в </w:t>
      </w:r>
      <w:proofErr w:type="gramStart"/>
      <w:r w:rsidRPr="00727B11">
        <w:rPr>
          <w:rFonts w:ascii="Times New Roman" w:hAnsi="Times New Roman"/>
          <w:spacing w:val="-6"/>
          <w:sz w:val="28"/>
          <w:szCs w:val="28"/>
        </w:rPr>
        <w:t xml:space="preserve">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</w:t>
      </w:r>
      <w:r>
        <w:rPr>
          <w:rFonts w:ascii="Times New Roman" w:hAnsi="Times New Roman"/>
          <w:spacing w:val="-6"/>
          <w:sz w:val="28"/>
          <w:szCs w:val="28"/>
        </w:rPr>
        <w:t xml:space="preserve">Министерством </w:t>
      </w:r>
      <w:r w:rsidRPr="00727B11">
        <w:rPr>
          <w:rFonts w:ascii="Times New Roman" w:hAnsi="Times New Roman"/>
          <w:spacing w:val="-6"/>
          <w:sz w:val="28"/>
          <w:szCs w:val="28"/>
        </w:rPr>
        <w:t>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Федерации.</w:t>
      </w:r>
      <w:proofErr w:type="gramEnd"/>
    </w:p>
    <w:p w:rsidR="002974EF" w:rsidRPr="00307092" w:rsidRDefault="002974EF" w:rsidP="001F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27B11">
        <w:rPr>
          <w:rFonts w:ascii="Times New Roman" w:hAnsi="Times New Roman"/>
          <w:spacing w:val="-6"/>
          <w:sz w:val="28"/>
          <w:szCs w:val="28"/>
        </w:rPr>
        <w:t xml:space="preserve">В результате проведенной работы в </w:t>
      </w:r>
      <w:r w:rsidR="00DF0D1C">
        <w:rPr>
          <w:rFonts w:ascii="Times New Roman" w:hAnsi="Times New Roman"/>
          <w:spacing w:val="-6"/>
          <w:sz w:val="28"/>
          <w:szCs w:val="28"/>
        </w:rPr>
        <w:t>3 квартале 2019 года</w:t>
      </w:r>
      <w:r w:rsidRPr="00727B11">
        <w:rPr>
          <w:rFonts w:ascii="Times New Roman" w:hAnsi="Times New Roman"/>
          <w:spacing w:val="-6"/>
          <w:sz w:val="28"/>
          <w:szCs w:val="28"/>
        </w:rPr>
        <w:t xml:space="preserve"> в </w:t>
      </w:r>
      <w:proofErr w:type="gramStart"/>
      <w:r w:rsidRPr="00727B11">
        <w:rPr>
          <w:rFonts w:ascii="Times New Roman" w:hAnsi="Times New Roman"/>
          <w:spacing w:val="-6"/>
          <w:sz w:val="28"/>
          <w:szCs w:val="28"/>
        </w:rPr>
        <w:t>организации, осуществляющие образовательную деятельность на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территории Республики Марий Эл </w:t>
      </w:r>
      <w:r w:rsidRPr="00727B11">
        <w:rPr>
          <w:rFonts w:ascii="Times New Roman" w:hAnsi="Times New Roman"/>
          <w:spacing w:val="-6"/>
          <w:sz w:val="28"/>
          <w:szCs w:val="28"/>
        </w:rPr>
        <w:t>направлено</w:t>
      </w:r>
      <w:proofErr w:type="gramEnd"/>
      <w:r w:rsidRPr="00727B1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F0D1C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 xml:space="preserve"> предостережения</w:t>
      </w:r>
      <w:r w:rsidRPr="00727B11">
        <w:rPr>
          <w:rFonts w:ascii="Times New Roman" w:hAnsi="Times New Roman"/>
          <w:spacing w:val="-6"/>
          <w:sz w:val="28"/>
          <w:szCs w:val="28"/>
        </w:rPr>
        <w:t xml:space="preserve"> о недопустимости нарушения обязательных требований, форма которых установлена приказом </w:t>
      </w:r>
      <w:r>
        <w:rPr>
          <w:rFonts w:ascii="Times New Roman" w:hAnsi="Times New Roman"/>
          <w:spacing w:val="-6"/>
          <w:sz w:val="28"/>
          <w:szCs w:val="28"/>
        </w:rPr>
        <w:t>Министерства от 10.10.2017 № 1045</w:t>
      </w:r>
      <w:r w:rsidRPr="00727B11">
        <w:rPr>
          <w:rFonts w:ascii="Times New Roman" w:hAnsi="Times New Roman"/>
          <w:spacing w:val="-6"/>
          <w:sz w:val="28"/>
          <w:szCs w:val="28"/>
        </w:rPr>
        <w:t xml:space="preserve"> (</w:t>
      </w:r>
      <w:r>
        <w:rPr>
          <w:rFonts w:ascii="Times New Roman" w:hAnsi="Times New Roman"/>
          <w:spacing w:val="-6"/>
          <w:sz w:val="28"/>
          <w:szCs w:val="28"/>
        </w:rPr>
        <w:t>с изменениями от 09.11</w:t>
      </w:r>
      <w:r w:rsidRPr="00727B11">
        <w:rPr>
          <w:rFonts w:ascii="Times New Roman" w:hAnsi="Times New Roman"/>
          <w:spacing w:val="-6"/>
          <w:sz w:val="28"/>
          <w:szCs w:val="28"/>
        </w:rPr>
        <w:t>.2017 №</w:t>
      </w:r>
      <w:r>
        <w:rPr>
          <w:rFonts w:ascii="Times New Roman" w:hAnsi="Times New Roman"/>
          <w:spacing w:val="-6"/>
          <w:sz w:val="28"/>
          <w:szCs w:val="28"/>
        </w:rPr>
        <w:t xml:space="preserve"> 1235</w:t>
      </w:r>
      <w:r w:rsidRPr="00727B11">
        <w:rPr>
          <w:rFonts w:ascii="Times New Roman" w:hAnsi="Times New Roman"/>
          <w:spacing w:val="-6"/>
          <w:sz w:val="28"/>
          <w:szCs w:val="28"/>
        </w:rPr>
        <w:t xml:space="preserve">). </w:t>
      </w:r>
      <w:r w:rsidRPr="00307092">
        <w:rPr>
          <w:rFonts w:ascii="Times New Roman" w:hAnsi="Times New Roman"/>
          <w:spacing w:val="-6"/>
          <w:sz w:val="28"/>
          <w:szCs w:val="28"/>
        </w:rPr>
        <w:t>Указан</w:t>
      </w:r>
      <w:r w:rsidR="00DF0D1C">
        <w:rPr>
          <w:rFonts w:ascii="Times New Roman" w:hAnsi="Times New Roman"/>
          <w:spacing w:val="-6"/>
          <w:sz w:val="28"/>
          <w:szCs w:val="28"/>
        </w:rPr>
        <w:t>ными мерами было предотвращено 2</w:t>
      </w:r>
      <w:r w:rsidRPr="00307092">
        <w:rPr>
          <w:rFonts w:ascii="Times New Roman" w:hAnsi="Times New Roman"/>
          <w:spacing w:val="-6"/>
          <w:sz w:val="28"/>
          <w:szCs w:val="28"/>
        </w:rPr>
        <w:t xml:space="preserve"> случая осуществления образовательной деятельности без лицензии, 1 случай реализации не в полном объеме образовательных программ.</w:t>
      </w:r>
    </w:p>
    <w:p w:rsidR="00C027BB" w:rsidRDefault="00C027BB" w:rsidP="00C027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7BB" w:rsidRPr="00C027BB" w:rsidRDefault="00C027BB" w:rsidP="00C027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7BB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C027BB">
        <w:rPr>
          <w:rFonts w:ascii="Times New Roman" w:hAnsi="Times New Roman"/>
          <w:b/>
          <w:bCs/>
          <w:sz w:val="28"/>
          <w:szCs w:val="28"/>
        </w:rPr>
        <w:t>. Сведения о проведении мероприятий по профилактике нар</w:t>
      </w:r>
      <w:r>
        <w:rPr>
          <w:rFonts w:ascii="Times New Roman" w:hAnsi="Times New Roman"/>
          <w:b/>
          <w:bCs/>
          <w:sz w:val="28"/>
          <w:szCs w:val="28"/>
        </w:rPr>
        <w:t>ушений обязательных требований</w:t>
      </w:r>
    </w:p>
    <w:p w:rsidR="002974EF" w:rsidRPr="005309D9" w:rsidRDefault="002974EF" w:rsidP="00C027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3366FF"/>
          <w:sz w:val="28"/>
          <w:szCs w:val="28"/>
        </w:rPr>
      </w:pPr>
    </w:p>
    <w:p w:rsidR="00C027BB" w:rsidRPr="00C027BB" w:rsidRDefault="00C027BB" w:rsidP="00C02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27BB">
        <w:rPr>
          <w:rFonts w:ascii="Times New Roman" w:hAnsi="Times New Roman"/>
          <w:sz w:val="28"/>
          <w:szCs w:val="28"/>
        </w:rPr>
        <w:t>В соответствии со статьей 8.2 Федерального закона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r w:rsidRPr="00C027BB">
        <w:rPr>
          <w:rFonts w:ascii="Times New Roman" w:hAnsi="Times New Roman"/>
          <w:b/>
          <w:sz w:val="28"/>
          <w:szCs w:val="28"/>
        </w:rPr>
        <w:t xml:space="preserve"> </w:t>
      </w:r>
      <w:r w:rsidRPr="00C027BB">
        <w:rPr>
          <w:rFonts w:ascii="Times New Roman" w:hAnsi="Times New Roman"/>
          <w:sz w:val="28"/>
          <w:szCs w:val="28"/>
        </w:rPr>
        <w:t>при осуществлении деятельности в сфере образования на территории Республики Марий</w:t>
      </w:r>
      <w:proofErr w:type="gramEnd"/>
      <w:r w:rsidRPr="00C027BB">
        <w:rPr>
          <w:rFonts w:ascii="Times New Roman" w:hAnsi="Times New Roman"/>
          <w:sz w:val="28"/>
          <w:szCs w:val="28"/>
        </w:rPr>
        <w:t xml:space="preserve"> Эл, приказом Министерства от 29 декабря 2017 г. № 1415 утверждена Программа профилактики нарушений по соблюдению обязательных требований при осуществлении деятельности в сфере образования на террит</w:t>
      </w:r>
      <w:r>
        <w:rPr>
          <w:rFonts w:ascii="Times New Roman" w:hAnsi="Times New Roman"/>
          <w:sz w:val="28"/>
          <w:szCs w:val="28"/>
        </w:rPr>
        <w:t>ории Республики Марий Эл на 2019</w:t>
      </w:r>
      <w:r w:rsidRPr="00C027BB">
        <w:rPr>
          <w:rFonts w:ascii="Times New Roman" w:hAnsi="Times New Roman"/>
          <w:sz w:val="28"/>
          <w:szCs w:val="28"/>
        </w:rPr>
        <w:t> год (далее - Программа).</w:t>
      </w:r>
    </w:p>
    <w:p w:rsidR="00C027BB" w:rsidRPr="00C027BB" w:rsidRDefault="00C027BB" w:rsidP="00C027BB">
      <w:pPr>
        <w:pStyle w:val="af6"/>
        <w:ind w:firstLine="817"/>
        <w:jc w:val="both"/>
        <w:rPr>
          <w:rFonts w:ascii="Times New Roman" w:hAnsi="Times New Roman" w:cs="Times New Roman"/>
          <w:sz w:val="28"/>
          <w:szCs w:val="28"/>
        </w:rPr>
      </w:pPr>
      <w:r w:rsidRPr="00C027BB">
        <w:rPr>
          <w:rFonts w:ascii="Times New Roman" w:hAnsi="Times New Roman" w:cs="Times New Roman"/>
          <w:bCs/>
          <w:sz w:val="28"/>
          <w:szCs w:val="28"/>
        </w:rPr>
        <w:t xml:space="preserve">В рамках Программы Министерством </w:t>
      </w:r>
      <w:r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Pr="00C027BB">
        <w:rPr>
          <w:rFonts w:ascii="Times New Roman" w:hAnsi="Times New Roman" w:cs="Times New Roman"/>
          <w:bCs/>
          <w:sz w:val="28"/>
          <w:szCs w:val="28"/>
        </w:rPr>
        <w:t xml:space="preserve"> размещение </w:t>
      </w:r>
      <w:r w:rsidRPr="00C027BB">
        <w:rPr>
          <w:rFonts w:ascii="Times New Roman" w:hAnsi="Times New Roman" w:cs="Times New Roman"/>
          <w:sz w:val="28"/>
          <w:szCs w:val="28"/>
        </w:rPr>
        <w:t>на официальном сайте Министерства в информационно-телекоммуникационной сети «Интернет» нормативных правовых актов или отдельных их частей, содержащих обязательные требования, оценка соблюдения которых является предметом федерального государственного контроля (надзора) в сфере образования, а также текстов соответствующих нормативных правовых актов регулирующих:</w:t>
      </w:r>
    </w:p>
    <w:p w:rsidR="00C027BB" w:rsidRPr="00C027BB" w:rsidRDefault="00C027BB" w:rsidP="00C027BB">
      <w:pPr>
        <w:spacing w:after="0" w:line="240" w:lineRule="auto"/>
        <w:ind w:firstLine="817"/>
        <w:jc w:val="both"/>
        <w:rPr>
          <w:rFonts w:ascii="Times New Roman" w:hAnsi="Times New Roman"/>
          <w:sz w:val="28"/>
          <w:szCs w:val="28"/>
        </w:rPr>
      </w:pPr>
      <w:r w:rsidRPr="00C027BB">
        <w:rPr>
          <w:rFonts w:ascii="Times New Roman" w:hAnsi="Times New Roman"/>
          <w:sz w:val="28"/>
          <w:szCs w:val="28"/>
        </w:rPr>
        <w:t xml:space="preserve">лицензирование образовательной деятельности организаций, осуществляющих образовательную деятельность на территории Республики Марий Эл (за исключением организаций, указанных </w:t>
      </w:r>
      <w:r>
        <w:rPr>
          <w:rFonts w:ascii="Times New Roman" w:hAnsi="Times New Roman"/>
          <w:sz w:val="28"/>
          <w:szCs w:val="28"/>
        </w:rPr>
        <w:br/>
      </w:r>
      <w:r w:rsidRPr="00C027BB">
        <w:rPr>
          <w:rFonts w:ascii="Times New Roman" w:hAnsi="Times New Roman"/>
          <w:sz w:val="28"/>
          <w:szCs w:val="28"/>
        </w:rPr>
        <w:t>в пункте 7 части 1 статьи 6 Федерального закона от 29 декабря  2012 г. № 273-ФЗ «Об образовании в Российской Федерации»);</w:t>
      </w:r>
    </w:p>
    <w:p w:rsidR="00C027BB" w:rsidRPr="00C027BB" w:rsidRDefault="00C027BB" w:rsidP="00C027BB">
      <w:pPr>
        <w:spacing w:after="0" w:line="240" w:lineRule="auto"/>
        <w:ind w:firstLine="817"/>
        <w:jc w:val="both"/>
        <w:rPr>
          <w:rFonts w:ascii="Times New Roman" w:hAnsi="Times New Roman"/>
          <w:sz w:val="28"/>
          <w:szCs w:val="28"/>
        </w:rPr>
      </w:pPr>
      <w:r w:rsidRPr="00C027BB">
        <w:rPr>
          <w:rFonts w:ascii="Times New Roman" w:hAnsi="Times New Roman"/>
          <w:sz w:val="28"/>
          <w:szCs w:val="28"/>
        </w:rPr>
        <w:t>государственную аккредитацию образовательной деятельности организаций, осуществляющих образовательную деятельность на территории Республики Марий Эл (за исключением организаций, указанных в пункте 7 части 1 статьи 6 Федерального закона от 29 декабря 2012 г. № 273-ФЗ «Об образовании в Российской Федерации»);</w:t>
      </w:r>
    </w:p>
    <w:p w:rsidR="00C027BB" w:rsidRPr="00C027BB" w:rsidRDefault="00C027BB" w:rsidP="00C027BB">
      <w:pPr>
        <w:autoSpaceDE w:val="0"/>
        <w:autoSpaceDN w:val="0"/>
        <w:adjustRightInd w:val="0"/>
        <w:spacing w:after="0" w:line="240" w:lineRule="auto"/>
        <w:ind w:firstLine="817"/>
        <w:jc w:val="both"/>
        <w:rPr>
          <w:rFonts w:ascii="Times New Roman" w:hAnsi="Times New Roman"/>
          <w:sz w:val="28"/>
          <w:szCs w:val="28"/>
        </w:rPr>
      </w:pPr>
      <w:r w:rsidRPr="00C027BB">
        <w:rPr>
          <w:rFonts w:ascii="Times New Roman" w:hAnsi="Times New Roman"/>
          <w:sz w:val="28"/>
          <w:szCs w:val="28"/>
        </w:rPr>
        <w:lastRenderedPageBreak/>
        <w:t xml:space="preserve">подтверждение документов об образовании и (или) о квалификации. </w:t>
      </w:r>
    </w:p>
    <w:p w:rsidR="00C027BB" w:rsidRPr="00C027BB" w:rsidRDefault="00C027BB" w:rsidP="00C027BB">
      <w:pPr>
        <w:autoSpaceDE w:val="0"/>
        <w:autoSpaceDN w:val="0"/>
        <w:adjustRightInd w:val="0"/>
        <w:spacing w:after="0" w:line="240" w:lineRule="auto"/>
        <w:ind w:firstLine="817"/>
        <w:jc w:val="both"/>
        <w:rPr>
          <w:rFonts w:ascii="Times New Roman" w:hAnsi="Times New Roman"/>
          <w:sz w:val="28"/>
          <w:szCs w:val="28"/>
        </w:rPr>
      </w:pPr>
      <w:r w:rsidRPr="00C027BB">
        <w:rPr>
          <w:rFonts w:ascii="Times New Roman" w:hAnsi="Times New Roman"/>
          <w:sz w:val="28"/>
          <w:szCs w:val="28"/>
        </w:rPr>
        <w:t>Также на официальном сайте Министер</w:t>
      </w:r>
      <w:r>
        <w:rPr>
          <w:rFonts w:ascii="Times New Roman" w:hAnsi="Times New Roman"/>
          <w:sz w:val="28"/>
          <w:szCs w:val="28"/>
        </w:rPr>
        <w:t>ством размещается</w:t>
      </w:r>
      <w:r w:rsidRPr="00C027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27BB">
        <w:rPr>
          <w:rFonts w:ascii="Times New Roman" w:hAnsi="Times New Roman"/>
          <w:sz w:val="28"/>
          <w:szCs w:val="28"/>
        </w:rPr>
        <w:t>комментарии Министерства</w:t>
      </w:r>
      <w:proofErr w:type="gramEnd"/>
      <w:r w:rsidRPr="00C027BB">
        <w:rPr>
          <w:rFonts w:ascii="Times New Roman" w:hAnsi="Times New Roman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 проведении необходимых организационных, технических мероприятий, направленных на внедрение и обеспечение соблюдения обязательных требований.</w:t>
      </w:r>
    </w:p>
    <w:p w:rsidR="00C027BB" w:rsidRPr="00C027BB" w:rsidRDefault="00C027BB" w:rsidP="00C027BB">
      <w:pPr>
        <w:spacing w:after="0" w:line="240" w:lineRule="auto"/>
        <w:ind w:firstLine="817"/>
        <w:jc w:val="both"/>
        <w:rPr>
          <w:rFonts w:ascii="Times New Roman" w:hAnsi="Times New Roman"/>
          <w:sz w:val="28"/>
          <w:szCs w:val="28"/>
        </w:rPr>
      </w:pPr>
      <w:r w:rsidRPr="00C027BB">
        <w:rPr>
          <w:rFonts w:ascii="Times New Roman" w:hAnsi="Times New Roman"/>
          <w:bCs/>
          <w:sz w:val="28"/>
          <w:szCs w:val="28"/>
        </w:rPr>
        <w:t xml:space="preserve">Разработаны и опубликованы </w:t>
      </w:r>
      <w:r w:rsidRPr="00C027BB">
        <w:rPr>
          <w:rFonts w:ascii="Times New Roman" w:hAnsi="Times New Roman"/>
          <w:sz w:val="28"/>
          <w:szCs w:val="28"/>
        </w:rPr>
        <w:t>на официальном сайте Министерства руководства по соблюдению обязательных требований в сфере образования:</w:t>
      </w:r>
    </w:p>
    <w:p w:rsidR="00C027BB" w:rsidRPr="00C027BB" w:rsidRDefault="00C027BB" w:rsidP="00C027BB">
      <w:pPr>
        <w:tabs>
          <w:tab w:val="left" w:pos="567"/>
          <w:tab w:val="left" w:pos="709"/>
          <w:tab w:val="left" w:pos="851"/>
        </w:tabs>
        <w:spacing w:after="0" w:line="240" w:lineRule="auto"/>
        <w:ind w:firstLine="817"/>
        <w:jc w:val="both"/>
        <w:rPr>
          <w:rFonts w:ascii="Times New Roman" w:hAnsi="Times New Roman"/>
          <w:sz w:val="28"/>
          <w:szCs w:val="28"/>
        </w:rPr>
      </w:pPr>
      <w:r w:rsidRPr="00C027BB">
        <w:rPr>
          <w:rFonts w:ascii="Times New Roman" w:hAnsi="Times New Roman"/>
          <w:sz w:val="28"/>
          <w:szCs w:val="28"/>
        </w:rPr>
        <w:t xml:space="preserve">«Основные требования законодательства в сфере образования </w:t>
      </w:r>
      <w:r w:rsidRPr="00C027BB">
        <w:rPr>
          <w:rFonts w:ascii="Times New Roman" w:hAnsi="Times New Roman"/>
          <w:color w:val="000000"/>
          <w:sz w:val="28"/>
          <w:szCs w:val="28"/>
        </w:rPr>
        <w:t>в части реализации программ начального общего, основного общего и среднего общего образования</w:t>
      </w:r>
      <w:r w:rsidRPr="00C027BB">
        <w:rPr>
          <w:rFonts w:ascii="Times New Roman" w:hAnsi="Times New Roman"/>
          <w:sz w:val="28"/>
          <w:szCs w:val="28"/>
        </w:rPr>
        <w:t>»;</w:t>
      </w:r>
    </w:p>
    <w:p w:rsidR="00C027BB" w:rsidRPr="00C027BB" w:rsidRDefault="00C027BB" w:rsidP="00C027BB">
      <w:pPr>
        <w:spacing w:after="0" w:line="240" w:lineRule="auto"/>
        <w:ind w:firstLine="817"/>
        <w:jc w:val="both"/>
        <w:rPr>
          <w:rFonts w:ascii="Times New Roman" w:hAnsi="Times New Roman"/>
          <w:sz w:val="28"/>
          <w:szCs w:val="28"/>
        </w:rPr>
      </w:pPr>
      <w:r w:rsidRPr="00C027BB">
        <w:rPr>
          <w:rFonts w:ascii="Times New Roman" w:hAnsi="Times New Roman"/>
          <w:sz w:val="28"/>
          <w:szCs w:val="28"/>
        </w:rPr>
        <w:t>«Основные требования законодательства Российской Федерации в сфере образования в части реализации образовательных программ среднего профессионального образования»;</w:t>
      </w:r>
    </w:p>
    <w:p w:rsidR="00C027BB" w:rsidRPr="00C027BB" w:rsidRDefault="00C027BB" w:rsidP="00C027BB">
      <w:pPr>
        <w:autoSpaceDE w:val="0"/>
        <w:autoSpaceDN w:val="0"/>
        <w:adjustRightInd w:val="0"/>
        <w:spacing w:after="0" w:line="240" w:lineRule="auto"/>
        <w:ind w:firstLine="817"/>
        <w:jc w:val="both"/>
        <w:rPr>
          <w:rFonts w:ascii="Times New Roman" w:hAnsi="Times New Roman"/>
          <w:sz w:val="28"/>
          <w:szCs w:val="28"/>
        </w:rPr>
      </w:pPr>
      <w:r w:rsidRPr="00C027BB">
        <w:rPr>
          <w:rFonts w:ascii="Times New Roman" w:hAnsi="Times New Roman"/>
          <w:sz w:val="28"/>
          <w:szCs w:val="28"/>
        </w:rPr>
        <w:t>«Основные требования законодательства Российской Федерации в части реализации полномочий органов местного самоуправления муниципальных районов и городских округов по решению вопросов местного значения в сфере образования».</w:t>
      </w:r>
    </w:p>
    <w:p w:rsidR="002974EF" w:rsidRPr="00683771" w:rsidRDefault="002974EF" w:rsidP="00625D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974EF" w:rsidRDefault="002974EF" w:rsidP="00E82E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4EF" w:rsidRPr="00BC7C6B" w:rsidRDefault="002974EF" w:rsidP="00E82EC8">
      <w:pPr>
        <w:tabs>
          <w:tab w:val="left" w:pos="43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2974EF" w:rsidRPr="00BC7C6B" w:rsidSect="00C90094">
      <w:headerReference w:type="default" r:id="rId22"/>
      <w:pgSz w:w="11906" w:h="16838"/>
      <w:pgMar w:top="1418" w:right="1134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50" w:rsidRDefault="00A36550" w:rsidP="001D3BA7">
      <w:pPr>
        <w:spacing w:after="0" w:line="240" w:lineRule="auto"/>
      </w:pPr>
      <w:r>
        <w:separator/>
      </w:r>
    </w:p>
  </w:endnote>
  <w:endnote w:type="continuationSeparator" w:id="0">
    <w:p w:rsidR="00A36550" w:rsidRDefault="00A36550" w:rsidP="001D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50" w:rsidRDefault="00A36550" w:rsidP="001D3BA7">
      <w:pPr>
        <w:spacing w:after="0" w:line="240" w:lineRule="auto"/>
      </w:pPr>
      <w:r>
        <w:separator/>
      </w:r>
    </w:p>
  </w:footnote>
  <w:footnote w:type="continuationSeparator" w:id="0">
    <w:p w:rsidR="00A36550" w:rsidRDefault="00A36550" w:rsidP="001D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71" w:rsidRPr="009D728C" w:rsidRDefault="00256E71">
    <w:pPr>
      <w:pStyle w:val="a9"/>
      <w:jc w:val="center"/>
      <w:rPr>
        <w:rFonts w:ascii="Times New Roman" w:hAnsi="Times New Roman"/>
        <w:sz w:val="28"/>
        <w:szCs w:val="28"/>
      </w:rPr>
    </w:pPr>
    <w:r w:rsidRPr="009D728C">
      <w:rPr>
        <w:rFonts w:ascii="Times New Roman" w:hAnsi="Times New Roman"/>
        <w:sz w:val="28"/>
        <w:szCs w:val="28"/>
      </w:rPr>
      <w:fldChar w:fldCharType="begin"/>
    </w:r>
    <w:r w:rsidRPr="009D728C">
      <w:rPr>
        <w:rFonts w:ascii="Times New Roman" w:hAnsi="Times New Roman"/>
        <w:sz w:val="28"/>
        <w:szCs w:val="28"/>
      </w:rPr>
      <w:instrText>PAGE   \* MERGEFORMAT</w:instrText>
    </w:r>
    <w:r w:rsidRPr="009D728C">
      <w:rPr>
        <w:rFonts w:ascii="Times New Roman" w:hAnsi="Times New Roman"/>
        <w:sz w:val="28"/>
        <w:szCs w:val="28"/>
      </w:rPr>
      <w:fldChar w:fldCharType="separate"/>
    </w:r>
    <w:r w:rsidR="00985143">
      <w:rPr>
        <w:rFonts w:ascii="Times New Roman" w:hAnsi="Times New Roman"/>
        <w:noProof/>
        <w:sz w:val="28"/>
        <w:szCs w:val="28"/>
      </w:rPr>
      <w:t>1</w:t>
    </w:r>
    <w:r w:rsidRPr="009D728C">
      <w:rPr>
        <w:rFonts w:ascii="Times New Roman" w:hAnsi="Times New Roman"/>
        <w:sz w:val="28"/>
        <w:szCs w:val="28"/>
      </w:rPr>
      <w:fldChar w:fldCharType="end"/>
    </w:r>
  </w:p>
  <w:p w:rsidR="00256E71" w:rsidRDefault="00256E71">
    <w:pPr>
      <w:pStyle w:val="a9"/>
    </w:pPr>
  </w:p>
  <w:p w:rsidR="00256E71" w:rsidRDefault="00256E71"/>
  <w:p w:rsidR="00256E71" w:rsidRDefault="00256E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9FF"/>
    <w:multiLevelType w:val="hybridMultilevel"/>
    <w:tmpl w:val="F082627A"/>
    <w:lvl w:ilvl="0" w:tplc="4F8637E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93612"/>
    <w:multiLevelType w:val="hybridMultilevel"/>
    <w:tmpl w:val="9096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1448C"/>
    <w:multiLevelType w:val="hybridMultilevel"/>
    <w:tmpl w:val="DF84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4448D"/>
    <w:multiLevelType w:val="hybridMultilevel"/>
    <w:tmpl w:val="3F622670"/>
    <w:lvl w:ilvl="0" w:tplc="3A3C6662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18A349A0"/>
    <w:multiLevelType w:val="hybridMultilevel"/>
    <w:tmpl w:val="80DCFD2E"/>
    <w:lvl w:ilvl="0" w:tplc="0419000F">
      <w:start w:val="1"/>
      <w:numFmt w:val="decimal"/>
      <w:lvlText w:val="%1."/>
      <w:lvlJc w:val="left"/>
      <w:pPr>
        <w:ind w:left="313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5">
    <w:nsid w:val="1AB67BB9"/>
    <w:multiLevelType w:val="hybridMultilevel"/>
    <w:tmpl w:val="EC2CD0E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C2645"/>
    <w:multiLevelType w:val="hybridMultilevel"/>
    <w:tmpl w:val="5D0AD32E"/>
    <w:lvl w:ilvl="0" w:tplc="FEBAE5EE">
      <w:start w:val="3"/>
      <w:numFmt w:val="upperRoman"/>
      <w:suff w:val="space"/>
      <w:lvlText w:val="%1."/>
      <w:lvlJc w:val="left"/>
      <w:pPr>
        <w:ind w:left="199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48" w:hanging="180"/>
      </w:pPr>
      <w:rPr>
        <w:rFonts w:cs="Times New Roman"/>
      </w:rPr>
    </w:lvl>
  </w:abstractNum>
  <w:abstractNum w:abstractNumId="7">
    <w:nsid w:val="1E764E80"/>
    <w:multiLevelType w:val="hybridMultilevel"/>
    <w:tmpl w:val="FB92A666"/>
    <w:lvl w:ilvl="0" w:tplc="85F473DA">
      <w:start w:val="1"/>
      <w:numFmt w:val="upperRoman"/>
      <w:suff w:val="space"/>
      <w:lvlText w:val="%1."/>
      <w:lvlJc w:val="left"/>
      <w:pPr>
        <w:ind w:left="3131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8">
    <w:nsid w:val="20DF5589"/>
    <w:multiLevelType w:val="hybridMultilevel"/>
    <w:tmpl w:val="1CDEB284"/>
    <w:lvl w:ilvl="0" w:tplc="88CC837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6E6772"/>
    <w:multiLevelType w:val="hybridMultilevel"/>
    <w:tmpl w:val="4C1E74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7937A6"/>
    <w:multiLevelType w:val="hybridMultilevel"/>
    <w:tmpl w:val="F082627A"/>
    <w:lvl w:ilvl="0" w:tplc="4F8637E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AD2BAC"/>
    <w:multiLevelType w:val="multilevel"/>
    <w:tmpl w:val="2B7A4A3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FA340BF"/>
    <w:multiLevelType w:val="hybridMultilevel"/>
    <w:tmpl w:val="A4503BF0"/>
    <w:lvl w:ilvl="0" w:tplc="54FCD6A8">
      <w:start w:val="1"/>
      <w:numFmt w:val="decimal"/>
      <w:suff w:val="space"/>
      <w:lvlText w:val="%1)"/>
      <w:lvlJc w:val="left"/>
      <w:pPr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0BB260F"/>
    <w:multiLevelType w:val="hybridMultilevel"/>
    <w:tmpl w:val="8B4EA74C"/>
    <w:lvl w:ilvl="0" w:tplc="A264683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DA650E9"/>
    <w:multiLevelType w:val="hybridMultilevel"/>
    <w:tmpl w:val="33189360"/>
    <w:lvl w:ilvl="0" w:tplc="534CDC12">
      <w:start w:val="1"/>
      <w:numFmt w:val="upperRoman"/>
      <w:lvlText w:val="%1."/>
      <w:lvlJc w:val="left"/>
      <w:pPr>
        <w:ind w:left="3131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5">
    <w:nsid w:val="44D019E1"/>
    <w:multiLevelType w:val="hybridMultilevel"/>
    <w:tmpl w:val="D6145734"/>
    <w:lvl w:ilvl="0" w:tplc="EE8274AE">
      <w:start w:val="1"/>
      <w:numFmt w:val="bullet"/>
      <w:suff w:val="space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CB75F97"/>
    <w:multiLevelType w:val="hybridMultilevel"/>
    <w:tmpl w:val="DA0A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D44F83"/>
    <w:multiLevelType w:val="hybridMultilevel"/>
    <w:tmpl w:val="61B8488C"/>
    <w:lvl w:ilvl="0" w:tplc="EC7013B4">
      <w:start w:val="1"/>
      <w:numFmt w:val="bullet"/>
      <w:suff w:val="space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>
    <w:nsid w:val="5AA41CF2"/>
    <w:multiLevelType w:val="hybridMultilevel"/>
    <w:tmpl w:val="658ACD9E"/>
    <w:lvl w:ilvl="0" w:tplc="85F473DA">
      <w:start w:val="1"/>
      <w:numFmt w:val="upperRoman"/>
      <w:suff w:val="space"/>
      <w:lvlText w:val="%1."/>
      <w:lvlJc w:val="left"/>
      <w:pPr>
        <w:ind w:left="3131" w:hanging="720"/>
      </w:pPr>
      <w:rPr>
        <w:rFonts w:eastAsia="Times New Roman" w:cs="Times New Roman" w:hint="default"/>
      </w:rPr>
    </w:lvl>
    <w:lvl w:ilvl="1" w:tplc="B76E8770">
      <w:start w:val="1"/>
      <w:numFmt w:val="decimal"/>
      <w:suff w:val="space"/>
      <w:lvlText w:val="%2."/>
      <w:lvlJc w:val="left"/>
      <w:pPr>
        <w:ind w:left="3349" w:hanging="360"/>
      </w:pPr>
      <w:rPr>
        <w:rFonts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9">
    <w:nsid w:val="5D3E6E09"/>
    <w:multiLevelType w:val="hybridMultilevel"/>
    <w:tmpl w:val="CE366D5C"/>
    <w:lvl w:ilvl="0" w:tplc="459E252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00F78C0"/>
    <w:multiLevelType w:val="hybridMultilevel"/>
    <w:tmpl w:val="8B4EA74C"/>
    <w:lvl w:ilvl="0" w:tplc="A264683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64EF5E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7C0FEC"/>
    <w:multiLevelType w:val="hybridMultilevel"/>
    <w:tmpl w:val="188E3FAC"/>
    <w:lvl w:ilvl="0" w:tplc="0419000F">
      <w:start w:val="1"/>
      <w:numFmt w:val="decimal"/>
      <w:lvlText w:val="%1."/>
      <w:lvlJc w:val="left"/>
      <w:pPr>
        <w:ind w:left="313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3">
    <w:nsid w:val="6E2D0EDF"/>
    <w:multiLevelType w:val="hybridMultilevel"/>
    <w:tmpl w:val="5D36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5C4FD8"/>
    <w:multiLevelType w:val="hybridMultilevel"/>
    <w:tmpl w:val="BA560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24"/>
  </w:num>
  <w:num w:numId="9">
    <w:abstractNumId w:val="17"/>
  </w:num>
  <w:num w:numId="10">
    <w:abstractNumId w:val="3"/>
  </w:num>
  <w:num w:numId="11">
    <w:abstractNumId w:val="15"/>
  </w:num>
  <w:num w:numId="12">
    <w:abstractNumId w:val="14"/>
  </w:num>
  <w:num w:numId="13">
    <w:abstractNumId w:val="22"/>
  </w:num>
  <w:num w:numId="14">
    <w:abstractNumId w:val="4"/>
  </w:num>
  <w:num w:numId="15">
    <w:abstractNumId w:val="7"/>
  </w:num>
  <w:num w:numId="16">
    <w:abstractNumId w:val="8"/>
  </w:num>
  <w:num w:numId="17">
    <w:abstractNumId w:val="10"/>
  </w:num>
  <w:num w:numId="18">
    <w:abstractNumId w:val="0"/>
  </w:num>
  <w:num w:numId="19">
    <w:abstractNumId w:val="5"/>
  </w:num>
  <w:num w:numId="20">
    <w:abstractNumId w:val="19"/>
  </w:num>
  <w:num w:numId="21">
    <w:abstractNumId w:val="16"/>
  </w:num>
  <w:num w:numId="22">
    <w:abstractNumId w:val="6"/>
  </w:num>
  <w:num w:numId="23">
    <w:abstractNumId w:val="9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3C"/>
    <w:rsid w:val="00015CF3"/>
    <w:rsid w:val="00017556"/>
    <w:rsid w:val="000273BE"/>
    <w:rsid w:val="0003467D"/>
    <w:rsid w:val="00041F73"/>
    <w:rsid w:val="00045C70"/>
    <w:rsid w:val="00052F96"/>
    <w:rsid w:val="00054705"/>
    <w:rsid w:val="000579B2"/>
    <w:rsid w:val="00057D93"/>
    <w:rsid w:val="000624D0"/>
    <w:rsid w:val="00070EFE"/>
    <w:rsid w:val="00070FD7"/>
    <w:rsid w:val="00072C41"/>
    <w:rsid w:val="00076157"/>
    <w:rsid w:val="00081E35"/>
    <w:rsid w:val="00091026"/>
    <w:rsid w:val="0009764A"/>
    <w:rsid w:val="000A3A44"/>
    <w:rsid w:val="000A5588"/>
    <w:rsid w:val="000B0FEE"/>
    <w:rsid w:val="000C4F25"/>
    <w:rsid w:val="000D00E4"/>
    <w:rsid w:val="000D1011"/>
    <w:rsid w:val="000D1E76"/>
    <w:rsid w:val="000F3097"/>
    <w:rsid w:val="000F34D1"/>
    <w:rsid w:val="000F421E"/>
    <w:rsid w:val="001079AF"/>
    <w:rsid w:val="001100F4"/>
    <w:rsid w:val="00110C63"/>
    <w:rsid w:val="00124F46"/>
    <w:rsid w:val="001259B9"/>
    <w:rsid w:val="001461E1"/>
    <w:rsid w:val="001467E0"/>
    <w:rsid w:val="00147111"/>
    <w:rsid w:val="0015022A"/>
    <w:rsid w:val="00153756"/>
    <w:rsid w:val="00154B32"/>
    <w:rsid w:val="00156977"/>
    <w:rsid w:val="001626EC"/>
    <w:rsid w:val="00170C9C"/>
    <w:rsid w:val="001761A2"/>
    <w:rsid w:val="001768D9"/>
    <w:rsid w:val="00176B63"/>
    <w:rsid w:val="00184357"/>
    <w:rsid w:val="0019052A"/>
    <w:rsid w:val="00191AA2"/>
    <w:rsid w:val="00193CAA"/>
    <w:rsid w:val="001A5E38"/>
    <w:rsid w:val="001B1854"/>
    <w:rsid w:val="001B2751"/>
    <w:rsid w:val="001B3C63"/>
    <w:rsid w:val="001B4A3F"/>
    <w:rsid w:val="001B7035"/>
    <w:rsid w:val="001C1D67"/>
    <w:rsid w:val="001C2E00"/>
    <w:rsid w:val="001C7479"/>
    <w:rsid w:val="001C7AD4"/>
    <w:rsid w:val="001D3BA7"/>
    <w:rsid w:val="001F252E"/>
    <w:rsid w:val="001F314F"/>
    <w:rsid w:val="001F36A6"/>
    <w:rsid w:val="001F6ECC"/>
    <w:rsid w:val="00201AA1"/>
    <w:rsid w:val="00201D6C"/>
    <w:rsid w:val="00203610"/>
    <w:rsid w:val="0020482C"/>
    <w:rsid w:val="0021082B"/>
    <w:rsid w:val="00212321"/>
    <w:rsid w:val="00212A66"/>
    <w:rsid w:val="002201BA"/>
    <w:rsid w:val="0022177C"/>
    <w:rsid w:val="00225EE3"/>
    <w:rsid w:val="00233431"/>
    <w:rsid w:val="00240F0E"/>
    <w:rsid w:val="00250993"/>
    <w:rsid w:val="00250FC6"/>
    <w:rsid w:val="00253CEB"/>
    <w:rsid w:val="00253FB3"/>
    <w:rsid w:val="00256E71"/>
    <w:rsid w:val="002663F4"/>
    <w:rsid w:val="00270554"/>
    <w:rsid w:val="00274345"/>
    <w:rsid w:val="002775C5"/>
    <w:rsid w:val="00277FBE"/>
    <w:rsid w:val="00286DB5"/>
    <w:rsid w:val="00287313"/>
    <w:rsid w:val="00292DC0"/>
    <w:rsid w:val="002974EF"/>
    <w:rsid w:val="002A1E64"/>
    <w:rsid w:val="002A2ABE"/>
    <w:rsid w:val="002A6575"/>
    <w:rsid w:val="002B1B8C"/>
    <w:rsid w:val="002B681F"/>
    <w:rsid w:val="002C1BC3"/>
    <w:rsid w:val="002D36FA"/>
    <w:rsid w:val="002D4F97"/>
    <w:rsid w:val="002E1791"/>
    <w:rsid w:val="002E4AFB"/>
    <w:rsid w:val="003067B6"/>
    <w:rsid w:val="00307092"/>
    <w:rsid w:val="0031605F"/>
    <w:rsid w:val="0032112F"/>
    <w:rsid w:val="00321CFC"/>
    <w:rsid w:val="003356C2"/>
    <w:rsid w:val="00336506"/>
    <w:rsid w:val="00347BC1"/>
    <w:rsid w:val="0035571C"/>
    <w:rsid w:val="003558FB"/>
    <w:rsid w:val="00364878"/>
    <w:rsid w:val="0036588D"/>
    <w:rsid w:val="00365C71"/>
    <w:rsid w:val="00371C00"/>
    <w:rsid w:val="003853F8"/>
    <w:rsid w:val="00385E61"/>
    <w:rsid w:val="00386C51"/>
    <w:rsid w:val="00390325"/>
    <w:rsid w:val="00390735"/>
    <w:rsid w:val="00390C95"/>
    <w:rsid w:val="003973F9"/>
    <w:rsid w:val="003A25BB"/>
    <w:rsid w:val="003A39E2"/>
    <w:rsid w:val="003A48B5"/>
    <w:rsid w:val="003A671F"/>
    <w:rsid w:val="003A7AE9"/>
    <w:rsid w:val="003B3C10"/>
    <w:rsid w:val="003B521A"/>
    <w:rsid w:val="003B55BE"/>
    <w:rsid w:val="003B65C9"/>
    <w:rsid w:val="003B6F74"/>
    <w:rsid w:val="003C0D4F"/>
    <w:rsid w:val="003C26EA"/>
    <w:rsid w:val="003D1B78"/>
    <w:rsid w:val="003D2C21"/>
    <w:rsid w:val="003D5CF9"/>
    <w:rsid w:val="003F51DA"/>
    <w:rsid w:val="003F709E"/>
    <w:rsid w:val="00402287"/>
    <w:rsid w:val="00405228"/>
    <w:rsid w:val="00405B9C"/>
    <w:rsid w:val="0041726C"/>
    <w:rsid w:val="00417D87"/>
    <w:rsid w:val="00423E6F"/>
    <w:rsid w:val="00425745"/>
    <w:rsid w:val="004272F6"/>
    <w:rsid w:val="004311E1"/>
    <w:rsid w:val="00434694"/>
    <w:rsid w:val="00434BAE"/>
    <w:rsid w:val="004444D8"/>
    <w:rsid w:val="00445E1F"/>
    <w:rsid w:val="00454652"/>
    <w:rsid w:val="00457001"/>
    <w:rsid w:val="00460A2C"/>
    <w:rsid w:val="00460B5F"/>
    <w:rsid w:val="00461650"/>
    <w:rsid w:val="0046432C"/>
    <w:rsid w:val="004706C9"/>
    <w:rsid w:val="004766BC"/>
    <w:rsid w:val="00482AD0"/>
    <w:rsid w:val="004906AE"/>
    <w:rsid w:val="004A7316"/>
    <w:rsid w:val="004B12A7"/>
    <w:rsid w:val="004B13F0"/>
    <w:rsid w:val="004B4773"/>
    <w:rsid w:val="004B4C74"/>
    <w:rsid w:val="004B5BAE"/>
    <w:rsid w:val="004B70C8"/>
    <w:rsid w:val="004C439A"/>
    <w:rsid w:val="004C6F5C"/>
    <w:rsid w:val="004C7ABD"/>
    <w:rsid w:val="004D1A7F"/>
    <w:rsid w:val="004D479B"/>
    <w:rsid w:val="004E2D77"/>
    <w:rsid w:val="004E5B96"/>
    <w:rsid w:val="004E6BAE"/>
    <w:rsid w:val="004F2944"/>
    <w:rsid w:val="00511830"/>
    <w:rsid w:val="005131D8"/>
    <w:rsid w:val="005162F8"/>
    <w:rsid w:val="00527C04"/>
    <w:rsid w:val="005309D9"/>
    <w:rsid w:val="00534CED"/>
    <w:rsid w:val="00535502"/>
    <w:rsid w:val="005360D7"/>
    <w:rsid w:val="00536E2B"/>
    <w:rsid w:val="0053765B"/>
    <w:rsid w:val="00542B07"/>
    <w:rsid w:val="00544B93"/>
    <w:rsid w:val="005475EE"/>
    <w:rsid w:val="0055359D"/>
    <w:rsid w:val="00556346"/>
    <w:rsid w:val="0056398F"/>
    <w:rsid w:val="00564A84"/>
    <w:rsid w:val="0056722D"/>
    <w:rsid w:val="00572ACE"/>
    <w:rsid w:val="00572F36"/>
    <w:rsid w:val="00577739"/>
    <w:rsid w:val="00582C7B"/>
    <w:rsid w:val="0058716B"/>
    <w:rsid w:val="0058786A"/>
    <w:rsid w:val="005A104A"/>
    <w:rsid w:val="005A55AC"/>
    <w:rsid w:val="005B408B"/>
    <w:rsid w:val="005B73C9"/>
    <w:rsid w:val="005C5D04"/>
    <w:rsid w:val="005D26D0"/>
    <w:rsid w:val="005E2093"/>
    <w:rsid w:val="005E3F65"/>
    <w:rsid w:val="005E6B77"/>
    <w:rsid w:val="005F32F0"/>
    <w:rsid w:val="005F3BAC"/>
    <w:rsid w:val="005F4C1C"/>
    <w:rsid w:val="005F5091"/>
    <w:rsid w:val="0060172F"/>
    <w:rsid w:val="00602125"/>
    <w:rsid w:val="00617738"/>
    <w:rsid w:val="006231BC"/>
    <w:rsid w:val="00623C01"/>
    <w:rsid w:val="00624F19"/>
    <w:rsid w:val="00625D85"/>
    <w:rsid w:val="00626709"/>
    <w:rsid w:val="00636425"/>
    <w:rsid w:val="0064030F"/>
    <w:rsid w:val="00643205"/>
    <w:rsid w:val="00647291"/>
    <w:rsid w:val="00660D2E"/>
    <w:rsid w:val="006634D1"/>
    <w:rsid w:val="006658EA"/>
    <w:rsid w:val="00683771"/>
    <w:rsid w:val="0068435D"/>
    <w:rsid w:val="00684CAB"/>
    <w:rsid w:val="00694256"/>
    <w:rsid w:val="00694E09"/>
    <w:rsid w:val="006A1521"/>
    <w:rsid w:val="006A52FC"/>
    <w:rsid w:val="006A549A"/>
    <w:rsid w:val="006C1C5B"/>
    <w:rsid w:val="006F0317"/>
    <w:rsid w:val="006F2D3E"/>
    <w:rsid w:val="006F2E4B"/>
    <w:rsid w:val="006F3B9B"/>
    <w:rsid w:val="007006FA"/>
    <w:rsid w:val="00704230"/>
    <w:rsid w:val="007068CD"/>
    <w:rsid w:val="0071332F"/>
    <w:rsid w:val="00717758"/>
    <w:rsid w:val="00723CCE"/>
    <w:rsid w:val="0072400B"/>
    <w:rsid w:val="007252A1"/>
    <w:rsid w:val="00727B11"/>
    <w:rsid w:val="00730949"/>
    <w:rsid w:val="00745991"/>
    <w:rsid w:val="0075053C"/>
    <w:rsid w:val="0075088A"/>
    <w:rsid w:val="00753250"/>
    <w:rsid w:val="007534B4"/>
    <w:rsid w:val="0075553D"/>
    <w:rsid w:val="0075587D"/>
    <w:rsid w:val="00771A47"/>
    <w:rsid w:val="00773C99"/>
    <w:rsid w:val="007745ED"/>
    <w:rsid w:val="00775C8E"/>
    <w:rsid w:val="00783114"/>
    <w:rsid w:val="00783BDE"/>
    <w:rsid w:val="00790175"/>
    <w:rsid w:val="00790E35"/>
    <w:rsid w:val="00795558"/>
    <w:rsid w:val="007966C4"/>
    <w:rsid w:val="007A57DE"/>
    <w:rsid w:val="007B2530"/>
    <w:rsid w:val="007B3ADC"/>
    <w:rsid w:val="007B4337"/>
    <w:rsid w:val="007B6D7F"/>
    <w:rsid w:val="007B7C07"/>
    <w:rsid w:val="007C57E5"/>
    <w:rsid w:val="007D181D"/>
    <w:rsid w:val="007E0729"/>
    <w:rsid w:val="007E14FC"/>
    <w:rsid w:val="007E6893"/>
    <w:rsid w:val="007E6CE0"/>
    <w:rsid w:val="007F3DB0"/>
    <w:rsid w:val="00806C94"/>
    <w:rsid w:val="00811772"/>
    <w:rsid w:val="00812915"/>
    <w:rsid w:val="00817944"/>
    <w:rsid w:val="00822181"/>
    <w:rsid w:val="008228C0"/>
    <w:rsid w:val="00831DA9"/>
    <w:rsid w:val="00837946"/>
    <w:rsid w:val="00844DF2"/>
    <w:rsid w:val="00851559"/>
    <w:rsid w:val="00861E6C"/>
    <w:rsid w:val="00863098"/>
    <w:rsid w:val="0086480F"/>
    <w:rsid w:val="00865271"/>
    <w:rsid w:val="0087141D"/>
    <w:rsid w:val="008749D7"/>
    <w:rsid w:val="0087596B"/>
    <w:rsid w:val="00876119"/>
    <w:rsid w:val="008837B4"/>
    <w:rsid w:val="0088637C"/>
    <w:rsid w:val="008871C4"/>
    <w:rsid w:val="00892AB5"/>
    <w:rsid w:val="008B08FD"/>
    <w:rsid w:val="008B3834"/>
    <w:rsid w:val="008C3267"/>
    <w:rsid w:val="008C64AA"/>
    <w:rsid w:val="008D3641"/>
    <w:rsid w:val="008D4A97"/>
    <w:rsid w:val="008E7117"/>
    <w:rsid w:val="00903050"/>
    <w:rsid w:val="00904275"/>
    <w:rsid w:val="00906ED5"/>
    <w:rsid w:val="009161A5"/>
    <w:rsid w:val="00916EF0"/>
    <w:rsid w:val="00924560"/>
    <w:rsid w:val="00924FE5"/>
    <w:rsid w:val="0092719B"/>
    <w:rsid w:val="00934A6C"/>
    <w:rsid w:val="00935EB5"/>
    <w:rsid w:val="009426B2"/>
    <w:rsid w:val="0095328B"/>
    <w:rsid w:val="009566ED"/>
    <w:rsid w:val="0095772E"/>
    <w:rsid w:val="00957FD7"/>
    <w:rsid w:val="00960CC3"/>
    <w:rsid w:val="00966BC7"/>
    <w:rsid w:val="00977B6E"/>
    <w:rsid w:val="00983ADF"/>
    <w:rsid w:val="00985143"/>
    <w:rsid w:val="00986930"/>
    <w:rsid w:val="00993686"/>
    <w:rsid w:val="00993743"/>
    <w:rsid w:val="009975C5"/>
    <w:rsid w:val="00997A0C"/>
    <w:rsid w:val="009A53B4"/>
    <w:rsid w:val="009B27AE"/>
    <w:rsid w:val="009B55D7"/>
    <w:rsid w:val="009B71B8"/>
    <w:rsid w:val="009C19D1"/>
    <w:rsid w:val="009C2036"/>
    <w:rsid w:val="009C315B"/>
    <w:rsid w:val="009D08E2"/>
    <w:rsid w:val="009D1465"/>
    <w:rsid w:val="009D20AF"/>
    <w:rsid w:val="009D4FE0"/>
    <w:rsid w:val="009D5BCF"/>
    <w:rsid w:val="009D67F1"/>
    <w:rsid w:val="009D728C"/>
    <w:rsid w:val="009F589A"/>
    <w:rsid w:val="00A026B8"/>
    <w:rsid w:val="00A04E09"/>
    <w:rsid w:val="00A14591"/>
    <w:rsid w:val="00A14C00"/>
    <w:rsid w:val="00A224B0"/>
    <w:rsid w:val="00A33547"/>
    <w:rsid w:val="00A36550"/>
    <w:rsid w:val="00A41B06"/>
    <w:rsid w:val="00A41FC8"/>
    <w:rsid w:val="00A45139"/>
    <w:rsid w:val="00A478AE"/>
    <w:rsid w:val="00A556C6"/>
    <w:rsid w:val="00A702A7"/>
    <w:rsid w:val="00A71E52"/>
    <w:rsid w:val="00A73750"/>
    <w:rsid w:val="00A768F2"/>
    <w:rsid w:val="00A76C77"/>
    <w:rsid w:val="00A8029A"/>
    <w:rsid w:val="00A8732D"/>
    <w:rsid w:val="00A97CC2"/>
    <w:rsid w:val="00AA0DB5"/>
    <w:rsid w:val="00AA12A2"/>
    <w:rsid w:val="00AA156A"/>
    <w:rsid w:val="00AA2151"/>
    <w:rsid w:val="00AA3163"/>
    <w:rsid w:val="00AB085A"/>
    <w:rsid w:val="00AB136C"/>
    <w:rsid w:val="00AB4CE2"/>
    <w:rsid w:val="00AB7441"/>
    <w:rsid w:val="00AC262E"/>
    <w:rsid w:val="00AC3D4E"/>
    <w:rsid w:val="00AC66E2"/>
    <w:rsid w:val="00AC6C84"/>
    <w:rsid w:val="00AC6DD5"/>
    <w:rsid w:val="00AD044F"/>
    <w:rsid w:val="00AD1447"/>
    <w:rsid w:val="00AD2680"/>
    <w:rsid w:val="00AD3C39"/>
    <w:rsid w:val="00AD4257"/>
    <w:rsid w:val="00AE0BC7"/>
    <w:rsid w:val="00AE1AA4"/>
    <w:rsid w:val="00AE1D3F"/>
    <w:rsid w:val="00AE3B5D"/>
    <w:rsid w:val="00AE42AA"/>
    <w:rsid w:val="00B01D3D"/>
    <w:rsid w:val="00B13BB6"/>
    <w:rsid w:val="00B156DE"/>
    <w:rsid w:val="00B20A13"/>
    <w:rsid w:val="00B26D30"/>
    <w:rsid w:val="00B30D78"/>
    <w:rsid w:val="00B37A1E"/>
    <w:rsid w:val="00B415FC"/>
    <w:rsid w:val="00B510DF"/>
    <w:rsid w:val="00B53344"/>
    <w:rsid w:val="00B57386"/>
    <w:rsid w:val="00B614F8"/>
    <w:rsid w:val="00B64416"/>
    <w:rsid w:val="00B673C7"/>
    <w:rsid w:val="00B7337F"/>
    <w:rsid w:val="00B7367C"/>
    <w:rsid w:val="00B776E4"/>
    <w:rsid w:val="00B77BD9"/>
    <w:rsid w:val="00B81CA5"/>
    <w:rsid w:val="00B8527B"/>
    <w:rsid w:val="00B870C3"/>
    <w:rsid w:val="00B96857"/>
    <w:rsid w:val="00BA0F17"/>
    <w:rsid w:val="00BA41FF"/>
    <w:rsid w:val="00BA7DDA"/>
    <w:rsid w:val="00BB0B42"/>
    <w:rsid w:val="00BB48E4"/>
    <w:rsid w:val="00BC30CA"/>
    <w:rsid w:val="00BC4F7B"/>
    <w:rsid w:val="00BC7C6B"/>
    <w:rsid w:val="00BD304B"/>
    <w:rsid w:val="00BD5980"/>
    <w:rsid w:val="00BD5B07"/>
    <w:rsid w:val="00BE1C27"/>
    <w:rsid w:val="00BF1A94"/>
    <w:rsid w:val="00BF259D"/>
    <w:rsid w:val="00C01D56"/>
    <w:rsid w:val="00C01F5B"/>
    <w:rsid w:val="00C027BB"/>
    <w:rsid w:val="00C079A3"/>
    <w:rsid w:val="00C167C0"/>
    <w:rsid w:val="00C22F55"/>
    <w:rsid w:val="00C30C80"/>
    <w:rsid w:val="00C31BEB"/>
    <w:rsid w:val="00C320C9"/>
    <w:rsid w:val="00C35BD9"/>
    <w:rsid w:val="00C36DF2"/>
    <w:rsid w:val="00C37D70"/>
    <w:rsid w:val="00C4484F"/>
    <w:rsid w:val="00C44E89"/>
    <w:rsid w:val="00C52248"/>
    <w:rsid w:val="00C536BF"/>
    <w:rsid w:val="00C64CE9"/>
    <w:rsid w:val="00C7389E"/>
    <w:rsid w:val="00C770D2"/>
    <w:rsid w:val="00C86E5B"/>
    <w:rsid w:val="00C90094"/>
    <w:rsid w:val="00C91ADE"/>
    <w:rsid w:val="00CB2548"/>
    <w:rsid w:val="00CB27AD"/>
    <w:rsid w:val="00CB6482"/>
    <w:rsid w:val="00CE0831"/>
    <w:rsid w:val="00CF38DD"/>
    <w:rsid w:val="00D0267A"/>
    <w:rsid w:val="00D02D34"/>
    <w:rsid w:val="00D0448A"/>
    <w:rsid w:val="00D12C10"/>
    <w:rsid w:val="00D214C0"/>
    <w:rsid w:val="00D22555"/>
    <w:rsid w:val="00D239C4"/>
    <w:rsid w:val="00D269DF"/>
    <w:rsid w:val="00D27CF2"/>
    <w:rsid w:val="00D27E81"/>
    <w:rsid w:val="00D320B7"/>
    <w:rsid w:val="00D479FB"/>
    <w:rsid w:val="00D56DF1"/>
    <w:rsid w:val="00D62B38"/>
    <w:rsid w:val="00D63EDF"/>
    <w:rsid w:val="00D64E9E"/>
    <w:rsid w:val="00D70D00"/>
    <w:rsid w:val="00D830B1"/>
    <w:rsid w:val="00D8479B"/>
    <w:rsid w:val="00D84835"/>
    <w:rsid w:val="00D86640"/>
    <w:rsid w:val="00D96538"/>
    <w:rsid w:val="00DA0096"/>
    <w:rsid w:val="00DA240A"/>
    <w:rsid w:val="00DA4ED5"/>
    <w:rsid w:val="00DB30AF"/>
    <w:rsid w:val="00DC0B55"/>
    <w:rsid w:val="00DC375B"/>
    <w:rsid w:val="00DC44CC"/>
    <w:rsid w:val="00DD5030"/>
    <w:rsid w:val="00DD5B8B"/>
    <w:rsid w:val="00DD6B85"/>
    <w:rsid w:val="00DE093F"/>
    <w:rsid w:val="00DE33F6"/>
    <w:rsid w:val="00DE4FD2"/>
    <w:rsid w:val="00DF0D1C"/>
    <w:rsid w:val="00DF228E"/>
    <w:rsid w:val="00DF3273"/>
    <w:rsid w:val="00DF4470"/>
    <w:rsid w:val="00DF47CC"/>
    <w:rsid w:val="00DF4A22"/>
    <w:rsid w:val="00E003AC"/>
    <w:rsid w:val="00E038B1"/>
    <w:rsid w:val="00E0407C"/>
    <w:rsid w:val="00E04141"/>
    <w:rsid w:val="00E15073"/>
    <w:rsid w:val="00E25647"/>
    <w:rsid w:val="00E26A9C"/>
    <w:rsid w:val="00E432B2"/>
    <w:rsid w:val="00E43DCB"/>
    <w:rsid w:val="00E46483"/>
    <w:rsid w:val="00E50356"/>
    <w:rsid w:val="00E50BD5"/>
    <w:rsid w:val="00E72838"/>
    <w:rsid w:val="00E73B12"/>
    <w:rsid w:val="00E82EC8"/>
    <w:rsid w:val="00E84764"/>
    <w:rsid w:val="00E85D04"/>
    <w:rsid w:val="00E915D5"/>
    <w:rsid w:val="00E9422D"/>
    <w:rsid w:val="00E970C7"/>
    <w:rsid w:val="00EA25EA"/>
    <w:rsid w:val="00EA3534"/>
    <w:rsid w:val="00EB4BAC"/>
    <w:rsid w:val="00EC051D"/>
    <w:rsid w:val="00EC5C88"/>
    <w:rsid w:val="00EC6A33"/>
    <w:rsid w:val="00ED1F33"/>
    <w:rsid w:val="00ED2D53"/>
    <w:rsid w:val="00ED5139"/>
    <w:rsid w:val="00EE1AC0"/>
    <w:rsid w:val="00EE1D94"/>
    <w:rsid w:val="00EE36D3"/>
    <w:rsid w:val="00EE64E5"/>
    <w:rsid w:val="00EE6640"/>
    <w:rsid w:val="00EE717B"/>
    <w:rsid w:val="00EE79F5"/>
    <w:rsid w:val="00EF21CE"/>
    <w:rsid w:val="00EF61C4"/>
    <w:rsid w:val="00EF7BFB"/>
    <w:rsid w:val="00F030A5"/>
    <w:rsid w:val="00F05CA4"/>
    <w:rsid w:val="00F25150"/>
    <w:rsid w:val="00F27C31"/>
    <w:rsid w:val="00F4069D"/>
    <w:rsid w:val="00F426CC"/>
    <w:rsid w:val="00F459FE"/>
    <w:rsid w:val="00F45FC0"/>
    <w:rsid w:val="00F46F02"/>
    <w:rsid w:val="00F475B3"/>
    <w:rsid w:val="00F5003D"/>
    <w:rsid w:val="00F5312C"/>
    <w:rsid w:val="00F61BC6"/>
    <w:rsid w:val="00F769E3"/>
    <w:rsid w:val="00F81ED4"/>
    <w:rsid w:val="00F82D60"/>
    <w:rsid w:val="00F940EA"/>
    <w:rsid w:val="00F96B10"/>
    <w:rsid w:val="00FA7807"/>
    <w:rsid w:val="00FB1739"/>
    <w:rsid w:val="00FB19AE"/>
    <w:rsid w:val="00FB4B8E"/>
    <w:rsid w:val="00FB6503"/>
    <w:rsid w:val="00FB6F01"/>
    <w:rsid w:val="00FC38C8"/>
    <w:rsid w:val="00FC751E"/>
    <w:rsid w:val="00FC7524"/>
    <w:rsid w:val="00FD62D6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B5B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E4A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4AF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A45139"/>
    <w:pPr>
      <w:ind w:left="720"/>
      <w:contextualSpacing/>
    </w:pPr>
  </w:style>
  <w:style w:type="table" w:styleId="a4">
    <w:name w:val="Table Grid"/>
    <w:basedOn w:val="a1"/>
    <w:uiPriority w:val="99"/>
    <w:rsid w:val="006472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86C51"/>
    <w:rPr>
      <w:rFonts w:cs="Times New Roman"/>
      <w:color w:val="008ACF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rsid w:val="00386C5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E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E0729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070EFE"/>
    <w:rPr>
      <w:rFonts w:ascii="Times New Roman" w:hAnsi="Times New Roman"/>
      <w:sz w:val="26"/>
    </w:rPr>
  </w:style>
  <w:style w:type="paragraph" w:styleId="a9">
    <w:name w:val="header"/>
    <w:basedOn w:val="a"/>
    <w:link w:val="aa"/>
    <w:uiPriority w:val="99"/>
    <w:rsid w:val="001D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D3BA7"/>
    <w:rPr>
      <w:rFonts w:cs="Times New Roman"/>
    </w:rPr>
  </w:style>
  <w:style w:type="paragraph" w:styleId="ab">
    <w:name w:val="footer"/>
    <w:basedOn w:val="a"/>
    <w:link w:val="ac"/>
    <w:uiPriority w:val="99"/>
    <w:rsid w:val="001D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D3BA7"/>
    <w:rPr>
      <w:rFonts w:cs="Times New Roman"/>
    </w:rPr>
  </w:style>
  <w:style w:type="paragraph" w:styleId="ad">
    <w:name w:val="Title"/>
    <w:basedOn w:val="a"/>
    <w:next w:val="a"/>
    <w:link w:val="ae"/>
    <w:uiPriority w:val="99"/>
    <w:qFormat/>
    <w:rsid w:val="00572A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link w:val="ad"/>
    <w:uiPriority w:val="99"/>
    <w:locked/>
    <w:rsid w:val="00572ACE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572A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Подзаголовок Знак"/>
    <w:link w:val="af"/>
    <w:uiPriority w:val="99"/>
    <w:locked/>
    <w:rsid w:val="00572ACE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572ACE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uiPriority w:val="99"/>
    <w:locked/>
    <w:rsid w:val="00572ACE"/>
    <w:rPr>
      <w:rFonts w:eastAsia="Times New Roman" w:cs="Times New Roman"/>
      <w:sz w:val="22"/>
      <w:szCs w:val="22"/>
      <w:lang w:val="ru-RU" w:eastAsia="ru-RU" w:bidi="ar-SA"/>
    </w:rPr>
  </w:style>
  <w:style w:type="paragraph" w:styleId="3">
    <w:name w:val="toc 3"/>
    <w:basedOn w:val="a"/>
    <w:next w:val="a"/>
    <w:autoRedefine/>
    <w:uiPriority w:val="99"/>
    <w:rsid w:val="002E4AFB"/>
    <w:pPr>
      <w:spacing w:after="100"/>
      <w:ind w:left="440"/>
    </w:pPr>
  </w:style>
  <w:style w:type="paragraph" w:styleId="2">
    <w:name w:val="toc 2"/>
    <w:basedOn w:val="a"/>
    <w:next w:val="a"/>
    <w:autoRedefine/>
    <w:uiPriority w:val="99"/>
    <w:rsid w:val="002E4AFB"/>
    <w:pPr>
      <w:spacing w:after="100"/>
      <w:ind w:left="220"/>
    </w:pPr>
  </w:style>
  <w:style w:type="paragraph" w:styleId="af3">
    <w:name w:val="TOC Heading"/>
    <w:basedOn w:val="1"/>
    <w:next w:val="a"/>
    <w:uiPriority w:val="99"/>
    <w:qFormat/>
    <w:rsid w:val="002E4AFB"/>
    <w:pPr>
      <w:outlineLvl w:val="9"/>
    </w:pPr>
    <w:rPr>
      <w:lang w:eastAsia="ru-RU"/>
    </w:rPr>
  </w:style>
  <w:style w:type="paragraph" w:customStyle="1" w:styleId="ConsPlusNormal">
    <w:name w:val="ConsPlusNormal"/>
    <w:uiPriority w:val="99"/>
    <w:rsid w:val="00292DC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162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 Знак Знак Знак"/>
    <w:basedOn w:val="a"/>
    <w:uiPriority w:val="99"/>
    <w:rsid w:val="001626E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 Знак Знак Знак1"/>
    <w:basedOn w:val="a"/>
    <w:uiPriority w:val="99"/>
    <w:rsid w:val="0087611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0346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f5">
    <w:name w:val="Основной текст_"/>
    <w:link w:val="12"/>
    <w:uiPriority w:val="99"/>
    <w:locked/>
    <w:rsid w:val="00BC7C6B"/>
    <w:rPr>
      <w:rFonts w:ascii="Times New Roman" w:hAnsi="Times New Roman"/>
      <w:spacing w:val="9"/>
      <w:sz w:val="23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BC7C6B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pacing w:val="9"/>
      <w:sz w:val="23"/>
      <w:szCs w:val="20"/>
      <w:lang w:eastAsia="ru-RU"/>
    </w:rPr>
  </w:style>
  <w:style w:type="paragraph" w:customStyle="1" w:styleId="20">
    <w:name w:val="Основной текст2"/>
    <w:basedOn w:val="a"/>
    <w:uiPriority w:val="99"/>
    <w:rsid w:val="00BC7C6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="Times New Roman" w:hAnsi="Times New Roman"/>
      <w:color w:val="000000"/>
      <w:spacing w:val="9"/>
      <w:sz w:val="23"/>
      <w:szCs w:val="23"/>
      <w:lang w:eastAsia="ru-RU"/>
    </w:rPr>
  </w:style>
  <w:style w:type="character" w:customStyle="1" w:styleId="FontStyle22">
    <w:name w:val="Font Style22"/>
    <w:uiPriority w:val="99"/>
    <w:rsid w:val="00124F46"/>
    <w:rPr>
      <w:rFonts w:ascii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2D4F97"/>
    <w:rPr>
      <w:rFonts w:eastAsia="Times New Roman"/>
      <w:sz w:val="22"/>
      <w:szCs w:val="22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C02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B5B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E4A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4AF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A45139"/>
    <w:pPr>
      <w:ind w:left="720"/>
      <w:contextualSpacing/>
    </w:pPr>
  </w:style>
  <w:style w:type="table" w:styleId="a4">
    <w:name w:val="Table Grid"/>
    <w:basedOn w:val="a1"/>
    <w:uiPriority w:val="99"/>
    <w:rsid w:val="006472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86C51"/>
    <w:rPr>
      <w:rFonts w:cs="Times New Roman"/>
      <w:color w:val="008ACF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rsid w:val="00386C5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E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E0729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070EFE"/>
    <w:rPr>
      <w:rFonts w:ascii="Times New Roman" w:hAnsi="Times New Roman"/>
      <w:sz w:val="26"/>
    </w:rPr>
  </w:style>
  <w:style w:type="paragraph" w:styleId="a9">
    <w:name w:val="header"/>
    <w:basedOn w:val="a"/>
    <w:link w:val="aa"/>
    <w:uiPriority w:val="99"/>
    <w:rsid w:val="001D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D3BA7"/>
    <w:rPr>
      <w:rFonts w:cs="Times New Roman"/>
    </w:rPr>
  </w:style>
  <w:style w:type="paragraph" w:styleId="ab">
    <w:name w:val="footer"/>
    <w:basedOn w:val="a"/>
    <w:link w:val="ac"/>
    <w:uiPriority w:val="99"/>
    <w:rsid w:val="001D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D3BA7"/>
    <w:rPr>
      <w:rFonts w:cs="Times New Roman"/>
    </w:rPr>
  </w:style>
  <w:style w:type="paragraph" w:styleId="ad">
    <w:name w:val="Title"/>
    <w:basedOn w:val="a"/>
    <w:next w:val="a"/>
    <w:link w:val="ae"/>
    <w:uiPriority w:val="99"/>
    <w:qFormat/>
    <w:rsid w:val="00572A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link w:val="ad"/>
    <w:uiPriority w:val="99"/>
    <w:locked/>
    <w:rsid w:val="00572ACE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572A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Подзаголовок Знак"/>
    <w:link w:val="af"/>
    <w:uiPriority w:val="99"/>
    <w:locked/>
    <w:rsid w:val="00572ACE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572ACE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uiPriority w:val="99"/>
    <w:locked/>
    <w:rsid w:val="00572ACE"/>
    <w:rPr>
      <w:rFonts w:eastAsia="Times New Roman" w:cs="Times New Roman"/>
      <w:sz w:val="22"/>
      <w:szCs w:val="22"/>
      <w:lang w:val="ru-RU" w:eastAsia="ru-RU" w:bidi="ar-SA"/>
    </w:rPr>
  </w:style>
  <w:style w:type="paragraph" w:styleId="3">
    <w:name w:val="toc 3"/>
    <w:basedOn w:val="a"/>
    <w:next w:val="a"/>
    <w:autoRedefine/>
    <w:uiPriority w:val="99"/>
    <w:rsid w:val="002E4AFB"/>
    <w:pPr>
      <w:spacing w:after="100"/>
      <w:ind w:left="440"/>
    </w:pPr>
  </w:style>
  <w:style w:type="paragraph" w:styleId="2">
    <w:name w:val="toc 2"/>
    <w:basedOn w:val="a"/>
    <w:next w:val="a"/>
    <w:autoRedefine/>
    <w:uiPriority w:val="99"/>
    <w:rsid w:val="002E4AFB"/>
    <w:pPr>
      <w:spacing w:after="100"/>
      <w:ind w:left="220"/>
    </w:pPr>
  </w:style>
  <w:style w:type="paragraph" w:styleId="af3">
    <w:name w:val="TOC Heading"/>
    <w:basedOn w:val="1"/>
    <w:next w:val="a"/>
    <w:uiPriority w:val="99"/>
    <w:qFormat/>
    <w:rsid w:val="002E4AFB"/>
    <w:pPr>
      <w:outlineLvl w:val="9"/>
    </w:pPr>
    <w:rPr>
      <w:lang w:eastAsia="ru-RU"/>
    </w:rPr>
  </w:style>
  <w:style w:type="paragraph" w:customStyle="1" w:styleId="ConsPlusNormal">
    <w:name w:val="ConsPlusNormal"/>
    <w:uiPriority w:val="99"/>
    <w:rsid w:val="00292DC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162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 Знак Знак Знак"/>
    <w:basedOn w:val="a"/>
    <w:uiPriority w:val="99"/>
    <w:rsid w:val="001626E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 Знак Знак Знак1"/>
    <w:basedOn w:val="a"/>
    <w:uiPriority w:val="99"/>
    <w:rsid w:val="0087611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0346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f5">
    <w:name w:val="Основной текст_"/>
    <w:link w:val="12"/>
    <w:uiPriority w:val="99"/>
    <w:locked/>
    <w:rsid w:val="00BC7C6B"/>
    <w:rPr>
      <w:rFonts w:ascii="Times New Roman" w:hAnsi="Times New Roman"/>
      <w:spacing w:val="9"/>
      <w:sz w:val="23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BC7C6B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pacing w:val="9"/>
      <w:sz w:val="23"/>
      <w:szCs w:val="20"/>
      <w:lang w:eastAsia="ru-RU"/>
    </w:rPr>
  </w:style>
  <w:style w:type="paragraph" w:customStyle="1" w:styleId="20">
    <w:name w:val="Основной текст2"/>
    <w:basedOn w:val="a"/>
    <w:uiPriority w:val="99"/>
    <w:rsid w:val="00BC7C6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="Times New Roman" w:hAnsi="Times New Roman"/>
      <w:color w:val="000000"/>
      <w:spacing w:val="9"/>
      <w:sz w:val="23"/>
      <w:szCs w:val="23"/>
      <w:lang w:eastAsia="ru-RU"/>
    </w:rPr>
  </w:style>
  <w:style w:type="character" w:customStyle="1" w:styleId="FontStyle22">
    <w:name w:val="Font Style22"/>
    <w:uiPriority w:val="99"/>
    <w:rsid w:val="00124F46"/>
    <w:rPr>
      <w:rFonts w:ascii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2D4F97"/>
    <w:rPr>
      <w:rFonts w:eastAsia="Times New Roman"/>
      <w:sz w:val="22"/>
      <w:szCs w:val="22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C02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881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5D684EC703CE5255BEA42F4C6EC6ADB7612C36A0CE3EE956980939E499C859328B2ABD54041FACfClFI" TargetMode="External"/><Relationship Id="rId18" Type="http://schemas.openxmlformats.org/officeDocument/2006/relationships/hyperlink" Target="consultantplus://offline/ref=E8461AB2B32B66E6845AE8470412E7EFE1804DA17D2005807199007CA1468DDCA60F3325A639CAB8223DC61D6ED7B2B4F877C498A87C5EA3EE21L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461AB2B32B66E6845AE8470412E7EFE1804DA17D2005807199007CA1468DDCA60F3325A639CAB9253DC61D6ED7B2B4F877C498A87C5EA3EE21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5D684EC703CE5255BEA42F4C6EC6ADB7612C36A0CE3EE956980939E499C859328B2ABD54041FACfClDI" TargetMode="External"/><Relationship Id="rId17" Type="http://schemas.openxmlformats.org/officeDocument/2006/relationships/hyperlink" Target="consultantplus://offline/ref=3AEDC99338AC3C5A7EF0326173F292FCA7639469A7C29161DA0AF9788664E058C3AEEB706BDB3AE05D61CEC6704F8B3C22B9B314C4658BD4Q5K0J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5D684EC703CE5255BEA42F4C6EC6ADB7612C36A0CE3EE956980939E499C859328B2ABD540418A2fClFI" TargetMode="External"/><Relationship Id="rId20" Type="http://schemas.openxmlformats.org/officeDocument/2006/relationships/hyperlink" Target="consultantplus://offline/ref=E8461AB2B32B66E6845AE8470412E7EFE1804DA17D2005807199007CA1468DDCA60F3325A639CAB8263DC61D6ED7B2B4F877C498A87C5EA3EE2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352E7479357DBF1BF481D992FDB30B901AA7043E481986143B8B8D9EM8GC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5D684EC703CE5255BEA42F4C6EC6ADB7612C36A0CE3EE956980939E499C859328B2ABD54041FACfClFI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5.xml"/><Relationship Id="rId10" Type="http://schemas.openxmlformats.org/officeDocument/2006/relationships/hyperlink" Target="consultantplus://offline/ref=9A5D684EC703CE5255BEA42F4C6EC6ADB7612C36A0CE3EE956980939E499C859328B2ABD54041FACfClDI" TargetMode="External"/><Relationship Id="rId19" Type="http://schemas.openxmlformats.org/officeDocument/2006/relationships/hyperlink" Target="consultantplus://offline/ref=E8461AB2B32B66E6845AE8470412E7EFE1804DA17D2005807199007CA1468DDCA60F3325A639CAB9273DC61D6ED7B2B4F877C498A87C5EA3EE2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yperlink" Target="consultantplus://offline/ref=9A5D684EC703CE5255BEA42F4C6EC6ADB7612C36A0CE3EE956980939E499C859328B2ABD54041FACfClDI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a4056fe9-00ff-4daf-b378-25f4cd0147c3">Доклад о результатах правоприменительной практики контрольно-надзорной деятельности отдела государственного контроля (надзора) в сфере образования Министерства образования и науки Республики Марий Эл за III квартал 2019 года</_x041e__x043f__x0438__x0441__x0430__x043d__x0438__x0435_>
    <_dlc_DocId xmlns="57504d04-691e-4fc4-8f09-4f19fdbe90f6">XXJ7TYMEEKJ2-666370799-4</_dlc_DocId>
    <_dlc_DocIdUrl xmlns="57504d04-691e-4fc4-8f09-4f19fdbe90f6">
      <Url>https://vip.gov.mari.ru/minobr/_layouts/DocIdRedir.aspx?ID=XXJ7TYMEEKJ2-666370799-4</Url>
      <Description>XXJ7TYMEEKJ2-666370799-4</Description>
    </_dlc_DocIdUrl>
    <_x041f__x0430__x043f__x043a__x0430_ xmlns="a4056fe9-00ff-4daf-b378-25f4cd0147c3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BA2C8E2AAE924DBCF82C147675C5B1" ma:contentTypeVersion="2" ma:contentTypeDescription="Создание документа." ma:contentTypeScope="" ma:versionID="64a994f81b33b37c278aafc3d078fb05">
  <xsd:schema xmlns:xsd="http://www.w3.org/2001/XMLSchema" xmlns:xs="http://www.w3.org/2001/XMLSchema" xmlns:p="http://schemas.microsoft.com/office/2006/metadata/properties" xmlns:ns2="57504d04-691e-4fc4-8f09-4f19fdbe90f6" xmlns:ns3="a4056fe9-00ff-4daf-b378-25f4cd0147c3" targetNamespace="http://schemas.microsoft.com/office/2006/metadata/properties" ma:root="true" ma:fieldsID="d92bc8459f6bbf3594f8e4b7d395d3e4" ns2:_="" ns3:_="">
    <xsd:import namespace="57504d04-691e-4fc4-8f09-4f19fdbe90f6"/>
    <xsd:import namespace="a4056fe9-00ff-4daf-b378-25f4cd0147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3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56fe9-00ff-4daf-b378-25f4cd0147c3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f__x0430__x043f__x043a__x0430_" ma:index="12" nillable="true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F3B872-A50B-46C2-8F5E-6A98B314379C}"/>
</file>

<file path=customXml/itemProps2.xml><?xml version="1.0" encoding="utf-8"?>
<ds:datastoreItem xmlns:ds="http://schemas.openxmlformats.org/officeDocument/2006/customXml" ds:itemID="{85D16574-1FE8-48C6-8237-812B9759D022}"/>
</file>

<file path=customXml/itemProps3.xml><?xml version="1.0" encoding="utf-8"?>
<ds:datastoreItem xmlns:ds="http://schemas.openxmlformats.org/officeDocument/2006/customXml" ds:itemID="{629B5C01-7A03-417D-B8FD-212A25CA0E34}"/>
</file>

<file path=customXml/itemProps4.xml><?xml version="1.0" encoding="utf-8"?>
<ds:datastoreItem xmlns:ds="http://schemas.openxmlformats.org/officeDocument/2006/customXml" ds:itemID="{05A07C0C-4653-4E17-AA11-8789815CFD9C}"/>
</file>

<file path=customXml/itemProps5.xml><?xml version="1.0" encoding="utf-8"?>
<ds:datastoreItem xmlns:ds="http://schemas.openxmlformats.org/officeDocument/2006/customXml" ds:itemID="{DEBBFD2F-4362-4ABC-AA42-C3CB6FF14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5146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правоприменительной практики контрольно-надзорной деятельности Службы по контролю и надзору в сфере образования Ханты-Мансийского автономного округа – Югры за 2017 год</vt:lpstr>
    </vt:vector>
  </TitlesOfParts>
  <Company>Hewlett-Packard Company</Company>
  <LinksUpToDate>false</LinksUpToDate>
  <CharactersWithSpaces>34416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результатах правоприменительной практики за III квартал 2019 года</dc:title>
  <dc:creator>Крупин Игорь Владимирович</dc:creator>
  <cp:lastModifiedBy>User125</cp:lastModifiedBy>
  <cp:revision>8</cp:revision>
  <cp:lastPrinted>2019-04-10T13:33:00Z</cp:lastPrinted>
  <dcterms:created xsi:type="dcterms:W3CDTF">2019-09-25T14:18:00Z</dcterms:created>
  <dcterms:modified xsi:type="dcterms:W3CDTF">2019-10-02T06:48:00Z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0x01010031BA2C8E2AAE924DBCF82C147675C5B1</vt:lpwstr>
  </property>
  <property fmtid="{D5CDD505-2E9C-101B-9397-08002B2CF9AE}" pid="3" name="_dlc_DocIdItemGuid">
    <vt:lpwstr>906f07ae-5022-4839-b7d0-d75cebb17265</vt:lpwstr>
  </property>
</Properties>
</file>