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34" w:rsidRPr="000E2094" w:rsidRDefault="00071534" w:rsidP="00071534">
      <w:pPr>
        <w:jc w:val="center"/>
        <w:rPr>
          <w:sz w:val="28"/>
          <w:szCs w:val="28"/>
        </w:rPr>
      </w:pPr>
    </w:p>
    <w:p w:rsidR="00823FF9" w:rsidRPr="00823FF9" w:rsidRDefault="00823FF9" w:rsidP="00071534">
      <w:pPr>
        <w:jc w:val="center"/>
        <w:rPr>
          <w:b/>
          <w:sz w:val="28"/>
          <w:szCs w:val="28"/>
        </w:rPr>
      </w:pPr>
      <w:r w:rsidRPr="00823FF9">
        <w:rPr>
          <w:b/>
          <w:sz w:val="28"/>
          <w:szCs w:val="28"/>
        </w:rPr>
        <w:t xml:space="preserve">Министерство природных ресурсов, экологии </w:t>
      </w:r>
    </w:p>
    <w:p w:rsidR="00071534" w:rsidRPr="00823FF9" w:rsidRDefault="00823FF9" w:rsidP="00071534">
      <w:pPr>
        <w:jc w:val="center"/>
        <w:rPr>
          <w:b/>
          <w:sz w:val="28"/>
          <w:szCs w:val="28"/>
        </w:rPr>
      </w:pPr>
      <w:r w:rsidRPr="00823FF9">
        <w:rPr>
          <w:b/>
          <w:sz w:val="28"/>
          <w:szCs w:val="28"/>
        </w:rPr>
        <w:t>и охраны окружающей среды Республики Марий Эл</w:t>
      </w:r>
    </w:p>
    <w:p w:rsidR="00823FF9" w:rsidRPr="000E2094" w:rsidRDefault="00823FF9" w:rsidP="00071534">
      <w:pPr>
        <w:jc w:val="center"/>
        <w:rPr>
          <w:sz w:val="28"/>
          <w:szCs w:val="28"/>
        </w:rPr>
      </w:pPr>
    </w:p>
    <w:tbl>
      <w:tblPr>
        <w:tblW w:w="8760" w:type="dxa"/>
        <w:tblInd w:w="108" w:type="dxa"/>
        <w:tblBorders>
          <w:top w:val="thinThickSmallGap" w:sz="24" w:space="0" w:color="auto"/>
        </w:tblBorders>
        <w:tblLook w:val="0000"/>
      </w:tblPr>
      <w:tblGrid>
        <w:gridCol w:w="2977"/>
        <w:gridCol w:w="1134"/>
        <w:gridCol w:w="1134"/>
        <w:gridCol w:w="709"/>
        <w:gridCol w:w="2806"/>
      </w:tblGrid>
      <w:tr w:rsidR="004336C1" w:rsidRPr="000E2094">
        <w:trPr>
          <w:trHeight w:val="20"/>
        </w:trPr>
        <w:tc>
          <w:tcPr>
            <w:tcW w:w="2977" w:type="dxa"/>
            <w:vAlign w:val="bottom"/>
          </w:tcPr>
          <w:p w:rsidR="004336C1" w:rsidRPr="000E2094" w:rsidRDefault="004336C1" w:rsidP="009817F0">
            <w:pPr>
              <w:spacing w:line="260" w:lineRule="exact"/>
              <w:jc w:val="center"/>
              <w:rPr>
                <w:b/>
                <w:sz w:val="28"/>
                <w:szCs w:val="28"/>
              </w:rPr>
            </w:pPr>
          </w:p>
        </w:tc>
        <w:tc>
          <w:tcPr>
            <w:tcW w:w="2977" w:type="dxa"/>
            <w:gridSpan w:val="3"/>
            <w:vAlign w:val="bottom"/>
          </w:tcPr>
          <w:p w:rsidR="004336C1" w:rsidRPr="000E2094" w:rsidRDefault="004336C1" w:rsidP="004336C1">
            <w:pPr>
              <w:spacing w:line="260" w:lineRule="exact"/>
              <w:jc w:val="center"/>
              <w:rPr>
                <w:sz w:val="28"/>
                <w:szCs w:val="28"/>
              </w:rPr>
            </w:pPr>
          </w:p>
        </w:tc>
        <w:tc>
          <w:tcPr>
            <w:tcW w:w="2806" w:type="dxa"/>
            <w:vAlign w:val="bottom"/>
          </w:tcPr>
          <w:p w:rsidR="004336C1" w:rsidRPr="000E2094" w:rsidRDefault="004336C1" w:rsidP="004336C1">
            <w:pPr>
              <w:spacing w:line="260" w:lineRule="exact"/>
              <w:jc w:val="center"/>
              <w:rPr>
                <w:sz w:val="28"/>
                <w:szCs w:val="28"/>
              </w:rPr>
            </w:pPr>
          </w:p>
        </w:tc>
      </w:tr>
      <w:tr w:rsidR="004336C1" w:rsidRPr="000E2094">
        <w:trPr>
          <w:trHeight w:val="100"/>
        </w:trPr>
        <w:tc>
          <w:tcPr>
            <w:tcW w:w="4111" w:type="dxa"/>
            <w:gridSpan w:val="2"/>
          </w:tcPr>
          <w:p w:rsidR="004336C1" w:rsidRPr="000E2094" w:rsidRDefault="009817F0" w:rsidP="001E65A3">
            <w:pPr>
              <w:spacing w:line="260" w:lineRule="exact"/>
              <w:jc w:val="center"/>
              <w:rPr>
                <w:b/>
                <w:sz w:val="28"/>
                <w:szCs w:val="28"/>
              </w:rPr>
            </w:pPr>
            <w:r w:rsidRPr="000E2094">
              <w:rPr>
                <w:b/>
                <w:sz w:val="28"/>
                <w:szCs w:val="28"/>
              </w:rPr>
              <w:t>Ш</w:t>
            </w:r>
            <w:r w:rsidR="001E65A3" w:rsidRPr="000E2094">
              <w:rPr>
                <w:b/>
                <w:caps/>
                <w:spacing w:val="8"/>
                <w:sz w:val="28"/>
                <w:szCs w:val="28"/>
              </w:rPr>
              <w:t>Ў</w:t>
            </w:r>
            <w:r w:rsidRPr="000E2094">
              <w:rPr>
                <w:b/>
                <w:sz w:val="28"/>
                <w:szCs w:val="28"/>
              </w:rPr>
              <w:t>ДЫК</w:t>
            </w:r>
          </w:p>
        </w:tc>
        <w:tc>
          <w:tcPr>
            <w:tcW w:w="1134" w:type="dxa"/>
          </w:tcPr>
          <w:p w:rsidR="004336C1" w:rsidRPr="000E2094" w:rsidRDefault="000064CC" w:rsidP="004336C1">
            <w:pPr>
              <w:spacing w:line="260" w:lineRule="exact"/>
              <w:jc w:val="center"/>
              <w:rPr>
                <w:sz w:val="28"/>
                <w:szCs w:val="28"/>
              </w:rPr>
            </w:pPr>
            <w:r w:rsidRPr="000E2094">
              <w:rPr>
                <w:sz w:val="28"/>
                <w:szCs w:val="28"/>
              </w:rPr>
              <w:t xml:space="preserve"> </w:t>
            </w:r>
          </w:p>
        </w:tc>
        <w:tc>
          <w:tcPr>
            <w:tcW w:w="3515" w:type="dxa"/>
            <w:gridSpan w:val="2"/>
          </w:tcPr>
          <w:p w:rsidR="004336C1" w:rsidRPr="000E2094" w:rsidRDefault="004336C1" w:rsidP="004336C1">
            <w:pPr>
              <w:spacing w:line="260" w:lineRule="exact"/>
              <w:jc w:val="center"/>
              <w:rPr>
                <w:b/>
                <w:sz w:val="28"/>
                <w:szCs w:val="28"/>
              </w:rPr>
            </w:pPr>
            <w:r w:rsidRPr="000E2094">
              <w:rPr>
                <w:b/>
                <w:sz w:val="28"/>
                <w:szCs w:val="28"/>
              </w:rPr>
              <w:t>ПРИКАЗ</w:t>
            </w:r>
          </w:p>
        </w:tc>
      </w:tr>
    </w:tbl>
    <w:p w:rsidR="00071534" w:rsidRPr="000E2094" w:rsidRDefault="00071534" w:rsidP="00071534">
      <w:pPr>
        <w:rPr>
          <w:sz w:val="28"/>
          <w:szCs w:val="28"/>
        </w:rPr>
      </w:pPr>
      <w:r w:rsidRPr="000E2094">
        <w:rPr>
          <w:sz w:val="28"/>
          <w:szCs w:val="28"/>
        </w:rPr>
        <w:tab/>
      </w:r>
      <w:r w:rsidRPr="000E2094">
        <w:rPr>
          <w:sz w:val="28"/>
          <w:szCs w:val="28"/>
        </w:rPr>
        <w:tab/>
      </w:r>
      <w:r w:rsidRPr="000E2094">
        <w:rPr>
          <w:sz w:val="28"/>
          <w:szCs w:val="28"/>
        </w:rPr>
        <w:tab/>
      </w:r>
      <w:r w:rsidRPr="000E2094">
        <w:rPr>
          <w:sz w:val="28"/>
          <w:szCs w:val="28"/>
        </w:rPr>
        <w:tab/>
        <w:t xml:space="preserve">      </w:t>
      </w:r>
      <w:r w:rsidRPr="000E2094">
        <w:rPr>
          <w:sz w:val="28"/>
          <w:szCs w:val="28"/>
        </w:rPr>
        <w:tab/>
      </w:r>
      <w:r w:rsidRPr="000E2094">
        <w:rPr>
          <w:sz w:val="28"/>
          <w:szCs w:val="28"/>
        </w:rPr>
        <w:tab/>
        <w:t xml:space="preserve">       </w:t>
      </w:r>
    </w:p>
    <w:tbl>
      <w:tblPr>
        <w:tblW w:w="0" w:type="auto"/>
        <w:jc w:val="center"/>
        <w:tblLayout w:type="fixed"/>
        <w:tblLook w:val="0000"/>
      </w:tblPr>
      <w:tblGrid>
        <w:gridCol w:w="3013"/>
        <w:gridCol w:w="3013"/>
        <w:gridCol w:w="2860"/>
      </w:tblGrid>
      <w:tr w:rsidR="004336C1" w:rsidRPr="000E2094">
        <w:trPr>
          <w:trHeight w:val="245"/>
          <w:jc w:val="center"/>
        </w:trPr>
        <w:tc>
          <w:tcPr>
            <w:tcW w:w="3013" w:type="dxa"/>
            <w:tcBorders>
              <w:bottom w:val="single" w:sz="4" w:space="0" w:color="auto"/>
            </w:tcBorders>
          </w:tcPr>
          <w:p w:rsidR="004336C1" w:rsidRPr="000E2094" w:rsidRDefault="00E91102" w:rsidP="00E8796C">
            <w:pPr>
              <w:jc w:val="center"/>
              <w:rPr>
                <w:sz w:val="28"/>
                <w:szCs w:val="28"/>
              </w:rPr>
            </w:pPr>
            <w:r w:rsidRPr="000E2094">
              <w:rPr>
                <w:sz w:val="28"/>
                <w:szCs w:val="28"/>
              </w:rPr>
              <w:t xml:space="preserve">от      </w:t>
            </w:r>
            <w:r w:rsidR="00E8796C">
              <w:rPr>
                <w:sz w:val="28"/>
                <w:szCs w:val="28"/>
              </w:rPr>
              <w:t>мая</w:t>
            </w:r>
            <w:r w:rsidR="008F37BB" w:rsidRPr="000E2094">
              <w:rPr>
                <w:sz w:val="28"/>
                <w:szCs w:val="28"/>
              </w:rPr>
              <w:t xml:space="preserve"> </w:t>
            </w:r>
            <w:r w:rsidR="00C74063" w:rsidRPr="000E2094">
              <w:rPr>
                <w:sz w:val="28"/>
                <w:szCs w:val="28"/>
              </w:rPr>
              <w:t>201</w:t>
            </w:r>
            <w:r w:rsidR="00C47EBB" w:rsidRPr="000E2094">
              <w:rPr>
                <w:sz w:val="28"/>
                <w:szCs w:val="28"/>
              </w:rPr>
              <w:t>9</w:t>
            </w:r>
            <w:r w:rsidR="008F37BB" w:rsidRPr="000E2094">
              <w:rPr>
                <w:sz w:val="28"/>
                <w:szCs w:val="28"/>
              </w:rPr>
              <w:t xml:space="preserve"> г.</w:t>
            </w:r>
          </w:p>
        </w:tc>
        <w:tc>
          <w:tcPr>
            <w:tcW w:w="3013" w:type="dxa"/>
          </w:tcPr>
          <w:p w:rsidR="004336C1" w:rsidRPr="000E2094" w:rsidRDefault="004336C1" w:rsidP="004336C1">
            <w:pPr>
              <w:jc w:val="right"/>
              <w:rPr>
                <w:sz w:val="28"/>
                <w:szCs w:val="28"/>
              </w:rPr>
            </w:pPr>
            <w:r w:rsidRPr="000E2094">
              <w:rPr>
                <w:sz w:val="28"/>
                <w:szCs w:val="28"/>
              </w:rPr>
              <w:t xml:space="preserve">№ </w:t>
            </w:r>
          </w:p>
        </w:tc>
        <w:tc>
          <w:tcPr>
            <w:tcW w:w="2860" w:type="dxa"/>
            <w:tcBorders>
              <w:bottom w:val="single" w:sz="4" w:space="0" w:color="auto"/>
            </w:tcBorders>
          </w:tcPr>
          <w:p w:rsidR="004336C1" w:rsidRPr="000E2094" w:rsidRDefault="004336C1" w:rsidP="006B5F0C">
            <w:pPr>
              <w:jc w:val="center"/>
              <w:rPr>
                <w:sz w:val="28"/>
                <w:szCs w:val="28"/>
              </w:rPr>
            </w:pPr>
          </w:p>
        </w:tc>
      </w:tr>
    </w:tbl>
    <w:p w:rsidR="00815C45" w:rsidRPr="000E2094" w:rsidRDefault="00815C45" w:rsidP="00815C45">
      <w:pPr>
        <w:jc w:val="both"/>
        <w:rPr>
          <w:sz w:val="28"/>
          <w:szCs w:val="28"/>
        </w:rPr>
      </w:pPr>
    </w:p>
    <w:p w:rsidR="00C36162" w:rsidRPr="000E2094" w:rsidRDefault="00C36162" w:rsidP="00C36162">
      <w:pPr>
        <w:jc w:val="center"/>
        <w:rPr>
          <w:b/>
          <w:bCs/>
          <w:sz w:val="28"/>
          <w:szCs w:val="28"/>
        </w:rPr>
      </w:pPr>
    </w:p>
    <w:p w:rsidR="00C36162" w:rsidRPr="000E2094" w:rsidRDefault="00C36162" w:rsidP="00C36162">
      <w:pPr>
        <w:jc w:val="center"/>
        <w:rPr>
          <w:b/>
          <w:bCs/>
          <w:sz w:val="28"/>
          <w:szCs w:val="28"/>
        </w:rPr>
      </w:pPr>
      <w:r w:rsidRPr="000E2094">
        <w:rPr>
          <w:b/>
          <w:bCs/>
          <w:sz w:val="28"/>
          <w:szCs w:val="28"/>
        </w:rPr>
        <w:t>О внесении изменений в приказ Министерства природных</w:t>
      </w:r>
    </w:p>
    <w:p w:rsidR="00C36162" w:rsidRPr="000E2094" w:rsidRDefault="00C36162" w:rsidP="00C36162">
      <w:pPr>
        <w:jc w:val="center"/>
        <w:rPr>
          <w:b/>
          <w:bCs/>
          <w:sz w:val="28"/>
          <w:szCs w:val="28"/>
        </w:rPr>
      </w:pPr>
      <w:r w:rsidRPr="000E2094">
        <w:rPr>
          <w:b/>
          <w:bCs/>
          <w:sz w:val="28"/>
          <w:szCs w:val="28"/>
        </w:rPr>
        <w:t xml:space="preserve">ресурсов, экологии и охраны окружающей среды Республики </w:t>
      </w:r>
    </w:p>
    <w:p w:rsidR="00C36162" w:rsidRPr="000E2094" w:rsidRDefault="006D49AF" w:rsidP="00C36162">
      <w:pPr>
        <w:jc w:val="center"/>
        <w:rPr>
          <w:b/>
          <w:bCs/>
          <w:sz w:val="28"/>
          <w:szCs w:val="28"/>
        </w:rPr>
      </w:pPr>
      <w:r>
        <w:rPr>
          <w:b/>
          <w:bCs/>
          <w:sz w:val="28"/>
          <w:szCs w:val="28"/>
        </w:rPr>
        <w:t xml:space="preserve">Марий Эл от </w:t>
      </w:r>
      <w:r w:rsidR="00C656E9">
        <w:rPr>
          <w:b/>
          <w:bCs/>
          <w:sz w:val="28"/>
          <w:szCs w:val="28"/>
        </w:rPr>
        <w:t>12</w:t>
      </w:r>
      <w:r w:rsidR="004E7162" w:rsidRPr="000E2094">
        <w:rPr>
          <w:b/>
          <w:bCs/>
          <w:sz w:val="28"/>
          <w:szCs w:val="28"/>
        </w:rPr>
        <w:t xml:space="preserve"> </w:t>
      </w:r>
      <w:r w:rsidR="00C656E9">
        <w:rPr>
          <w:b/>
          <w:bCs/>
          <w:sz w:val="28"/>
          <w:szCs w:val="28"/>
        </w:rPr>
        <w:t>декабря</w:t>
      </w:r>
      <w:r w:rsidR="004E7162" w:rsidRPr="000E2094">
        <w:rPr>
          <w:b/>
          <w:bCs/>
          <w:sz w:val="28"/>
          <w:szCs w:val="28"/>
        </w:rPr>
        <w:t xml:space="preserve"> 2018</w:t>
      </w:r>
      <w:r w:rsidR="00C36162" w:rsidRPr="000E2094">
        <w:rPr>
          <w:b/>
          <w:bCs/>
          <w:sz w:val="28"/>
          <w:szCs w:val="28"/>
        </w:rPr>
        <w:t xml:space="preserve"> г. №</w:t>
      </w:r>
      <w:r w:rsidR="00AA52D5" w:rsidRPr="000E2094">
        <w:rPr>
          <w:b/>
          <w:bCs/>
          <w:sz w:val="28"/>
          <w:szCs w:val="28"/>
        </w:rPr>
        <w:t xml:space="preserve"> </w:t>
      </w:r>
      <w:r w:rsidR="00C656E9">
        <w:rPr>
          <w:b/>
          <w:bCs/>
          <w:sz w:val="28"/>
          <w:szCs w:val="28"/>
        </w:rPr>
        <w:t>71</w:t>
      </w:r>
      <w:r w:rsidR="008724F4">
        <w:rPr>
          <w:b/>
          <w:bCs/>
          <w:sz w:val="28"/>
          <w:szCs w:val="28"/>
        </w:rPr>
        <w:t>6</w:t>
      </w:r>
      <w:r w:rsidR="00C36162" w:rsidRPr="000E2094">
        <w:rPr>
          <w:b/>
          <w:bCs/>
          <w:sz w:val="28"/>
          <w:szCs w:val="28"/>
        </w:rPr>
        <w:t xml:space="preserve"> </w:t>
      </w:r>
    </w:p>
    <w:p w:rsidR="00C36162" w:rsidRPr="000E2094" w:rsidRDefault="00C36162" w:rsidP="00C36162">
      <w:pPr>
        <w:jc w:val="center"/>
        <w:rPr>
          <w:b/>
          <w:bCs/>
          <w:sz w:val="28"/>
          <w:szCs w:val="28"/>
        </w:rPr>
      </w:pPr>
    </w:p>
    <w:p w:rsidR="00C36162" w:rsidRPr="000E2094" w:rsidRDefault="00C36162" w:rsidP="00C36162">
      <w:pPr>
        <w:ind w:firstLine="737"/>
        <w:jc w:val="both"/>
        <w:rPr>
          <w:sz w:val="28"/>
          <w:szCs w:val="28"/>
        </w:rPr>
      </w:pPr>
    </w:p>
    <w:p w:rsidR="00C36162" w:rsidRPr="000E2094" w:rsidRDefault="00C36162" w:rsidP="00C36162">
      <w:pPr>
        <w:ind w:firstLine="737"/>
        <w:jc w:val="both"/>
        <w:rPr>
          <w:sz w:val="28"/>
          <w:szCs w:val="28"/>
        </w:rPr>
      </w:pPr>
      <w:r w:rsidRPr="000E2094">
        <w:rPr>
          <w:sz w:val="28"/>
          <w:szCs w:val="28"/>
        </w:rPr>
        <w:t xml:space="preserve">В соответствии с </w:t>
      </w:r>
      <w:r w:rsidR="006C3599" w:rsidRPr="000E2094">
        <w:rPr>
          <w:sz w:val="28"/>
          <w:szCs w:val="28"/>
        </w:rPr>
        <w:t>п</w:t>
      </w:r>
      <w:r w:rsidR="00E91102" w:rsidRPr="000E2094">
        <w:rPr>
          <w:sz w:val="28"/>
          <w:szCs w:val="28"/>
        </w:rPr>
        <w:t xml:space="preserve">унктом </w:t>
      </w:r>
      <w:r w:rsidR="006C3599" w:rsidRPr="000E2094">
        <w:rPr>
          <w:sz w:val="28"/>
          <w:szCs w:val="28"/>
        </w:rPr>
        <w:t>16 Состава лесохозяйственных регламентов</w:t>
      </w:r>
      <w:r w:rsidR="00120DAF" w:rsidRPr="000E2094">
        <w:rPr>
          <w:sz w:val="28"/>
          <w:szCs w:val="28"/>
        </w:rPr>
        <w:t>, порядка их разработки, сроках их действия и порядком внесения в них изменений, утвержденного приказом Минприроды России от 27</w:t>
      </w:r>
      <w:r w:rsidR="00E91102" w:rsidRPr="000E2094">
        <w:rPr>
          <w:sz w:val="28"/>
          <w:szCs w:val="28"/>
        </w:rPr>
        <w:t xml:space="preserve"> февраля </w:t>
      </w:r>
      <w:r w:rsidR="00120DAF" w:rsidRPr="000E2094">
        <w:rPr>
          <w:sz w:val="28"/>
          <w:szCs w:val="28"/>
        </w:rPr>
        <w:t>2017</w:t>
      </w:r>
      <w:r w:rsidR="00E91102" w:rsidRPr="000E2094">
        <w:rPr>
          <w:sz w:val="28"/>
          <w:szCs w:val="28"/>
        </w:rPr>
        <w:t xml:space="preserve"> г.</w:t>
      </w:r>
      <w:r w:rsidR="00120DAF" w:rsidRPr="000E2094">
        <w:rPr>
          <w:sz w:val="28"/>
          <w:szCs w:val="28"/>
        </w:rPr>
        <w:t xml:space="preserve"> № 72 </w:t>
      </w:r>
      <w:r w:rsidRPr="000E2094">
        <w:rPr>
          <w:sz w:val="28"/>
          <w:szCs w:val="28"/>
        </w:rPr>
        <w:t>п р и к а з ы в а ю:</w:t>
      </w:r>
    </w:p>
    <w:p w:rsidR="00C10549" w:rsidRPr="000E2094" w:rsidRDefault="00C36162" w:rsidP="00C36162">
      <w:pPr>
        <w:ind w:firstLine="737"/>
        <w:jc w:val="both"/>
        <w:rPr>
          <w:sz w:val="28"/>
          <w:szCs w:val="28"/>
        </w:rPr>
      </w:pPr>
      <w:r w:rsidRPr="000E2094">
        <w:rPr>
          <w:sz w:val="28"/>
          <w:szCs w:val="28"/>
        </w:rPr>
        <w:t xml:space="preserve">1. Внести </w:t>
      </w:r>
      <w:r w:rsidR="00C10549" w:rsidRPr="000E2094">
        <w:rPr>
          <w:sz w:val="28"/>
          <w:szCs w:val="28"/>
        </w:rPr>
        <w:t xml:space="preserve">в приказ Министерства природных ресурсов, экологии </w:t>
      </w:r>
      <w:r w:rsidR="00C10549" w:rsidRPr="000E2094">
        <w:rPr>
          <w:sz w:val="28"/>
          <w:szCs w:val="28"/>
        </w:rPr>
        <w:br/>
        <w:t>и охраны окружающ</w:t>
      </w:r>
      <w:r w:rsidR="00C57061" w:rsidRPr="000E2094">
        <w:rPr>
          <w:sz w:val="28"/>
          <w:szCs w:val="28"/>
        </w:rPr>
        <w:t xml:space="preserve">ей среды от </w:t>
      </w:r>
      <w:r w:rsidR="00C656E9">
        <w:rPr>
          <w:sz w:val="28"/>
          <w:szCs w:val="28"/>
        </w:rPr>
        <w:t>12</w:t>
      </w:r>
      <w:r w:rsidR="004E7162" w:rsidRPr="000E2094">
        <w:rPr>
          <w:sz w:val="28"/>
          <w:szCs w:val="28"/>
        </w:rPr>
        <w:t xml:space="preserve"> </w:t>
      </w:r>
      <w:r w:rsidR="00C656E9">
        <w:rPr>
          <w:sz w:val="28"/>
          <w:szCs w:val="28"/>
        </w:rPr>
        <w:t>декабря</w:t>
      </w:r>
      <w:r w:rsidR="00C57061" w:rsidRPr="000E2094">
        <w:rPr>
          <w:sz w:val="28"/>
          <w:szCs w:val="28"/>
        </w:rPr>
        <w:t xml:space="preserve"> 201</w:t>
      </w:r>
      <w:r w:rsidR="004E7162" w:rsidRPr="000E2094">
        <w:rPr>
          <w:sz w:val="28"/>
          <w:szCs w:val="28"/>
        </w:rPr>
        <w:t>8</w:t>
      </w:r>
      <w:r w:rsidR="00C57061" w:rsidRPr="000E2094">
        <w:rPr>
          <w:sz w:val="28"/>
          <w:szCs w:val="28"/>
        </w:rPr>
        <w:t xml:space="preserve"> г. № </w:t>
      </w:r>
      <w:r w:rsidR="00C656E9">
        <w:rPr>
          <w:sz w:val="28"/>
          <w:szCs w:val="28"/>
        </w:rPr>
        <w:t>71</w:t>
      </w:r>
      <w:r w:rsidR="008724F4">
        <w:rPr>
          <w:sz w:val="28"/>
          <w:szCs w:val="28"/>
        </w:rPr>
        <w:t>6</w:t>
      </w:r>
      <w:r w:rsidR="00C10549" w:rsidRPr="000E2094">
        <w:rPr>
          <w:sz w:val="28"/>
          <w:szCs w:val="28"/>
        </w:rPr>
        <w:t xml:space="preserve"> «Об утверждении</w:t>
      </w:r>
      <w:r w:rsidR="00AA52D5" w:rsidRPr="000E2094">
        <w:rPr>
          <w:sz w:val="28"/>
          <w:szCs w:val="28"/>
        </w:rPr>
        <w:t xml:space="preserve"> Л</w:t>
      </w:r>
      <w:r w:rsidR="00C10549" w:rsidRPr="000E2094">
        <w:rPr>
          <w:sz w:val="28"/>
          <w:szCs w:val="28"/>
        </w:rPr>
        <w:t xml:space="preserve">есохозяйственного регламента </w:t>
      </w:r>
      <w:r w:rsidR="008724F4">
        <w:rPr>
          <w:sz w:val="28"/>
          <w:szCs w:val="28"/>
        </w:rPr>
        <w:t>Мари-Турекского</w:t>
      </w:r>
      <w:r w:rsidR="00142BCC">
        <w:rPr>
          <w:sz w:val="28"/>
          <w:szCs w:val="28"/>
        </w:rPr>
        <w:t xml:space="preserve"> </w:t>
      </w:r>
      <w:r w:rsidR="00C10549" w:rsidRPr="000E2094">
        <w:rPr>
          <w:sz w:val="28"/>
          <w:szCs w:val="28"/>
        </w:rPr>
        <w:t>лесничества» следующие изменения:</w:t>
      </w:r>
    </w:p>
    <w:p w:rsidR="00C10549" w:rsidRPr="000E2094" w:rsidRDefault="00E71D20" w:rsidP="00C36162">
      <w:pPr>
        <w:ind w:firstLine="737"/>
        <w:jc w:val="both"/>
        <w:rPr>
          <w:sz w:val="28"/>
          <w:szCs w:val="28"/>
        </w:rPr>
      </w:pPr>
      <w:r w:rsidRPr="000E2094">
        <w:rPr>
          <w:sz w:val="28"/>
          <w:szCs w:val="28"/>
        </w:rPr>
        <w:t>1.1. В</w:t>
      </w:r>
      <w:r w:rsidR="00C10549" w:rsidRPr="000E2094">
        <w:rPr>
          <w:sz w:val="28"/>
          <w:szCs w:val="28"/>
        </w:rPr>
        <w:t xml:space="preserve"> пункте </w:t>
      </w:r>
      <w:r w:rsidR="00E91102" w:rsidRPr="000E2094">
        <w:rPr>
          <w:sz w:val="28"/>
          <w:szCs w:val="28"/>
        </w:rPr>
        <w:t>4</w:t>
      </w:r>
      <w:r w:rsidR="00C10549" w:rsidRPr="000E2094">
        <w:rPr>
          <w:sz w:val="28"/>
          <w:szCs w:val="28"/>
        </w:rPr>
        <w:t xml:space="preserve"> слова «</w:t>
      </w:r>
      <w:r w:rsidR="00E91102" w:rsidRPr="000E2094">
        <w:rPr>
          <w:sz w:val="28"/>
          <w:szCs w:val="28"/>
        </w:rPr>
        <w:t>заместителя министра С.А.Вершинина» заменить словами «временно исполняющего  обязанности заместителя министра К.С.Наговицына»;</w:t>
      </w:r>
    </w:p>
    <w:p w:rsidR="00C10549" w:rsidRPr="000E2094" w:rsidRDefault="00E71D20" w:rsidP="00C36162">
      <w:pPr>
        <w:ind w:firstLine="737"/>
        <w:jc w:val="both"/>
        <w:rPr>
          <w:sz w:val="28"/>
          <w:szCs w:val="28"/>
        </w:rPr>
      </w:pPr>
      <w:r w:rsidRPr="000E2094">
        <w:rPr>
          <w:sz w:val="28"/>
          <w:szCs w:val="28"/>
        </w:rPr>
        <w:t>1.2. В</w:t>
      </w:r>
      <w:r w:rsidR="00C36162" w:rsidRPr="000E2094">
        <w:rPr>
          <w:sz w:val="28"/>
          <w:szCs w:val="28"/>
        </w:rPr>
        <w:t xml:space="preserve"> Лесохозяйственн</w:t>
      </w:r>
      <w:r w:rsidR="00C10549" w:rsidRPr="000E2094">
        <w:rPr>
          <w:sz w:val="28"/>
          <w:szCs w:val="28"/>
        </w:rPr>
        <w:t>ом</w:t>
      </w:r>
      <w:r w:rsidR="00C36162" w:rsidRPr="000E2094">
        <w:rPr>
          <w:sz w:val="28"/>
          <w:szCs w:val="28"/>
        </w:rPr>
        <w:t xml:space="preserve"> регламент</w:t>
      </w:r>
      <w:r w:rsidR="00C10549" w:rsidRPr="000E2094">
        <w:rPr>
          <w:sz w:val="28"/>
          <w:szCs w:val="28"/>
        </w:rPr>
        <w:t>е</w:t>
      </w:r>
      <w:r w:rsidR="00C36162" w:rsidRPr="000E2094">
        <w:rPr>
          <w:sz w:val="28"/>
          <w:szCs w:val="28"/>
        </w:rPr>
        <w:t xml:space="preserve"> </w:t>
      </w:r>
      <w:r w:rsidR="008724F4">
        <w:rPr>
          <w:sz w:val="28"/>
          <w:szCs w:val="28"/>
        </w:rPr>
        <w:t>Мари-Турекского</w:t>
      </w:r>
      <w:r w:rsidR="006D49AF" w:rsidRPr="000E2094">
        <w:rPr>
          <w:sz w:val="28"/>
          <w:szCs w:val="28"/>
        </w:rPr>
        <w:t xml:space="preserve"> </w:t>
      </w:r>
      <w:r w:rsidR="00C36162" w:rsidRPr="000E2094">
        <w:rPr>
          <w:sz w:val="28"/>
          <w:szCs w:val="28"/>
        </w:rPr>
        <w:t>лесничества, утвержденн</w:t>
      </w:r>
      <w:r w:rsidR="00C10549" w:rsidRPr="000E2094">
        <w:rPr>
          <w:sz w:val="28"/>
          <w:szCs w:val="28"/>
        </w:rPr>
        <w:t>ом указанным выше приказом:</w:t>
      </w:r>
      <w:r w:rsidR="00C36162" w:rsidRPr="000E2094">
        <w:rPr>
          <w:sz w:val="28"/>
          <w:szCs w:val="28"/>
        </w:rPr>
        <w:t xml:space="preserve"> </w:t>
      </w:r>
    </w:p>
    <w:p w:rsidR="00E71D20" w:rsidRPr="000E2094" w:rsidRDefault="00E71D20" w:rsidP="00C36162">
      <w:pPr>
        <w:ind w:firstLine="737"/>
        <w:jc w:val="both"/>
        <w:rPr>
          <w:sz w:val="28"/>
          <w:szCs w:val="28"/>
        </w:rPr>
      </w:pPr>
      <w:r w:rsidRPr="000E2094">
        <w:rPr>
          <w:sz w:val="28"/>
          <w:szCs w:val="28"/>
        </w:rPr>
        <w:t>а) в содержании:</w:t>
      </w:r>
    </w:p>
    <w:p w:rsidR="00E71D20" w:rsidRPr="000E2094" w:rsidRDefault="00E71D20" w:rsidP="00C36162">
      <w:pPr>
        <w:ind w:firstLine="737"/>
        <w:jc w:val="both"/>
        <w:rPr>
          <w:sz w:val="28"/>
          <w:szCs w:val="28"/>
        </w:rPr>
      </w:pPr>
      <w:r w:rsidRPr="000E2094">
        <w:rPr>
          <w:sz w:val="28"/>
          <w:szCs w:val="28"/>
        </w:rPr>
        <w:t>в пункте 2.8.4 слова «временных построек» заменить словами «</w:t>
      </w:r>
      <w:r w:rsidR="00CD6520" w:rsidRPr="000E2094">
        <w:rPr>
          <w:sz w:val="28"/>
          <w:szCs w:val="28"/>
        </w:rPr>
        <w:t>некапитальных строений, сооружений»;</w:t>
      </w:r>
    </w:p>
    <w:p w:rsidR="00CD6520" w:rsidRPr="000E2094" w:rsidRDefault="00CD6520" w:rsidP="00CD6520">
      <w:pPr>
        <w:widowControl w:val="0"/>
        <w:tabs>
          <w:tab w:val="left" w:pos="1200"/>
        </w:tabs>
        <w:ind w:firstLine="709"/>
        <w:jc w:val="both"/>
        <w:rPr>
          <w:bCs/>
          <w:sz w:val="28"/>
          <w:szCs w:val="28"/>
        </w:rPr>
      </w:pPr>
      <w:r w:rsidRPr="000E2094">
        <w:rPr>
          <w:sz w:val="28"/>
          <w:szCs w:val="28"/>
        </w:rPr>
        <w:t>в пункте 2.12 слова «</w:t>
      </w:r>
      <w:r w:rsidRPr="000E2094">
        <w:rPr>
          <w:bCs/>
          <w:sz w:val="28"/>
          <w:szCs w:val="28"/>
        </w:rPr>
        <w:t>выполнения работ по геологическому изучению недр, для разработки месторождений полезных ископаемых» заменить словами «осуществления геологического изучения недр, разведки и добычи полезных ископаемых»;</w:t>
      </w:r>
    </w:p>
    <w:p w:rsidR="009A0D0A" w:rsidRPr="000E2094" w:rsidRDefault="00AB3B5F" w:rsidP="00C36162">
      <w:pPr>
        <w:ind w:firstLine="737"/>
        <w:jc w:val="both"/>
        <w:rPr>
          <w:sz w:val="28"/>
          <w:szCs w:val="28"/>
        </w:rPr>
      </w:pPr>
      <w:r>
        <w:rPr>
          <w:sz w:val="28"/>
          <w:szCs w:val="28"/>
        </w:rPr>
        <w:t>б</w:t>
      </w:r>
      <w:r w:rsidR="006A5827" w:rsidRPr="000E2094">
        <w:rPr>
          <w:sz w:val="28"/>
          <w:szCs w:val="28"/>
        </w:rPr>
        <w:t>) </w:t>
      </w:r>
      <w:r w:rsidR="009A0D0A" w:rsidRPr="000E2094">
        <w:rPr>
          <w:sz w:val="28"/>
          <w:szCs w:val="28"/>
        </w:rPr>
        <w:t>в разделе «Основание для разработки»:</w:t>
      </w:r>
    </w:p>
    <w:p w:rsidR="00C10549" w:rsidRPr="000E2094" w:rsidRDefault="00C10549" w:rsidP="00C36162">
      <w:pPr>
        <w:ind w:firstLine="737"/>
        <w:jc w:val="both"/>
        <w:rPr>
          <w:sz w:val="28"/>
          <w:szCs w:val="28"/>
        </w:rPr>
      </w:pPr>
      <w:r w:rsidRPr="000E2094">
        <w:rPr>
          <w:sz w:val="28"/>
          <w:szCs w:val="28"/>
        </w:rPr>
        <w:t>аб</w:t>
      </w:r>
      <w:r w:rsidR="009A0D0A" w:rsidRPr="000E2094">
        <w:rPr>
          <w:sz w:val="28"/>
          <w:szCs w:val="28"/>
        </w:rPr>
        <w:t xml:space="preserve">зац шестьдесят </w:t>
      </w:r>
      <w:r w:rsidR="00C81DF2" w:rsidRPr="000E2094">
        <w:rPr>
          <w:sz w:val="28"/>
          <w:szCs w:val="28"/>
        </w:rPr>
        <w:t>четвертый</w:t>
      </w:r>
      <w:r w:rsidR="009A0D0A" w:rsidRPr="000E2094">
        <w:rPr>
          <w:sz w:val="28"/>
          <w:szCs w:val="28"/>
        </w:rPr>
        <w:t xml:space="preserve"> признать утратившим силу;</w:t>
      </w:r>
    </w:p>
    <w:p w:rsidR="00C10549" w:rsidRPr="000E2094" w:rsidRDefault="009A0D0A" w:rsidP="00C36162">
      <w:pPr>
        <w:ind w:firstLine="737"/>
        <w:jc w:val="both"/>
        <w:rPr>
          <w:sz w:val="28"/>
          <w:szCs w:val="28"/>
        </w:rPr>
      </w:pPr>
      <w:r w:rsidRPr="000E2094">
        <w:rPr>
          <w:sz w:val="28"/>
          <w:szCs w:val="28"/>
        </w:rPr>
        <w:t xml:space="preserve">абзац девяносто </w:t>
      </w:r>
      <w:r w:rsidR="00C81DF2" w:rsidRPr="000E2094">
        <w:rPr>
          <w:sz w:val="28"/>
          <w:szCs w:val="28"/>
        </w:rPr>
        <w:t>седьмой</w:t>
      </w:r>
      <w:r w:rsidRPr="000E2094">
        <w:rPr>
          <w:sz w:val="28"/>
          <w:szCs w:val="28"/>
        </w:rPr>
        <w:t xml:space="preserve"> изложить в следующей редакции:</w:t>
      </w:r>
    </w:p>
    <w:p w:rsidR="009A0D0A" w:rsidRDefault="009A0D0A" w:rsidP="00C36162">
      <w:pPr>
        <w:ind w:firstLine="737"/>
        <w:jc w:val="both"/>
        <w:rPr>
          <w:sz w:val="28"/>
          <w:szCs w:val="28"/>
        </w:rPr>
      </w:pPr>
      <w:r w:rsidRPr="000E2094">
        <w:rPr>
          <w:sz w:val="28"/>
          <w:szCs w:val="28"/>
        </w:rPr>
        <w:t xml:space="preserve">«Приказ Минприроды России от 28.12.2018 № 700 </w:t>
      </w:r>
      <w:r w:rsidRPr="000E2094">
        <w:rPr>
          <w:sz w:val="28"/>
          <w:szCs w:val="28"/>
        </w:rPr>
        <w:br/>
        <w:t>«Об утверждении Правил лесоразведения, состава проекта лесоразведения, порядка его разработки»;</w:t>
      </w:r>
    </w:p>
    <w:p w:rsidR="006A5827" w:rsidRPr="000E2094" w:rsidRDefault="00AB3B5F" w:rsidP="00C36162">
      <w:pPr>
        <w:ind w:firstLine="737"/>
        <w:jc w:val="both"/>
        <w:rPr>
          <w:sz w:val="28"/>
          <w:szCs w:val="28"/>
        </w:rPr>
      </w:pPr>
      <w:r>
        <w:rPr>
          <w:sz w:val="28"/>
          <w:szCs w:val="28"/>
        </w:rPr>
        <w:t>в</w:t>
      </w:r>
      <w:r w:rsidR="00142BCC">
        <w:rPr>
          <w:sz w:val="28"/>
          <w:szCs w:val="28"/>
        </w:rPr>
        <w:t>) </w:t>
      </w:r>
      <w:r w:rsidR="006A5827" w:rsidRPr="000E2094">
        <w:rPr>
          <w:sz w:val="28"/>
          <w:szCs w:val="28"/>
        </w:rPr>
        <w:t>в разделе 1.1.10:</w:t>
      </w:r>
    </w:p>
    <w:p w:rsidR="006A5827" w:rsidRPr="000E2094" w:rsidRDefault="006A5827" w:rsidP="00C36162">
      <w:pPr>
        <w:ind w:firstLine="737"/>
        <w:jc w:val="both"/>
        <w:rPr>
          <w:sz w:val="28"/>
          <w:szCs w:val="28"/>
        </w:rPr>
      </w:pPr>
      <w:r w:rsidRPr="000E2094">
        <w:rPr>
          <w:sz w:val="28"/>
          <w:szCs w:val="28"/>
        </w:rPr>
        <w:t>абзац двенадцатый изложить в следующей редакции:</w:t>
      </w:r>
    </w:p>
    <w:p w:rsidR="006A5827" w:rsidRPr="000E2094" w:rsidRDefault="006A5827" w:rsidP="00C36162">
      <w:pPr>
        <w:ind w:firstLine="737"/>
        <w:jc w:val="both"/>
        <w:rPr>
          <w:sz w:val="28"/>
          <w:szCs w:val="28"/>
        </w:rPr>
      </w:pPr>
      <w:r w:rsidRPr="000E2094">
        <w:rPr>
          <w:sz w:val="28"/>
          <w:szCs w:val="28"/>
        </w:rPr>
        <w:t>«1) осуществления геологического изучения недр, разведки и добычи полезных ископаемых;»;</w:t>
      </w:r>
    </w:p>
    <w:p w:rsidR="006A5827" w:rsidRPr="000E2094" w:rsidRDefault="006A5827" w:rsidP="00C36162">
      <w:pPr>
        <w:ind w:firstLine="737"/>
        <w:jc w:val="both"/>
        <w:rPr>
          <w:sz w:val="28"/>
          <w:szCs w:val="28"/>
        </w:rPr>
      </w:pPr>
      <w:r w:rsidRPr="000E2094">
        <w:rPr>
          <w:sz w:val="28"/>
          <w:szCs w:val="28"/>
        </w:rPr>
        <w:t>абзац тринадцатый признать утратившим силу;</w:t>
      </w:r>
    </w:p>
    <w:p w:rsidR="006A5827" w:rsidRPr="000E2094" w:rsidRDefault="00C656E9" w:rsidP="006A5827">
      <w:pPr>
        <w:ind w:firstLine="709"/>
        <w:jc w:val="both"/>
        <w:rPr>
          <w:sz w:val="28"/>
          <w:szCs w:val="28"/>
        </w:rPr>
      </w:pPr>
      <w:r>
        <w:rPr>
          <w:sz w:val="28"/>
          <w:szCs w:val="28"/>
        </w:rPr>
        <w:lastRenderedPageBreak/>
        <w:t>г</w:t>
      </w:r>
      <w:r w:rsidR="006A5827" w:rsidRPr="000E2094">
        <w:rPr>
          <w:sz w:val="28"/>
          <w:szCs w:val="28"/>
        </w:rPr>
        <w:t>) в столбце 1 «Виды разрешенного использования лесов» таблицы 6 слова «Выполнение работ по геологическому изучению недр, разработка месторождений полезных ископаемых» заменить словами «Осуществление геологического изучения недр, разведка и добыча полезных ископаемых»;</w:t>
      </w:r>
    </w:p>
    <w:p w:rsidR="00313C02" w:rsidRDefault="00C656E9" w:rsidP="00313C02">
      <w:pPr>
        <w:ind w:firstLine="737"/>
        <w:jc w:val="both"/>
        <w:rPr>
          <w:sz w:val="28"/>
          <w:szCs w:val="28"/>
        </w:rPr>
      </w:pPr>
      <w:r>
        <w:rPr>
          <w:sz w:val="28"/>
          <w:szCs w:val="28"/>
        </w:rPr>
        <w:t>д</w:t>
      </w:r>
      <w:r w:rsidR="006A5827" w:rsidRPr="000E2094">
        <w:rPr>
          <w:sz w:val="28"/>
          <w:szCs w:val="28"/>
        </w:rPr>
        <w:t>) </w:t>
      </w:r>
      <w:r w:rsidR="00313C02">
        <w:rPr>
          <w:sz w:val="28"/>
          <w:szCs w:val="28"/>
        </w:rPr>
        <w:t>в абзацах двадцатом и двадцать первом раздела 2.1.2 слова «главной древесной породы» заменить словами «целевой или целевых древесных пород»;</w:t>
      </w:r>
    </w:p>
    <w:p w:rsidR="006A5827" w:rsidRPr="000E2094" w:rsidRDefault="00313C02" w:rsidP="00C36162">
      <w:pPr>
        <w:ind w:firstLine="737"/>
        <w:jc w:val="both"/>
        <w:rPr>
          <w:sz w:val="28"/>
          <w:szCs w:val="28"/>
        </w:rPr>
      </w:pPr>
      <w:r>
        <w:rPr>
          <w:sz w:val="28"/>
          <w:szCs w:val="28"/>
        </w:rPr>
        <w:t>е) </w:t>
      </w:r>
      <w:r w:rsidR="006A5827" w:rsidRPr="000E2094">
        <w:rPr>
          <w:sz w:val="28"/>
          <w:szCs w:val="28"/>
        </w:rPr>
        <w:t xml:space="preserve">в абзаце третьем </w:t>
      </w:r>
      <w:r w:rsidR="000B4F22" w:rsidRPr="000E2094">
        <w:rPr>
          <w:sz w:val="28"/>
          <w:szCs w:val="28"/>
        </w:rPr>
        <w:t>раздела 2.</w:t>
      </w:r>
      <w:r w:rsidR="006A5827" w:rsidRPr="000E2094">
        <w:rPr>
          <w:sz w:val="28"/>
          <w:szCs w:val="28"/>
        </w:rPr>
        <w:t>3 слова «временные постройки» заменить словами «некапитальные строения, сооружения»;</w:t>
      </w:r>
    </w:p>
    <w:p w:rsidR="000B4F22" w:rsidRPr="000E2094" w:rsidRDefault="00313C02" w:rsidP="00C36162">
      <w:pPr>
        <w:ind w:firstLine="737"/>
        <w:jc w:val="both"/>
        <w:rPr>
          <w:sz w:val="28"/>
          <w:szCs w:val="28"/>
        </w:rPr>
      </w:pPr>
      <w:r>
        <w:rPr>
          <w:sz w:val="28"/>
          <w:szCs w:val="28"/>
        </w:rPr>
        <w:t>ж</w:t>
      </w:r>
      <w:r w:rsidR="006A5827" w:rsidRPr="000E2094">
        <w:rPr>
          <w:sz w:val="28"/>
          <w:szCs w:val="28"/>
        </w:rPr>
        <w:t>) </w:t>
      </w:r>
      <w:r w:rsidR="000B4F22" w:rsidRPr="000E2094">
        <w:rPr>
          <w:sz w:val="28"/>
          <w:szCs w:val="28"/>
        </w:rPr>
        <w:t>в разделе 2.6:</w:t>
      </w:r>
    </w:p>
    <w:p w:rsidR="006A5827" w:rsidRPr="000E2094" w:rsidRDefault="000B4F22" w:rsidP="00C36162">
      <w:pPr>
        <w:ind w:firstLine="737"/>
        <w:jc w:val="both"/>
        <w:rPr>
          <w:sz w:val="28"/>
          <w:szCs w:val="28"/>
        </w:rPr>
      </w:pPr>
      <w:r w:rsidRPr="000E2094">
        <w:rPr>
          <w:sz w:val="28"/>
          <w:szCs w:val="28"/>
        </w:rPr>
        <w:t>абзац</w:t>
      </w:r>
      <w:r w:rsidR="006A5827" w:rsidRPr="000E2094">
        <w:rPr>
          <w:sz w:val="28"/>
          <w:szCs w:val="28"/>
        </w:rPr>
        <w:t xml:space="preserve"> перв</w:t>
      </w:r>
      <w:r w:rsidRPr="000E2094">
        <w:rPr>
          <w:sz w:val="28"/>
          <w:szCs w:val="28"/>
        </w:rPr>
        <w:t>ый</w:t>
      </w:r>
      <w:r w:rsidR="006A5827" w:rsidRPr="000E2094">
        <w:rPr>
          <w:sz w:val="28"/>
          <w:szCs w:val="28"/>
        </w:rPr>
        <w:t xml:space="preserve"> </w:t>
      </w:r>
      <w:r w:rsidRPr="000E2094">
        <w:rPr>
          <w:sz w:val="28"/>
          <w:szCs w:val="28"/>
        </w:rPr>
        <w:t>после слов «северного оленеводства,» дополнить словами «пантового оленеводства,»;</w:t>
      </w:r>
    </w:p>
    <w:p w:rsidR="00407BED" w:rsidRPr="000E2094" w:rsidRDefault="00407BED" w:rsidP="00C36162">
      <w:pPr>
        <w:ind w:firstLine="737"/>
        <w:jc w:val="both"/>
        <w:rPr>
          <w:sz w:val="28"/>
          <w:szCs w:val="28"/>
        </w:rPr>
      </w:pPr>
      <w:r w:rsidRPr="000E2094">
        <w:rPr>
          <w:sz w:val="28"/>
          <w:szCs w:val="28"/>
        </w:rPr>
        <w:t>абзац второй изложить в следующей редакции:</w:t>
      </w:r>
    </w:p>
    <w:p w:rsidR="00407BED" w:rsidRPr="000E2094" w:rsidRDefault="00407BED" w:rsidP="00407BED">
      <w:pPr>
        <w:autoSpaceDE w:val="0"/>
        <w:autoSpaceDN w:val="0"/>
        <w:adjustRightInd w:val="0"/>
        <w:ind w:firstLine="709"/>
        <w:jc w:val="both"/>
        <w:rPr>
          <w:sz w:val="28"/>
          <w:szCs w:val="28"/>
        </w:rPr>
      </w:pPr>
      <w:r w:rsidRPr="000E2094">
        <w:rPr>
          <w:sz w:val="28"/>
          <w:szCs w:val="28"/>
        </w:rPr>
        <w:t>«</w:t>
      </w:r>
      <w:hyperlink r:id="rId7" w:history="1">
        <w:r w:rsidRPr="000E2094">
          <w:rPr>
            <w:sz w:val="28"/>
            <w:szCs w:val="28"/>
          </w:rPr>
          <w:t>Правила</w:t>
        </w:r>
      </w:hyperlink>
      <w:r w:rsidRPr="000E2094">
        <w:rPr>
          <w:sz w:val="28"/>
          <w:szCs w:val="28"/>
        </w:rPr>
        <w:t xml:space="preserve"> использования лесов для ведения сельского хозяйства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0B4F22" w:rsidRPr="000E2094" w:rsidRDefault="000B4F22" w:rsidP="00C36162">
      <w:pPr>
        <w:ind w:firstLine="737"/>
        <w:jc w:val="both"/>
        <w:rPr>
          <w:sz w:val="28"/>
          <w:szCs w:val="28"/>
        </w:rPr>
      </w:pPr>
      <w:r w:rsidRPr="000E2094">
        <w:rPr>
          <w:sz w:val="28"/>
          <w:szCs w:val="28"/>
        </w:rPr>
        <w:t xml:space="preserve">в абзаце двадцать </w:t>
      </w:r>
      <w:r w:rsidR="00AB3B5F">
        <w:rPr>
          <w:sz w:val="28"/>
          <w:szCs w:val="28"/>
        </w:rPr>
        <w:t>втором</w:t>
      </w:r>
      <w:r w:rsidRPr="000E2094">
        <w:rPr>
          <w:sz w:val="28"/>
          <w:szCs w:val="28"/>
        </w:rPr>
        <w:t xml:space="preserve"> слова «в случаях, определенных Земельным кодексом Российской Федерации и Гражданским кодексом Российской Федерации» заменить словами «в соответствии со статьей 9 ЛК РФ»;</w:t>
      </w:r>
    </w:p>
    <w:p w:rsidR="000E4806" w:rsidRDefault="00313C02" w:rsidP="00C36162">
      <w:pPr>
        <w:ind w:firstLine="737"/>
        <w:jc w:val="both"/>
        <w:rPr>
          <w:sz w:val="28"/>
          <w:szCs w:val="28"/>
        </w:rPr>
      </w:pPr>
      <w:r>
        <w:rPr>
          <w:sz w:val="28"/>
          <w:szCs w:val="28"/>
        </w:rPr>
        <w:t>з</w:t>
      </w:r>
      <w:r w:rsidR="000B4F22" w:rsidRPr="000E2094">
        <w:rPr>
          <w:sz w:val="28"/>
          <w:szCs w:val="28"/>
        </w:rPr>
        <w:t>) </w:t>
      </w:r>
      <w:r w:rsidR="000E4806">
        <w:rPr>
          <w:sz w:val="28"/>
          <w:szCs w:val="28"/>
        </w:rPr>
        <w:t>в разделе 2.8:</w:t>
      </w:r>
    </w:p>
    <w:p w:rsidR="000B4F22" w:rsidRDefault="008A02E4" w:rsidP="00C36162">
      <w:pPr>
        <w:ind w:firstLine="737"/>
        <w:jc w:val="both"/>
        <w:rPr>
          <w:sz w:val="28"/>
          <w:szCs w:val="28"/>
        </w:rPr>
      </w:pPr>
      <w:r w:rsidRPr="000E2094">
        <w:rPr>
          <w:sz w:val="28"/>
          <w:szCs w:val="28"/>
        </w:rPr>
        <w:t xml:space="preserve">в абзаце втором слова «временных построек» заменить словами «некапитальных строений, сооружений»; </w:t>
      </w:r>
    </w:p>
    <w:p w:rsidR="008A02E4" w:rsidRPr="000E2094" w:rsidRDefault="00313C02" w:rsidP="00C36162">
      <w:pPr>
        <w:ind w:firstLine="737"/>
        <w:jc w:val="both"/>
        <w:rPr>
          <w:sz w:val="28"/>
          <w:szCs w:val="28"/>
        </w:rPr>
      </w:pPr>
      <w:r>
        <w:rPr>
          <w:sz w:val="28"/>
          <w:szCs w:val="28"/>
        </w:rPr>
        <w:t>и</w:t>
      </w:r>
      <w:r w:rsidR="008A02E4" w:rsidRPr="000E2094">
        <w:rPr>
          <w:sz w:val="28"/>
          <w:szCs w:val="28"/>
        </w:rPr>
        <w:t>) в разделе 2.8.4:</w:t>
      </w:r>
    </w:p>
    <w:p w:rsidR="008A02E4" w:rsidRPr="000E2094" w:rsidRDefault="008A02E4" w:rsidP="00C36162">
      <w:pPr>
        <w:ind w:firstLine="737"/>
        <w:jc w:val="both"/>
        <w:rPr>
          <w:sz w:val="28"/>
          <w:szCs w:val="28"/>
        </w:rPr>
      </w:pPr>
      <w:r w:rsidRPr="000E2094">
        <w:rPr>
          <w:sz w:val="28"/>
          <w:szCs w:val="28"/>
        </w:rPr>
        <w:t>в наименовании слова «временных построек» заменить словами «некапитальных строений, сооружений»;</w:t>
      </w:r>
    </w:p>
    <w:p w:rsidR="008A02E4" w:rsidRPr="000E2094" w:rsidRDefault="008A02E4" w:rsidP="00C36162">
      <w:pPr>
        <w:ind w:firstLine="737"/>
        <w:jc w:val="both"/>
        <w:rPr>
          <w:sz w:val="28"/>
          <w:szCs w:val="28"/>
        </w:rPr>
      </w:pPr>
      <w:r w:rsidRPr="000E2094">
        <w:rPr>
          <w:sz w:val="28"/>
          <w:szCs w:val="28"/>
        </w:rPr>
        <w:t>абзац восьмой изложить в следующей редакции:</w:t>
      </w:r>
    </w:p>
    <w:p w:rsidR="008A02E4" w:rsidRPr="000E2094" w:rsidRDefault="008A02E4" w:rsidP="00C36162">
      <w:pPr>
        <w:ind w:firstLine="737"/>
        <w:jc w:val="both"/>
        <w:rPr>
          <w:sz w:val="28"/>
          <w:szCs w:val="28"/>
        </w:rPr>
      </w:pPr>
      <w:r w:rsidRPr="000E2094">
        <w:rPr>
          <w:sz w:val="28"/>
          <w:szCs w:val="28"/>
        </w:rPr>
        <w:t>«Некапитальные строения, сооружения отсутствуют и их создание не проектируется»;</w:t>
      </w:r>
    </w:p>
    <w:p w:rsidR="00A55549" w:rsidRPr="000E2094" w:rsidRDefault="00313C02" w:rsidP="00C36162">
      <w:pPr>
        <w:ind w:firstLine="737"/>
        <w:jc w:val="both"/>
        <w:rPr>
          <w:sz w:val="28"/>
          <w:szCs w:val="28"/>
        </w:rPr>
      </w:pPr>
      <w:r>
        <w:rPr>
          <w:sz w:val="28"/>
          <w:szCs w:val="28"/>
        </w:rPr>
        <w:t>к</w:t>
      </w:r>
      <w:r w:rsidR="000E4806">
        <w:rPr>
          <w:sz w:val="28"/>
          <w:szCs w:val="28"/>
        </w:rPr>
        <w:t>) </w:t>
      </w:r>
      <w:r w:rsidR="00A55549" w:rsidRPr="000E2094">
        <w:rPr>
          <w:sz w:val="28"/>
          <w:szCs w:val="28"/>
        </w:rPr>
        <w:t>в абзаце втором раздела 2.10 слова «временных построек» заменить словами «некапитальных строений, сооружений»;</w:t>
      </w:r>
    </w:p>
    <w:p w:rsidR="008A02E4" w:rsidRPr="000E2094" w:rsidRDefault="00313C02" w:rsidP="00C36162">
      <w:pPr>
        <w:ind w:firstLine="737"/>
        <w:jc w:val="both"/>
        <w:rPr>
          <w:sz w:val="28"/>
          <w:szCs w:val="28"/>
        </w:rPr>
      </w:pPr>
      <w:r>
        <w:rPr>
          <w:sz w:val="28"/>
          <w:szCs w:val="28"/>
        </w:rPr>
        <w:t>л</w:t>
      </w:r>
      <w:r w:rsidR="00A55549" w:rsidRPr="000E2094">
        <w:rPr>
          <w:sz w:val="28"/>
          <w:szCs w:val="28"/>
        </w:rPr>
        <w:t>) раздел 2.12 изложить в следующей редакции:</w:t>
      </w:r>
    </w:p>
    <w:p w:rsidR="00A55549" w:rsidRPr="000E2094" w:rsidRDefault="00A55549" w:rsidP="00A55549">
      <w:pPr>
        <w:keepNext/>
        <w:jc w:val="center"/>
        <w:outlineLvl w:val="1"/>
        <w:rPr>
          <w:b/>
          <w:bCs/>
          <w:sz w:val="28"/>
          <w:szCs w:val="28"/>
        </w:rPr>
      </w:pPr>
      <w:r w:rsidRPr="000E2094">
        <w:rPr>
          <w:b/>
          <w:sz w:val="28"/>
          <w:szCs w:val="28"/>
        </w:rPr>
        <w:t xml:space="preserve">«2.12. </w:t>
      </w:r>
      <w:bookmarkStart w:id="0" w:name="_Toc405798797"/>
      <w:r w:rsidRPr="000E2094">
        <w:rPr>
          <w:b/>
          <w:bCs/>
          <w:sz w:val="28"/>
          <w:szCs w:val="28"/>
        </w:rPr>
        <w:t xml:space="preserve">Нормативы, параметры и сроки использования лесов </w:t>
      </w:r>
    </w:p>
    <w:p w:rsidR="00A55549" w:rsidRPr="000E2094" w:rsidRDefault="00A55549" w:rsidP="00A55549">
      <w:pPr>
        <w:keepNext/>
        <w:jc w:val="center"/>
        <w:outlineLvl w:val="1"/>
        <w:rPr>
          <w:b/>
          <w:sz w:val="28"/>
          <w:szCs w:val="28"/>
        </w:rPr>
      </w:pPr>
      <w:r w:rsidRPr="000E2094">
        <w:rPr>
          <w:b/>
          <w:bCs/>
          <w:sz w:val="28"/>
          <w:szCs w:val="28"/>
        </w:rPr>
        <w:t xml:space="preserve">для </w:t>
      </w:r>
      <w:bookmarkEnd w:id="0"/>
      <w:r w:rsidRPr="000E2094">
        <w:rPr>
          <w:b/>
          <w:sz w:val="28"/>
          <w:szCs w:val="28"/>
        </w:rPr>
        <w:t xml:space="preserve">осуществления геологического изучения недр, разведки </w:t>
      </w:r>
      <w:r w:rsidRPr="000E2094">
        <w:rPr>
          <w:b/>
          <w:sz w:val="28"/>
          <w:szCs w:val="28"/>
        </w:rPr>
        <w:br/>
        <w:t>и добычи полезных ископаемых</w:t>
      </w:r>
    </w:p>
    <w:p w:rsidR="00A55549" w:rsidRPr="000E2094" w:rsidRDefault="00A55549" w:rsidP="00A55549">
      <w:pPr>
        <w:keepNext/>
        <w:jc w:val="center"/>
        <w:outlineLvl w:val="1"/>
        <w:rPr>
          <w:b/>
          <w:sz w:val="28"/>
          <w:szCs w:val="28"/>
        </w:rPr>
      </w:pPr>
    </w:p>
    <w:p w:rsidR="00A55549" w:rsidRPr="000E2094" w:rsidRDefault="00A55549" w:rsidP="00A55549">
      <w:pPr>
        <w:widowControl w:val="0"/>
        <w:ind w:firstLine="680"/>
        <w:jc w:val="both"/>
        <w:rPr>
          <w:sz w:val="28"/>
          <w:szCs w:val="28"/>
        </w:rPr>
      </w:pPr>
      <w:r w:rsidRPr="000E2094">
        <w:rPr>
          <w:sz w:val="28"/>
          <w:szCs w:val="28"/>
        </w:rPr>
        <w:t xml:space="preserve">Использование лесов в целях осуществления геологического изучения недр, разведки и добычи полезных ископаемых осуществляется с предоставлением или без предоставления лесных участков, с установлением или без установления сервитута. </w:t>
      </w:r>
    </w:p>
    <w:p w:rsidR="00A55549" w:rsidRPr="000E2094" w:rsidRDefault="00A55549" w:rsidP="00A55549">
      <w:pPr>
        <w:autoSpaceDE w:val="0"/>
        <w:autoSpaceDN w:val="0"/>
        <w:adjustRightInd w:val="0"/>
        <w:ind w:firstLine="709"/>
        <w:jc w:val="both"/>
        <w:rPr>
          <w:sz w:val="28"/>
          <w:szCs w:val="28"/>
        </w:rPr>
      </w:pPr>
      <w:r w:rsidRPr="000E2094">
        <w:rPr>
          <w:sz w:val="28"/>
          <w:szCs w:val="28"/>
        </w:rPr>
        <w:lastRenderedPageBreak/>
        <w:t xml:space="preserve">Правила использования лесов для осуществления геологического изучения недр, разведки и добычи полезных ископаемых и перечень случаев использования лесов в указанных целях без предоставления лесного участка, с установлением или без установления сервитута </w:t>
      </w:r>
      <w:r w:rsidR="00030A85" w:rsidRPr="000E2094">
        <w:rPr>
          <w:sz w:val="28"/>
          <w:szCs w:val="28"/>
        </w:rPr>
        <w:t>устанавливаются уполномоченным федеральным органом исполнительной власти</w:t>
      </w:r>
    </w:p>
    <w:p w:rsidR="00A55549" w:rsidRPr="000E2094" w:rsidRDefault="00A55549" w:rsidP="00A55549">
      <w:pPr>
        <w:widowControl w:val="0"/>
        <w:ind w:firstLine="680"/>
        <w:jc w:val="both"/>
        <w:rPr>
          <w:sz w:val="28"/>
          <w:szCs w:val="28"/>
        </w:rPr>
      </w:pPr>
      <w:r w:rsidRPr="000E2094">
        <w:rPr>
          <w:sz w:val="28"/>
          <w:szCs w:val="28"/>
        </w:rPr>
        <w:t xml:space="preserve">При использовании лесов для осуществления геологического изучения недр, разведки и добычи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 21 ЛК РФ.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осуществлением геологического изучения недр, разведки и добычи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A55549" w:rsidRPr="000E2094" w:rsidRDefault="00A55549" w:rsidP="00A55549">
      <w:pPr>
        <w:widowControl w:val="0"/>
        <w:ind w:firstLine="680"/>
        <w:jc w:val="both"/>
        <w:rPr>
          <w:sz w:val="28"/>
          <w:szCs w:val="28"/>
        </w:rPr>
      </w:pPr>
      <w:r w:rsidRPr="000E2094">
        <w:rPr>
          <w:sz w:val="28"/>
          <w:szCs w:val="28"/>
        </w:rPr>
        <w:t>В целях размещения объектов, связанных с осуществлением геологического изучения недр, разведки и добычи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A55549" w:rsidRPr="000E2094" w:rsidRDefault="00A55549" w:rsidP="00A55549">
      <w:pPr>
        <w:widowControl w:val="0"/>
        <w:ind w:firstLine="680"/>
        <w:jc w:val="both"/>
        <w:rPr>
          <w:sz w:val="28"/>
          <w:szCs w:val="28"/>
        </w:rPr>
      </w:pPr>
      <w:r w:rsidRPr="000E2094">
        <w:rPr>
          <w:sz w:val="28"/>
          <w:szCs w:val="28"/>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 6 ст.21 ЛК РФ).</w:t>
      </w:r>
    </w:p>
    <w:p w:rsidR="00A55549" w:rsidRPr="000E2094" w:rsidRDefault="00A55549" w:rsidP="00A55549">
      <w:pPr>
        <w:widowControl w:val="0"/>
        <w:ind w:firstLine="680"/>
        <w:jc w:val="both"/>
        <w:rPr>
          <w:sz w:val="28"/>
          <w:szCs w:val="28"/>
        </w:rPr>
      </w:pPr>
      <w:r w:rsidRPr="000E2094">
        <w:rPr>
          <w:sz w:val="28"/>
          <w:szCs w:val="28"/>
        </w:rPr>
        <w:t>В случаях, когда рубки лесных насаждений, а также строительство объектов капитального строительства являются неотъемлемой частью рассматриваемого вида использования лесов, для осуществления геологического изучения недр» предоставляются лесные участки на основании договоров аренды лесных участков  (ч.3 ст. 43 ЛК РФ).</w:t>
      </w:r>
    </w:p>
    <w:p w:rsidR="00A55549" w:rsidRPr="000E2094" w:rsidRDefault="00A55549" w:rsidP="00A55549">
      <w:pPr>
        <w:widowControl w:val="0"/>
        <w:ind w:firstLine="709"/>
        <w:jc w:val="both"/>
        <w:rPr>
          <w:sz w:val="28"/>
          <w:szCs w:val="28"/>
        </w:rPr>
      </w:pPr>
      <w:r w:rsidRPr="000E2094">
        <w:rPr>
          <w:sz w:val="28"/>
          <w:szCs w:val="28"/>
        </w:rPr>
        <w:t xml:space="preserve">Договор аренды лесного участка для </w:t>
      </w:r>
      <w:r w:rsidR="00030A85" w:rsidRPr="000E2094">
        <w:rPr>
          <w:sz w:val="28"/>
          <w:szCs w:val="28"/>
        </w:rPr>
        <w:t xml:space="preserve">осуществления геологического изучения недр, разведки и добычи полезных ископаемых </w:t>
      </w:r>
      <w:r w:rsidRPr="000E2094">
        <w:rPr>
          <w:sz w:val="28"/>
          <w:szCs w:val="28"/>
        </w:rPr>
        <w:t>заключается на срок до сорока девяти лет и не требует проведения торгов (ч. 3 ст. 72, ч. 3 ст. 73.1 ЛК РФ).</w:t>
      </w:r>
    </w:p>
    <w:p w:rsidR="00A55549" w:rsidRPr="000E2094" w:rsidRDefault="00A55549" w:rsidP="00A55549">
      <w:pPr>
        <w:widowControl w:val="0"/>
        <w:ind w:firstLine="709"/>
        <w:jc w:val="both"/>
        <w:rPr>
          <w:sz w:val="28"/>
          <w:szCs w:val="28"/>
        </w:rPr>
      </w:pPr>
      <w:r w:rsidRPr="000E2094">
        <w:rPr>
          <w:sz w:val="28"/>
          <w:szCs w:val="28"/>
        </w:rPr>
        <w:t xml:space="preserve">Участки недр предоставляются в пользование на срок, установленный ст. 10 Закона Российской Федерации от 21.02.1992 </w:t>
      </w:r>
      <w:r w:rsidRPr="000E2094">
        <w:rPr>
          <w:sz w:val="28"/>
          <w:szCs w:val="28"/>
        </w:rPr>
        <w:br/>
      </w:r>
      <w:r w:rsidRPr="000E2094">
        <w:rPr>
          <w:sz w:val="28"/>
          <w:szCs w:val="28"/>
        </w:rPr>
        <w:lastRenderedPageBreak/>
        <w:t>№ 2395-1 «О недрах».</w:t>
      </w:r>
    </w:p>
    <w:p w:rsidR="00A55549" w:rsidRPr="000E2094" w:rsidRDefault="00A55549" w:rsidP="00A55549">
      <w:pPr>
        <w:widowControl w:val="0"/>
        <w:ind w:firstLine="709"/>
        <w:jc w:val="both"/>
        <w:rPr>
          <w:sz w:val="28"/>
          <w:szCs w:val="28"/>
        </w:rPr>
      </w:pPr>
      <w:r w:rsidRPr="000E2094">
        <w:rPr>
          <w:sz w:val="28"/>
          <w:szCs w:val="28"/>
        </w:rPr>
        <w:t xml:space="preserve">В ч. 2 ст. 20 ЛК РФ устанавливается право собственности Российской Федерации на древесину, которая получена при использовании лесов, расположенных на землях лесного фонда, для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w:t>
      </w:r>
    </w:p>
    <w:p w:rsidR="00A55549" w:rsidRPr="000E2094" w:rsidRDefault="00A55549" w:rsidP="00A55549">
      <w:pPr>
        <w:widowControl w:val="0"/>
        <w:ind w:firstLine="709"/>
        <w:jc w:val="both"/>
        <w:rPr>
          <w:sz w:val="28"/>
          <w:szCs w:val="28"/>
        </w:rPr>
      </w:pPr>
      <w:r w:rsidRPr="000E2094">
        <w:rPr>
          <w:sz w:val="28"/>
          <w:szCs w:val="28"/>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w:t>
      </w:r>
      <w:r w:rsidRPr="000E2094">
        <w:rPr>
          <w:sz w:val="28"/>
          <w:szCs w:val="28"/>
        </w:rPr>
        <w:br/>
        <w:t>(ч. 2 ст. 25 ЛК РФ).</w:t>
      </w:r>
    </w:p>
    <w:p w:rsidR="00A55549" w:rsidRPr="000E2094" w:rsidRDefault="00A55549" w:rsidP="00A55549">
      <w:pPr>
        <w:widowControl w:val="0"/>
        <w:ind w:firstLine="709"/>
        <w:jc w:val="both"/>
        <w:rPr>
          <w:sz w:val="28"/>
          <w:szCs w:val="28"/>
        </w:rPr>
      </w:pPr>
      <w:r w:rsidRPr="000E2094">
        <w:rPr>
          <w:sz w:val="28"/>
          <w:szCs w:val="28"/>
        </w:rPr>
        <w:t xml:space="preserve">Лица, осуществляющие использование лесов в целях </w:t>
      </w:r>
      <w:r w:rsidR="00030A85" w:rsidRPr="000E2094">
        <w:rPr>
          <w:sz w:val="28"/>
          <w:szCs w:val="28"/>
        </w:rPr>
        <w:t xml:space="preserve">осуществления геологического изучения недр, разведки </w:t>
      </w:r>
      <w:r w:rsidR="00030A85" w:rsidRPr="000E2094">
        <w:rPr>
          <w:sz w:val="28"/>
          <w:szCs w:val="28"/>
        </w:rPr>
        <w:br/>
        <w:t>и добычи полезных ископаемых</w:t>
      </w:r>
      <w:r w:rsidRPr="000E2094">
        <w:rPr>
          <w:sz w:val="28"/>
          <w:szCs w:val="28"/>
        </w:rPr>
        <w:t>, обеспечивают:</w:t>
      </w:r>
    </w:p>
    <w:p w:rsidR="00A55549" w:rsidRPr="000E2094" w:rsidRDefault="00A55549" w:rsidP="00A55549">
      <w:pPr>
        <w:widowControl w:val="0"/>
        <w:ind w:firstLine="709"/>
        <w:jc w:val="both"/>
        <w:rPr>
          <w:sz w:val="28"/>
          <w:szCs w:val="28"/>
        </w:rPr>
      </w:pPr>
      <w:r w:rsidRPr="000E2094">
        <w:rPr>
          <w:sz w:val="28"/>
          <w:szCs w:val="28"/>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A55549" w:rsidRPr="000E2094" w:rsidRDefault="00A55549" w:rsidP="00A55549">
      <w:pPr>
        <w:widowControl w:val="0"/>
        <w:ind w:firstLine="709"/>
        <w:jc w:val="both"/>
        <w:rPr>
          <w:sz w:val="28"/>
          <w:szCs w:val="28"/>
        </w:rPr>
      </w:pPr>
      <w:r w:rsidRPr="000E2094">
        <w:rPr>
          <w:sz w:val="28"/>
          <w:szCs w:val="28"/>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A55549" w:rsidRPr="000E2094" w:rsidRDefault="00A55549" w:rsidP="00A55549">
      <w:pPr>
        <w:widowControl w:val="0"/>
        <w:ind w:firstLine="709"/>
        <w:jc w:val="both"/>
        <w:rPr>
          <w:sz w:val="28"/>
          <w:szCs w:val="28"/>
        </w:rPr>
      </w:pPr>
      <w:r w:rsidRPr="000E2094">
        <w:rPr>
          <w:sz w:val="28"/>
          <w:szCs w:val="28"/>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A55549" w:rsidRPr="000E2094" w:rsidRDefault="00A55549" w:rsidP="00A55549">
      <w:pPr>
        <w:widowControl w:val="0"/>
        <w:ind w:firstLine="709"/>
        <w:jc w:val="both"/>
        <w:rPr>
          <w:sz w:val="28"/>
          <w:szCs w:val="28"/>
        </w:rPr>
      </w:pPr>
      <w:r w:rsidRPr="000E2094">
        <w:rPr>
          <w:sz w:val="28"/>
          <w:szCs w:val="28"/>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0E4806" w:rsidRDefault="00A55549" w:rsidP="00030A85">
      <w:pPr>
        <w:widowControl w:val="0"/>
        <w:ind w:firstLine="709"/>
        <w:jc w:val="both"/>
        <w:rPr>
          <w:sz w:val="28"/>
          <w:szCs w:val="28"/>
        </w:rPr>
      </w:pPr>
      <w:r w:rsidRPr="000E2094">
        <w:rPr>
          <w:sz w:val="28"/>
          <w:szCs w:val="28"/>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A55549" w:rsidRPr="000E2094" w:rsidRDefault="000E4806" w:rsidP="00030A85">
      <w:pPr>
        <w:widowControl w:val="0"/>
        <w:ind w:firstLine="709"/>
        <w:jc w:val="both"/>
        <w:rPr>
          <w:sz w:val="28"/>
          <w:szCs w:val="28"/>
        </w:rPr>
      </w:pPr>
      <w:r w:rsidRPr="0025501C">
        <w:rPr>
          <w:sz w:val="28"/>
          <w:szCs w:val="28"/>
        </w:rPr>
        <w:t>Земли, нарушенные или загрязненные при использовании лесов в целях выполнения работ по геологическому изучению недр, разработки месторождений полезных ископаемых, подлежат рекультивации после завершения работ в соответствии с проектом рекультивации</w:t>
      </w:r>
      <w:r>
        <w:rPr>
          <w:sz w:val="28"/>
          <w:szCs w:val="28"/>
        </w:rPr>
        <w:t>.</w:t>
      </w:r>
      <w:r w:rsidR="00030A85" w:rsidRPr="000E2094">
        <w:rPr>
          <w:sz w:val="28"/>
          <w:szCs w:val="28"/>
        </w:rPr>
        <w:t>»;</w:t>
      </w:r>
    </w:p>
    <w:p w:rsidR="008A02E4" w:rsidRPr="000E2094" w:rsidRDefault="00313C02" w:rsidP="00C36162">
      <w:pPr>
        <w:ind w:firstLine="737"/>
        <w:jc w:val="both"/>
        <w:rPr>
          <w:sz w:val="28"/>
          <w:szCs w:val="28"/>
        </w:rPr>
      </w:pPr>
      <w:r>
        <w:rPr>
          <w:sz w:val="28"/>
          <w:szCs w:val="28"/>
        </w:rPr>
        <w:t>м</w:t>
      </w:r>
      <w:r w:rsidR="00327689" w:rsidRPr="000E2094">
        <w:rPr>
          <w:sz w:val="28"/>
          <w:szCs w:val="28"/>
        </w:rPr>
        <w:t>) в разделе 2.14:</w:t>
      </w:r>
    </w:p>
    <w:p w:rsidR="00327689" w:rsidRPr="000E2094" w:rsidRDefault="00327689" w:rsidP="00C36162">
      <w:pPr>
        <w:ind w:firstLine="737"/>
        <w:jc w:val="both"/>
        <w:rPr>
          <w:sz w:val="28"/>
          <w:szCs w:val="28"/>
        </w:rPr>
      </w:pPr>
      <w:r w:rsidRPr="000E2094">
        <w:rPr>
          <w:sz w:val="28"/>
          <w:szCs w:val="28"/>
        </w:rPr>
        <w:t>абзац первый изложить в следующей редакции:</w:t>
      </w:r>
    </w:p>
    <w:p w:rsidR="00407BED" w:rsidRPr="000E2094" w:rsidRDefault="00327689" w:rsidP="00407BED">
      <w:pPr>
        <w:autoSpaceDE w:val="0"/>
        <w:autoSpaceDN w:val="0"/>
        <w:adjustRightInd w:val="0"/>
        <w:ind w:firstLine="709"/>
        <w:jc w:val="both"/>
        <w:rPr>
          <w:sz w:val="28"/>
          <w:szCs w:val="28"/>
        </w:rPr>
      </w:pPr>
      <w:r w:rsidRPr="000E2094">
        <w:rPr>
          <w:sz w:val="28"/>
          <w:szCs w:val="28"/>
        </w:rPr>
        <w:t xml:space="preserve">«Использование лесов для строительства, реконструкции </w:t>
      </w:r>
      <w:r w:rsidRPr="000E2094">
        <w:rPr>
          <w:sz w:val="28"/>
          <w:szCs w:val="28"/>
        </w:rPr>
        <w:br/>
        <w:t xml:space="preserve">и эксплуатации линейных объектов регламентируется ст. 45 </w:t>
      </w:r>
      <w:r w:rsidRPr="000E2094">
        <w:rPr>
          <w:bCs/>
          <w:sz w:val="28"/>
          <w:szCs w:val="28"/>
        </w:rPr>
        <w:t>ЛК РФ</w:t>
      </w:r>
      <w:r w:rsidRPr="000E2094">
        <w:rPr>
          <w:bCs/>
          <w:sz w:val="28"/>
          <w:szCs w:val="28"/>
        </w:rPr>
        <w:br/>
      </w:r>
      <w:r w:rsidRPr="000E2094">
        <w:rPr>
          <w:sz w:val="28"/>
          <w:szCs w:val="28"/>
        </w:rPr>
        <w:lastRenderedPageBreak/>
        <w:t xml:space="preserve">и осуществляется  с предоставлением или без предоставления лесного участка, установлением или без установления сервитута, публичного сервитута. </w:t>
      </w:r>
    </w:p>
    <w:p w:rsidR="00407BED" w:rsidRPr="000E2094" w:rsidRDefault="00407BED" w:rsidP="00407BED">
      <w:pPr>
        <w:autoSpaceDE w:val="0"/>
        <w:autoSpaceDN w:val="0"/>
        <w:adjustRightInd w:val="0"/>
        <w:ind w:firstLine="709"/>
        <w:jc w:val="both"/>
        <w:rPr>
          <w:sz w:val="28"/>
          <w:szCs w:val="28"/>
        </w:rPr>
      </w:pPr>
      <w:r w:rsidRPr="000E2094">
        <w:rPr>
          <w:sz w:val="28"/>
          <w:szCs w:val="28"/>
        </w:rPr>
        <w:t>абзац второй изложить в следующей редакции:</w:t>
      </w:r>
    </w:p>
    <w:p w:rsidR="00327689" w:rsidRPr="000E2094" w:rsidRDefault="00407BED" w:rsidP="00407BED">
      <w:pPr>
        <w:autoSpaceDE w:val="0"/>
        <w:autoSpaceDN w:val="0"/>
        <w:adjustRightInd w:val="0"/>
        <w:ind w:firstLine="709"/>
        <w:jc w:val="both"/>
        <w:rPr>
          <w:sz w:val="28"/>
          <w:szCs w:val="28"/>
        </w:rPr>
      </w:pPr>
      <w:r w:rsidRPr="000E2094">
        <w:rPr>
          <w:sz w:val="28"/>
          <w:szCs w:val="28"/>
        </w:rPr>
        <w:t>«</w:t>
      </w:r>
      <w:r w:rsidR="00327689" w:rsidRPr="000E2094">
        <w:rPr>
          <w:sz w:val="28"/>
          <w:szCs w:val="28"/>
        </w:rPr>
        <w:t>Правила использования лесов для строительства, реконструкции, эксплуатации линейных объектов и перечень случаев использования лесов в указанных целях без предоставления лесного участка, с установлением или без установления сервитута, публичного сервитута устанавливаются уполномоченным федеральным органом исполнительной власти.»;</w:t>
      </w:r>
    </w:p>
    <w:p w:rsidR="00327689" w:rsidRDefault="00327689" w:rsidP="00C36162">
      <w:pPr>
        <w:ind w:firstLine="737"/>
        <w:jc w:val="both"/>
        <w:rPr>
          <w:sz w:val="28"/>
          <w:szCs w:val="28"/>
        </w:rPr>
      </w:pPr>
      <w:r w:rsidRPr="000E2094">
        <w:rPr>
          <w:sz w:val="28"/>
          <w:szCs w:val="28"/>
        </w:rPr>
        <w:t xml:space="preserve">абзац </w:t>
      </w:r>
      <w:r w:rsidR="008724F4">
        <w:rPr>
          <w:sz w:val="28"/>
          <w:szCs w:val="28"/>
        </w:rPr>
        <w:t>тринадцатый</w:t>
      </w:r>
      <w:r w:rsidRPr="000E2094">
        <w:rPr>
          <w:sz w:val="28"/>
          <w:szCs w:val="28"/>
        </w:rPr>
        <w:t xml:space="preserve"> после слов «лесных участков» дополнить словами «, установления сервитута, публичного сервитута»;</w:t>
      </w:r>
    </w:p>
    <w:p w:rsidR="008724F4" w:rsidRDefault="008724F4" w:rsidP="00C36162">
      <w:pPr>
        <w:ind w:firstLine="737"/>
        <w:jc w:val="both"/>
        <w:rPr>
          <w:sz w:val="28"/>
          <w:szCs w:val="28"/>
        </w:rPr>
      </w:pPr>
      <w:r>
        <w:rPr>
          <w:sz w:val="28"/>
          <w:szCs w:val="28"/>
        </w:rPr>
        <w:t>в абзаце пятнадцатом слова «</w:t>
      </w:r>
      <w:r w:rsidRPr="00147752">
        <w:rPr>
          <w:sz w:val="28"/>
          <w:szCs w:val="28"/>
        </w:rPr>
        <w:t>абзаце п. пункта 9</w:t>
      </w:r>
      <w:r>
        <w:rPr>
          <w:sz w:val="28"/>
          <w:szCs w:val="28"/>
        </w:rPr>
        <w:t>» заменить словами «абзаце первом пункта 9»;</w:t>
      </w:r>
    </w:p>
    <w:p w:rsidR="00E71D20" w:rsidRDefault="00313C02" w:rsidP="00C36162">
      <w:pPr>
        <w:ind w:firstLine="737"/>
        <w:jc w:val="both"/>
        <w:rPr>
          <w:sz w:val="28"/>
          <w:szCs w:val="28"/>
        </w:rPr>
      </w:pPr>
      <w:r>
        <w:rPr>
          <w:sz w:val="28"/>
          <w:szCs w:val="28"/>
        </w:rPr>
        <w:t>н</w:t>
      </w:r>
      <w:r w:rsidR="00407BED" w:rsidRPr="000E2094">
        <w:rPr>
          <w:sz w:val="28"/>
          <w:szCs w:val="28"/>
        </w:rPr>
        <w:t>)  </w:t>
      </w:r>
      <w:r w:rsidR="00E71D20" w:rsidRPr="000E2094">
        <w:rPr>
          <w:sz w:val="28"/>
          <w:szCs w:val="28"/>
        </w:rPr>
        <w:t>в разделе 2.18.3:</w:t>
      </w:r>
    </w:p>
    <w:p w:rsidR="00474307" w:rsidRPr="000E2094" w:rsidRDefault="00474307" w:rsidP="00C36162">
      <w:pPr>
        <w:ind w:firstLine="737"/>
        <w:jc w:val="both"/>
        <w:rPr>
          <w:sz w:val="28"/>
          <w:szCs w:val="28"/>
        </w:rPr>
      </w:pPr>
      <w:r>
        <w:rPr>
          <w:sz w:val="28"/>
          <w:szCs w:val="28"/>
        </w:rPr>
        <w:t>абзац шестьдесят девятый признать утратившим силу;</w:t>
      </w:r>
    </w:p>
    <w:p w:rsidR="00313C02" w:rsidRDefault="00313C02" w:rsidP="00C36162">
      <w:pPr>
        <w:ind w:firstLine="737"/>
        <w:jc w:val="both"/>
        <w:rPr>
          <w:sz w:val="28"/>
          <w:szCs w:val="28"/>
        </w:rPr>
      </w:pPr>
      <w:r>
        <w:rPr>
          <w:sz w:val="28"/>
          <w:szCs w:val="28"/>
        </w:rPr>
        <w:t>абзац сто первый изложить в следующей редакции:</w:t>
      </w:r>
    </w:p>
    <w:p w:rsidR="00313C02" w:rsidRPr="000E2094" w:rsidRDefault="00313C02" w:rsidP="00313C02">
      <w:pPr>
        <w:autoSpaceDE w:val="0"/>
        <w:autoSpaceDN w:val="0"/>
        <w:adjustRightInd w:val="0"/>
        <w:ind w:firstLine="709"/>
        <w:jc w:val="both"/>
        <w:rPr>
          <w:sz w:val="28"/>
          <w:szCs w:val="28"/>
        </w:rPr>
      </w:pPr>
      <w:r>
        <w:rPr>
          <w:sz w:val="28"/>
          <w:szCs w:val="28"/>
        </w:rPr>
        <w:t>«Лесоразведение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w:t>
      </w:r>
    </w:p>
    <w:p w:rsidR="00E71D20" w:rsidRPr="000E2094" w:rsidRDefault="00E42701" w:rsidP="00C36162">
      <w:pPr>
        <w:ind w:firstLine="737"/>
        <w:jc w:val="both"/>
        <w:rPr>
          <w:sz w:val="28"/>
          <w:szCs w:val="28"/>
        </w:rPr>
      </w:pPr>
      <w:r w:rsidRPr="000E2094">
        <w:rPr>
          <w:sz w:val="28"/>
          <w:szCs w:val="28"/>
        </w:rPr>
        <w:t xml:space="preserve">в абзаце сто </w:t>
      </w:r>
      <w:r w:rsidR="001427F8" w:rsidRPr="000E2094">
        <w:rPr>
          <w:sz w:val="28"/>
          <w:szCs w:val="28"/>
        </w:rPr>
        <w:t>втором</w:t>
      </w:r>
      <w:r w:rsidR="00E71D20" w:rsidRPr="000E2094">
        <w:rPr>
          <w:sz w:val="28"/>
          <w:szCs w:val="28"/>
        </w:rPr>
        <w:t xml:space="preserve"> слова «поставленными целями» и «земельных участков» исключить;</w:t>
      </w:r>
    </w:p>
    <w:p w:rsidR="00E71D20" w:rsidRPr="000E2094" w:rsidRDefault="00E71D20" w:rsidP="00E91102">
      <w:pPr>
        <w:ind w:firstLine="737"/>
        <w:jc w:val="both"/>
        <w:rPr>
          <w:sz w:val="28"/>
          <w:szCs w:val="28"/>
        </w:rPr>
      </w:pPr>
      <w:r w:rsidRPr="000E2094">
        <w:rPr>
          <w:sz w:val="28"/>
          <w:szCs w:val="28"/>
        </w:rPr>
        <w:t xml:space="preserve">абзац сто </w:t>
      </w:r>
      <w:r w:rsidR="001427F8" w:rsidRPr="000E2094">
        <w:rPr>
          <w:sz w:val="28"/>
          <w:szCs w:val="28"/>
        </w:rPr>
        <w:t>пятый</w:t>
      </w:r>
      <w:r w:rsidRPr="000E2094">
        <w:rPr>
          <w:sz w:val="28"/>
          <w:szCs w:val="28"/>
        </w:rPr>
        <w:t xml:space="preserve"> изложить в следующей редакции:</w:t>
      </w:r>
    </w:p>
    <w:p w:rsidR="00E71D20" w:rsidRPr="000E2094" w:rsidRDefault="00E71D20" w:rsidP="00E71D20">
      <w:pPr>
        <w:autoSpaceDE w:val="0"/>
        <w:autoSpaceDN w:val="0"/>
        <w:adjustRightInd w:val="0"/>
        <w:ind w:firstLine="709"/>
        <w:jc w:val="both"/>
        <w:rPr>
          <w:sz w:val="28"/>
          <w:szCs w:val="28"/>
        </w:rPr>
      </w:pPr>
      <w:r w:rsidRPr="000E2094">
        <w:rPr>
          <w:sz w:val="28"/>
          <w:szCs w:val="28"/>
        </w:rPr>
        <w:t>«Методы и технологии выполнения работ по лесоразведению указываются в проекте лесоразведения.»;</w:t>
      </w:r>
    </w:p>
    <w:p w:rsidR="00E91102" w:rsidRPr="000E2094" w:rsidRDefault="00E91102" w:rsidP="00E91102">
      <w:pPr>
        <w:ind w:firstLine="737"/>
        <w:jc w:val="both"/>
        <w:rPr>
          <w:sz w:val="28"/>
          <w:szCs w:val="28"/>
        </w:rPr>
      </w:pPr>
      <w:r w:rsidRPr="000E2094">
        <w:rPr>
          <w:sz w:val="28"/>
          <w:szCs w:val="28"/>
        </w:rPr>
        <w:t>аб</w:t>
      </w:r>
      <w:r w:rsidR="00474307">
        <w:rPr>
          <w:sz w:val="28"/>
          <w:szCs w:val="28"/>
        </w:rPr>
        <w:t xml:space="preserve">зац </w:t>
      </w:r>
      <w:r w:rsidRPr="000E2094">
        <w:rPr>
          <w:sz w:val="28"/>
          <w:szCs w:val="28"/>
        </w:rPr>
        <w:t xml:space="preserve">сто </w:t>
      </w:r>
      <w:r w:rsidR="001427F8" w:rsidRPr="000E2094">
        <w:rPr>
          <w:sz w:val="28"/>
          <w:szCs w:val="28"/>
        </w:rPr>
        <w:t xml:space="preserve">шестой </w:t>
      </w:r>
      <w:r w:rsidRPr="000E2094">
        <w:rPr>
          <w:sz w:val="28"/>
          <w:szCs w:val="28"/>
        </w:rPr>
        <w:t>изложить в следующей редакции:</w:t>
      </w:r>
    </w:p>
    <w:p w:rsidR="00E8796C" w:rsidRDefault="00E91102" w:rsidP="00E91102">
      <w:pPr>
        <w:ind w:firstLine="737"/>
        <w:jc w:val="both"/>
        <w:rPr>
          <w:sz w:val="28"/>
          <w:szCs w:val="28"/>
        </w:rPr>
      </w:pPr>
      <w:r w:rsidRPr="000E2094">
        <w:rPr>
          <w:sz w:val="28"/>
          <w:szCs w:val="28"/>
        </w:rPr>
        <w:t>«Правила лесоразведения, состава проекта лесоразведения, порядка его разработки утверждены приказом Минприрод</w:t>
      </w:r>
      <w:r w:rsidR="00E71D20" w:rsidRPr="000E2094">
        <w:rPr>
          <w:sz w:val="28"/>
          <w:szCs w:val="28"/>
        </w:rPr>
        <w:t xml:space="preserve">ы России </w:t>
      </w:r>
      <w:r w:rsidR="00E71D20" w:rsidRPr="000E2094">
        <w:rPr>
          <w:sz w:val="28"/>
          <w:szCs w:val="28"/>
        </w:rPr>
        <w:br/>
        <w:t>от 28.12.2018 № 700.»</w:t>
      </w:r>
      <w:r w:rsidR="00142BCC">
        <w:rPr>
          <w:sz w:val="28"/>
          <w:szCs w:val="28"/>
        </w:rPr>
        <w:t>.</w:t>
      </w:r>
      <w:r w:rsidR="00E8796C">
        <w:rPr>
          <w:sz w:val="28"/>
          <w:szCs w:val="28"/>
        </w:rPr>
        <w:t xml:space="preserve"> </w:t>
      </w:r>
    </w:p>
    <w:p w:rsidR="00C36162" w:rsidRPr="000E2094" w:rsidRDefault="00E91102" w:rsidP="00C36162">
      <w:pPr>
        <w:ind w:firstLine="737"/>
        <w:jc w:val="both"/>
        <w:rPr>
          <w:sz w:val="28"/>
          <w:szCs w:val="28"/>
        </w:rPr>
      </w:pPr>
      <w:r w:rsidRPr="000E2094">
        <w:rPr>
          <w:sz w:val="28"/>
          <w:szCs w:val="28"/>
        </w:rPr>
        <w:t>2. </w:t>
      </w:r>
      <w:r w:rsidR="00C36162" w:rsidRPr="000E2094">
        <w:rPr>
          <w:sz w:val="28"/>
          <w:szCs w:val="28"/>
        </w:rPr>
        <w:t>Руководителю государственного казенного учреждения Республики Марий Эл «</w:t>
      </w:r>
      <w:r w:rsidR="00474307">
        <w:rPr>
          <w:sz w:val="28"/>
          <w:szCs w:val="28"/>
        </w:rPr>
        <w:t>Восточное</w:t>
      </w:r>
      <w:r w:rsidR="00AA52D5" w:rsidRPr="000E2094">
        <w:rPr>
          <w:sz w:val="28"/>
          <w:szCs w:val="28"/>
        </w:rPr>
        <w:t xml:space="preserve"> </w:t>
      </w:r>
      <w:r w:rsidR="00C36162" w:rsidRPr="000E2094">
        <w:rPr>
          <w:sz w:val="28"/>
          <w:szCs w:val="28"/>
        </w:rPr>
        <w:t xml:space="preserve">межрайонное управление лесами» осуществлять контроль за исполнением Лесохозяйственного регламента </w:t>
      </w:r>
      <w:r w:rsidR="00474307">
        <w:rPr>
          <w:sz w:val="28"/>
          <w:szCs w:val="28"/>
        </w:rPr>
        <w:t>Мари-Турекского</w:t>
      </w:r>
      <w:r w:rsidR="00C36162" w:rsidRPr="000E2094">
        <w:rPr>
          <w:sz w:val="28"/>
          <w:szCs w:val="28"/>
        </w:rPr>
        <w:t xml:space="preserve"> лесничества на территории лесничества с учетом внесенных изменений.</w:t>
      </w:r>
    </w:p>
    <w:p w:rsidR="008846F8" w:rsidRDefault="008846F8" w:rsidP="009D720B">
      <w:pPr>
        <w:jc w:val="both"/>
        <w:rPr>
          <w:sz w:val="28"/>
          <w:szCs w:val="28"/>
        </w:rPr>
      </w:pPr>
    </w:p>
    <w:p w:rsidR="00C656E9" w:rsidRDefault="00C656E9" w:rsidP="009D720B">
      <w:pPr>
        <w:jc w:val="both"/>
        <w:rPr>
          <w:sz w:val="28"/>
          <w:szCs w:val="28"/>
        </w:rPr>
      </w:pPr>
    </w:p>
    <w:p w:rsidR="00C656E9" w:rsidRPr="000E2094" w:rsidRDefault="00C656E9" w:rsidP="009D720B">
      <w:pPr>
        <w:jc w:val="both"/>
        <w:rPr>
          <w:sz w:val="28"/>
          <w:szCs w:val="28"/>
        </w:rPr>
      </w:pPr>
    </w:p>
    <w:p w:rsidR="00CC313C" w:rsidRPr="000E2094" w:rsidRDefault="00CC313C" w:rsidP="009D720B">
      <w:pPr>
        <w:jc w:val="both"/>
        <w:rPr>
          <w:sz w:val="28"/>
          <w:szCs w:val="28"/>
        </w:rPr>
      </w:pPr>
      <w:r w:rsidRPr="000E2094">
        <w:rPr>
          <w:sz w:val="28"/>
          <w:szCs w:val="28"/>
        </w:rPr>
        <w:t xml:space="preserve">Временно исполняющий </w:t>
      </w:r>
    </w:p>
    <w:p w:rsidR="00726881" w:rsidRPr="000E2094" w:rsidRDefault="00E91102" w:rsidP="009D720B">
      <w:pPr>
        <w:jc w:val="both"/>
        <w:rPr>
          <w:sz w:val="28"/>
          <w:szCs w:val="28"/>
        </w:rPr>
      </w:pPr>
      <w:r w:rsidRPr="000E2094">
        <w:rPr>
          <w:sz w:val="28"/>
          <w:szCs w:val="28"/>
        </w:rPr>
        <w:t xml:space="preserve">  </w:t>
      </w:r>
      <w:r w:rsidR="00CC313C" w:rsidRPr="000E2094">
        <w:rPr>
          <w:sz w:val="28"/>
          <w:szCs w:val="28"/>
        </w:rPr>
        <w:t>обязанности м</w:t>
      </w:r>
      <w:r w:rsidR="009D720B" w:rsidRPr="000E2094">
        <w:rPr>
          <w:sz w:val="28"/>
          <w:szCs w:val="28"/>
        </w:rPr>
        <w:t>инистр</w:t>
      </w:r>
      <w:r w:rsidR="00CC313C" w:rsidRPr="000E2094">
        <w:rPr>
          <w:sz w:val="28"/>
          <w:szCs w:val="28"/>
        </w:rPr>
        <w:t>а</w:t>
      </w:r>
      <w:r w:rsidR="0013771D" w:rsidRPr="000E2094">
        <w:rPr>
          <w:sz w:val="28"/>
          <w:szCs w:val="28"/>
        </w:rPr>
        <w:t xml:space="preserve"> </w:t>
      </w:r>
      <w:r w:rsidR="009D720B" w:rsidRPr="000E2094">
        <w:rPr>
          <w:sz w:val="28"/>
          <w:szCs w:val="28"/>
        </w:rPr>
        <w:t xml:space="preserve"> </w:t>
      </w:r>
      <w:r w:rsidR="00CC313C" w:rsidRPr="000E2094">
        <w:rPr>
          <w:sz w:val="28"/>
          <w:szCs w:val="28"/>
        </w:rPr>
        <w:t xml:space="preserve">                                                             А.Н.Киселев</w:t>
      </w:r>
      <w:r w:rsidR="009D720B" w:rsidRPr="000E2094">
        <w:rPr>
          <w:sz w:val="28"/>
          <w:szCs w:val="28"/>
        </w:rPr>
        <w:t xml:space="preserve">   </w:t>
      </w:r>
      <w:r w:rsidR="0099294B" w:rsidRPr="000E2094">
        <w:rPr>
          <w:sz w:val="28"/>
          <w:szCs w:val="28"/>
        </w:rPr>
        <w:t xml:space="preserve">  </w:t>
      </w:r>
    </w:p>
    <w:sectPr w:rsidR="00726881" w:rsidRPr="000E2094" w:rsidSect="00B155AE">
      <w:headerReference w:type="default" r:id="rId8"/>
      <w:pgSz w:w="11906" w:h="16838"/>
      <w:pgMar w:top="567" w:right="1134"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45B" w:rsidRDefault="0082145B" w:rsidP="00B155AE">
      <w:r>
        <w:separator/>
      </w:r>
    </w:p>
  </w:endnote>
  <w:endnote w:type="continuationSeparator" w:id="1">
    <w:p w:rsidR="0082145B" w:rsidRDefault="0082145B" w:rsidP="00B155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45B" w:rsidRDefault="0082145B" w:rsidP="00B155AE">
      <w:r>
        <w:separator/>
      </w:r>
    </w:p>
  </w:footnote>
  <w:footnote w:type="continuationSeparator" w:id="1">
    <w:p w:rsidR="0082145B" w:rsidRDefault="0082145B" w:rsidP="00B155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102" w:rsidRDefault="00122F6D">
    <w:pPr>
      <w:pStyle w:val="aa"/>
      <w:jc w:val="right"/>
    </w:pPr>
    <w:fldSimple w:instr=" PAGE   \* MERGEFORMAT ">
      <w:r w:rsidR="00823FF9">
        <w:rPr>
          <w:noProof/>
        </w:rPr>
        <w:t>5</w:t>
      </w:r>
    </w:fldSimple>
  </w:p>
  <w:p w:rsidR="00E91102" w:rsidRDefault="00E911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D607B"/>
    <w:multiLevelType w:val="hybridMultilevel"/>
    <w:tmpl w:val="CC349A10"/>
    <w:lvl w:ilvl="0" w:tplc="17963C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577A05"/>
    <w:multiLevelType w:val="hybridMultilevel"/>
    <w:tmpl w:val="00FE8F58"/>
    <w:lvl w:ilvl="0" w:tplc="E0829F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CB48CE"/>
    <w:rsid w:val="000064CC"/>
    <w:rsid w:val="00015FC2"/>
    <w:rsid w:val="00030A85"/>
    <w:rsid w:val="000345F9"/>
    <w:rsid w:val="00050221"/>
    <w:rsid w:val="00062B62"/>
    <w:rsid w:val="000647D2"/>
    <w:rsid w:val="0006674A"/>
    <w:rsid w:val="00071534"/>
    <w:rsid w:val="00094284"/>
    <w:rsid w:val="000B4F22"/>
    <w:rsid w:val="000C0F1B"/>
    <w:rsid w:val="000C15D6"/>
    <w:rsid w:val="000C1BBE"/>
    <w:rsid w:val="000D5A6E"/>
    <w:rsid w:val="000E2094"/>
    <w:rsid w:val="000E4806"/>
    <w:rsid w:val="000F4F16"/>
    <w:rsid w:val="0010192E"/>
    <w:rsid w:val="00106C26"/>
    <w:rsid w:val="00120DAF"/>
    <w:rsid w:val="001217AD"/>
    <w:rsid w:val="00122F6D"/>
    <w:rsid w:val="00125D96"/>
    <w:rsid w:val="00131631"/>
    <w:rsid w:val="00136936"/>
    <w:rsid w:val="00136C51"/>
    <w:rsid w:val="0013771D"/>
    <w:rsid w:val="0014090F"/>
    <w:rsid w:val="001427F8"/>
    <w:rsid w:val="00142BCC"/>
    <w:rsid w:val="0017228E"/>
    <w:rsid w:val="00174024"/>
    <w:rsid w:val="00181942"/>
    <w:rsid w:val="001B4E1D"/>
    <w:rsid w:val="001C14A2"/>
    <w:rsid w:val="001C3580"/>
    <w:rsid w:val="001D1B40"/>
    <w:rsid w:val="001D4145"/>
    <w:rsid w:val="001E4EA0"/>
    <w:rsid w:val="001E65A3"/>
    <w:rsid w:val="00200502"/>
    <w:rsid w:val="00225C83"/>
    <w:rsid w:val="00241D2C"/>
    <w:rsid w:val="00254D5A"/>
    <w:rsid w:val="00282258"/>
    <w:rsid w:val="00286347"/>
    <w:rsid w:val="00287F20"/>
    <w:rsid w:val="002A32FB"/>
    <w:rsid w:val="002A6E0A"/>
    <w:rsid w:val="002D2EFB"/>
    <w:rsid w:val="002E101F"/>
    <w:rsid w:val="002E77A6"/>
    <w:rsid w:val="002E7BD1"/>
    <w:rsid w:val="00301294"/>
    <w:rsid w:val="00305F9A"/>
    <w:rsid w:val="00313C02"/>
    <w:rsid w:val="00327689"/>
    <w:rsid w:val="00353309"/>
    <w:rsid w:val="003547AD"/>
    <w:rsid w:val="003572DA"/>
    <w:rsid w:val="003829D0"/>
    <w:rsid w:val="00385BD6"/>
    <w:rsid w:val="00385D19"/>
    <w:rsid w:val="00397430"/>
    <w:rsid w:val="003C07D6"/>
    <w:rsid w:val="003C1A9D"/>
    <w:rsid w:val="003C7CD5"/>
    <w:rsid w:val="003D020A"/>
    <w:rsid w:val="003D3FC2"/>
    <w:rsid w:val="003D4E3D"/>
    <w:rsid w:val="003E30A1"/>
    <w:rsid w:val="004027D7"/>
    <w:rsid w:val="00407BED"/>
    <w:rsid w:val="00417290"/>
    <w:rsid w:val="00433045"/>
    <w:rsid w:val="004336C1"/>
    <w:rsid w:val="00442918"/>
    <w:rsid w:val="00450022"/>
    <w:rsid w:val="004740AE"/>
    <w:rsid w:val="00474307"/>
    <w:rsid w:val="00480121"/>
    <w:rsid w:val="00482B26"/>
    <w:rsid w:val="00490454"/>
    <w:rsid w:val="004B723B"/>
    <w:rsid w:val="004D47BE"/>
    <w:rsid w:val="004D566E"/>
    <w:rsid w:val="004D6625"/>
    <w:rsid w:val="004E7162"/>
    <w:rsid w:val="0051080D"/>
    <w:rsid w:val="0052725D"/>
    <w:rsid w:val="00530A3C"/>
    <w:rsid w:val="00532F8B"/>
    <w:rsid w:val="00542E74"/>
    <w:rsid w:val="00560A32"/>
    <w:rsid w:val="00584075"/>
    <w:rsid w:val="0058446F"/>
    <w:rsid w:val="005A0184"/>
    <w:rsid w:val="005A52A9"/>
    <w:rsid w:val="005A71EB"/>
    <w:rsid w:val="005B0FD2"/>
    <w:rsid w:val="005B357B"/>
    <w:rsid w:val="005D0C6A"/>
    <w:rsid w:val="005E5EEA"/>
    <w:rsid w:val="0061540E"/>
    <w:rsid w:val="00622902"/>
    <w:rsid w:val="00623152"/>
    <w:rsid w:val="0062597D"/>
    <w:rsid w:val="00632BF3"/>
    <w:rsid w:val="00636920"/>
    <w:rsid w:val="0065162C"/>
    <w:rsid w:val="0065626A"/>
    <w:rsid w:val="006811C2"/>
    <w:rsid w:val="00696294"/>
    <w:rsid w:val="00696685"/>
    <w:rsid w:val="006A32A5"/>
    <w:rsid w:val="006A5827"/>
    <w:rsid w:val="006A647D"/>
    <w:rsid w:val="006B12A1"/>
    <w:rsid w:val="006B4A68"/>
    <w:rsid w:val="006B5F0C"/>
    <w:rsid w:val="006C3599"/>
    <w:rsid w:val="006D49AF"/>
    <w:rsid w:val="006D5EEE"/>
    <w:rsid w:val="006E61A9"/>
    <w:rsid w:val="006F4CDD"/>
    <w:rsid w:val="00707362"/>
    <w:rsid w:val="00713909"/>
    <w:rsid w:val="00723892"/>
    <w:rsid w:val="007241FF"/>
    <w:rsid w:val="00726881"/>
    <w:rsid w:val="007325BB"/>
    <w:rsid w:val="00791BE1"/>
    <w:rsid w:val="0079729E"/>
    <w:rsid w:val="007B091F"/>
    <w:rsid w:val="007C7ACD"/>
    <w:rsid w:val="007D3E61"/>
    <w:rsid w:val="007D4B36"/>
    <w:rsid w:val="007E3F07"/>
    <w:rsid w:val="0080145A"/>
    <w:rsid w:val="00811CF6"/>
    <w:rsid w:val="00815C45"/>
    <w:rsid w:val="00816824"/>
    <w:rsid w:val="0082145B"/>
    <w:rsid w:val="008231E7"/>
    <w:rsid w:val="00823FF9"/>
    <w:rsid w:val="008307AF"/>
    <w:rsid w:val="008472C1"/>
    <w:rsid w:val="008527F9"/>
    <w:rsid w:val="00857633"/>
    <w:rsid w:val="008724F4"/>
    <w:rsid w:val="00877E2E"/>
    <w:rsid w:val="00882DB3"/>
    <w:rsid w:val="008846F8"/>
    <w:rsid w:val="008A02E4"/>
    <w:rsid w:val="008B1372"/>
    <w:rsid w:val="008B1570"/>
    <w:rsid w:val="008B1A64"/>
    <w:rsid w:val="008C2444"/>
    <w:rsid w:val="008C3F35"/>
    <w:rsid w:val="008D0752"/>
    <w:rsid w:val="008D1960"/>
    <w:rsid w:val="008D747C"/>
    <w:rsid w:val="008E2816"/>
    <w:rsid w:val="008F37BB"/>
    <w:rsid w:val="008F7A56"/>
    <w:rsid w:val="00915ECB"/>
    <w:rsid w:val="00917C16"/>
    <w:rsid w:val="00920B4E"/>
    <w:rsid w:val="009354A4"/>
    <w:rsid w:val="00946813"/>
    <w:rsid w:val="00947D96"/>
    <w:rsid w:val="00972ED2"/>
    <w:rsid w:val="009817F0"/>
    <w:rsid w:val="00992222"/>
    <w:rsid w:val="0099294B"/>
    <w:rsid w:val="00994BC5"/>
    <w:rsid w:val="00995405"/>
    <w:rsid w:val="009A0D0A"/>
    <w:rsid w:val="009B1571"/>
    <w:rsid w:val="009B2402"/>
    <w:rsid w:val="009C25F5"/>
    <w:rsid w:val="009C789A"/>
    <w:rsid w:val="009D720B"/>
    <w:rsid w:val="00A1213D"/>
    <w:rsid w:val="00A212F4"/>
    <w:rsid w:val="00A27FAB"/>
    <w:rsid w:val="00A54C3D"/>
    <w:rsid w:val="00A55549"/>
    <w:rsid w:val="00A55F9C"/>
    <w:rsid w:val="00A64A3F"/>
    <w:rsid w:val="00A81A68"/>
    <w:rsid w:val="00A90E3C"/>
    <w:rsid w:val="00A94B6C"/>
    <w:rsid w:val="00AA52D5"/>
    <w:rsid w:val="00AB3B5F"/>
    <w:rsid w:val="00AD29A4"/>
    <w:rsid w:val="00AD4F09"/>
    <w:rsid w:val="00B14193"/>
    <w:rsid w:val="00B155AE"/>
    <w:rsid w:val="00B16288"/>
    <w:rsid w:val="00B21D83"/>
    <w:rsid w:val="00B47176"/>
    <w:rsid w:val="00B57F91"/>
    <w:rsid w:val="00B630B4"/>
    <w:rsid w:val="00B6450E"/>
    <w:rsid w:val="00B67CA6"/>
    <w:rsid w:val="00B77467"/>
    <w:rsid w:val="00B80DFD"/>
    <w:rsid w:val="00B95B52"/>
    <w:rsid w:val="00BB05A1"/>
    <w:rsid w:val="00BB1F19"/>
    <w:rsid w:val="00BB4202"/>
    <w:rsid w:val="00BC3114"/>
    <w:rsid w:val="00BC7E1F"/>
    <w:rsid w:val="00BE2F9B"/>
    <w:rsid w:val="00BE6482"/>
    <w:rsid w:val="00BF154D"/>
    <w:rsid w:val="00C07D40"/>
    <w:rsid w:val="00C10549"/>
    <w:rsid w:val="00C31B63"/>
    <w:rsid w:val="00C31CC0"/>
    <w:rsid w:val="00C36162"/>
    <w:rsid w:val="00C47EBB"/>
    <w:rsid w:val="00C57061"/>
    <w:rsid w:val="00C65614"/>
    <w:rsid w:val="00C656E9"/>
    <w:rsid w:val="00C66021"/>
    <w:rsid w:val="00C74063"/>
    <w:rsid w:val="00C81DF2"/>
    <w:rsid w:val="00CA471F"/>
    <w:rsid w:val="00CB48CE"/>
    <w:rsid w:val="00CC05C1"/>
    <w:rsid w:val="00CC313C"/>
    <w:rsid w:val="00CD256A"/>
    <w:rsid w:val="00CD6520"/>
    <w:rsid w:val="00CE211B"/>
    <w:rsid w:val="00D02C6A"/>
    <w:rsid w:val="00D10495"/>
    <w:rsid w:val="00D14BB2"/>
    <w:rsid w:val="00D16373"/>
    <w:rsid w:val="00D27DED"/>
    <w:rsid w:val="00D34F4A"/>
    <w:rsid w:val="00D47532"/>
    <w:rsid w:val="00D7417B"/>
    <w:rsid w:val="00D947F5"/>
    <w:rsid w:val="00DA20A1"/>
    <w:rsid w:val="00DB60FD"/>
    <w:rsid w:val="00DD5A00"/>
    <w:rsid w:val="00DD5ECC"/>
    <w:rsid w:val="00DE1CDA"/>
    <w:rsid w:val="00DE792A"/>
    <w:rsid w:val="00DF55D7"/>
    <w:rsid w:val="00DF599E"/>
    <w:rsid w:val="00E11B5B"/>
    <w:rsid w:val="00E12C6E"/>
    <w:rsid w:val="00E22AA7"/>
    <w:rsid w:val="00E30FB4"/>
    <w:rsid w:val="00E42701"/>
    <w:rsid w:val="00E71D20"/>
    <w:rsid w:val="00E86F0B"/>
    <w:rsid w:val="00E8796C"/>
    <w:rsid w:val="00E91102"/>
    <w:rsid w:val="00EA4FFC"/>
    <w:rsid w:val="00EC06E3"/>
    <w:rsid w:val="00ED2487"/>
    <w:rsid w:val="00EF55AE"/>
    <w:rsid w:val="00F0228E"/>
    <w:rsid w:val="00F41B1A"/>
    <w:rsid w:val="00F4474E"/>
    <w:rsid w:val="00F475E7"/>
    <w:rsid w:val="00F85CB8"/>
    <w:rsid w:val="00F95E0A"/>
    <w:rsid w:val="00F97DFF"/>
    <w:rsid w:val="00FB343F"/>
    <w:rsid w:val="00FC485D"/>
    <w:rsid w:val="00FC5F5F"/>
    <w:rsid w:val="00FC681D"/>
    <w:rsid w:val="00FD6039"/>
    <w:rsid w:val="00FD762E"/>
    <w:rsid w:val="00FE4193"/>
    <w:rsid w:val="00FE72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0A3C"/>
    <w:rPr>
      <w:sz w:val="24"/>
      <w:szCs w:val="24"/>
    </w:rPr>
  </w:style>
  <w:style w:type="paragraph" w:styleId="2">
    <w:name w:val="heading 2"/>
    <w:basedOn w:val="a"/>
    <w:next w:val="a"/>
    <w:qFormat/>
    <w:rsid w:val="004D47B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622902"/>
    <w:pPr>
      <w:framePr w:w="7920" w:h="1980" w:hRule="exact" w:hSpace="180" w:wrap="auto" w:hAnchor="page" w:xAlign="center" w:yAlign="bottom"/>
      <w:ind w:left="2880"/>
    </w:pPr>
    <w:rPr>
      <w:rFonts w:ascii="Arial" w:hAnsi="Arial" w:cs="Arial"/>
      <w:sz w:val="20"/>
      <w:szCs w:val="20"/>
    </w:rPr>
  </w:style>
  <w:style w:type="paragraph" w:customStyle="1" w:styleId="20">
    <w:name w:val="Стиль Заголовок 2 + По центру"/>
    <w:basedOn w:val="2"/>
    <w:rsid w:val="004D47BE"/>
    <w:pPr>
      <w:jc w:val="center"/>
    </w:pPr>
    <w:rPr>
      <w:rFonts w:ascii="Times New Roman" w:hAnsi="Times New Roman" w:cs="Times New Roman"/>
      <w:i w:val="0"/>
      <w:szCs w:val="20"/>
    </w:rPr>
  </w:style>
  <w:style w:type="paragraph" w:customStyle="1" w:styleId="1">
    <w:name w:val="Обычный1"/>
    <w:rsid w:val="004D47BE"/>
    <w:pPr>
      <w:widowControl w:val="0"/>
      <w:ind w:firstLine="709"/>
      <w:jc w:val="both"/>
    </w:pPr>
    <w:rPr>
      <w:snapToGrid w:val="0"/>
      <w:sz w:val="28"/>
    </w:rPr>
  </w:style>
  <w:style w:type="paragraph" w:customStyle="1" w:styleId="10">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CB48CE"/>
    <w:pPr>
      <w:widowControl w:val="0"/>
      <w:adjustRightInd w:val="0"/>
      <w:spacing w:after="160" w:line="240" w:lineRule="exact"/>
      <w:jc w:val="right"/>
    </w:pPr>
    <w:rPr>
      <w:sz w:val="20"/>
      <w:szCs w:val="20"/>
      <w:lang w:val="en-GB" w:eastAsia="en-US"/>
    </w:rPr>
  </w:style>
  <w:style w:type="table" w:styleId="a4">
    <w:name w:val="Table Grid"/>
    <w:basedOn w:val="a1"/>
    <w:rsid w:val="00CB48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CB48CE"/>
    <w:rPr>
      <w:rFonts w:ascii="Tahoma" w:hAnsi="Tahoma" w:cs="Tahoma"/>
      <w:sz w:val="16"/>
      <w:szCs w:val="16"/>
    </w:rPr>
  </w:style>
  <w:style w:type="paragraph" w:styleId="a6">
    <w:name w:val="caption"/>
    <w:basedOn w:val="a"/>
    <w:next w:val="a"/>
    <w:qFormat/>
    <w:rsid w:val="00FB343F"/>
    <w:pPr>
      <w:jc w:val="center"/>
    </w:pPr>
    <w:rPr>
      <w:sz w:val="28"/>
      <w:szCs w:val="20"/>
    </w:rPr>
  </w:style>
  <w:style w:type="paragraph" w:styleId="21">
    <w:name w:val="Body Text Indent 2"/>
    <w:basedOn w:val="a"/>
    <w:link w:val="22"/>
    <w:rsid w:val="0014090F"/>
    <w:pPr>
      <w:ind w:firstLine="709"/>
      <w:jc w:val="both"/>
    </w:pPr>
    <w:rPr>
      <w:sz w:val="28"/>
      <w:szCs w:val="20"/>
    </w:rPr>
  </w:style>
  <w:style w:type="character" w:customStyle="1" w:styleId="22">
    <w:name w:val="Основной текст с отступом 2 Знак"/>
    <w:link w:val="21"/>
    <w:rsid w:val="0014090F"/>
    <w:rPr>
      <w:sz w:val="28"/>
    </w:rPr>
  </w:style>
  <w:style w:type="paragraph" w:styleId="a7">
    <w:name w:val="Subtitle"/>
    <w:basedOn w:val="a"/>
    <w:qFormat/>
    <w:rsid w:val="008F7A56"/>
    <w:pPr>
      <w:spacing w:before="120"/>
      <w:jc w:val="center"/>
    </w:pPr>
    <w:rPr>
      <w:szCs w:val="20"/>
    </w:rPr>
  </w:style>
  <w:style w:type="paragraph" w:styleId="a8">
    <w:name w:val="Body Text Indent"/>
    <w:basedOn w:val="a"/>
    <w:link w:val="a9"/>
    <w:rsid w:val="009D720B"/>
    <w:pPr>
      <w:spacing w:after="120"/>
      <w:ind w:left="283"/>
    </w:pPr>
  </w:style>
  <w:style w:type="character" w:customStyle="1" w:styleId="a9">
    <w:name w:val="Основной текст с отступом Знак"/>
    <w:basedOn w:val="a0"/>
    <w:link w:val="a8"/>
    <w:rsid w:val="009D720B"/>
    <w:rPr>
      <w:sz w:val="24"/>
      <w:szCs w:val="24"/>
    </w:rPr>
  </w:style>
  <w:style w:type="paragraph" w:customStyle="1" w:styleId="ConsPlusNonformat">
    <w:name w:val="ConsPlusNonformat"/>
    <w:uiPriority w:val="99"/>
    <w:rsid w:val="009D720B"/>
    <w:pPr>
      <w:autoSpaceDE w:val="0"/>
      <w:autoSpaceDN w:val="0"/>
      <w:adjustRightInd w:val="0"/>
    </w:pPr>
    <w:rPr>
      <w:rFonts w:ascii="Courier New" w:hAnsi="Courier New" w:cs="Courier New"/>
    </w:rPr>
  </w:style>
  <w:style w:type="paragraph" w:styleId="aa">
    <w:name w:val="header"/>
    <w:basedOn w:val="a"/>
    <w:link w:val="ab"/>
    <w:uiPriority w:val="99"/>
    <w:rsid w:val="00B155AE"/>
    <w:pPr>
      <w:tabs>
        <w:tab w:val="center" w:pos="4677"/>
        <w:tab w:val="right" w:pos="9355"/>
      </w:tabs>
    </w:pPr>
  </w:style>
  <w:style w:type="character" w:customStyle="1" w:styleId="ab">
    <w:name w:val="Верхний колонтитул Знак"/>
    <w:basedOn w:val="a0"/>
    <w:link w:val="aa"/>
    <w:uiPriority w:val="99"/>
    <w:rsid w:val="00B155AE"/>
    <w:rPr>
      <w:sz w:val="24"/>
      <w:szCs w:val="24"/>
    </w:rPr>
  </w:style>
  <w:style w:type="paragraph" w:styleId="ac">
    <w:name w:val="footer"/>
    <w:basedOn w:val="a"/>
    <w:link w:val="ad"/>
    <w:rsid w:val="00B155AE"/>
    <w:pPr>
      <w:tabs>
        <w:tab w:val="center" w:pos="4677"/>
        <w:tab w:val="right" w:pos="9355"/>
      </w:tabs>
    </w:pPr>
  </w:style>
  <w:style w:type="character" w:customStyle="1" w:styleId="ad">
    <w:name w:val="Нижний колонтитул Знак"/>
    <w:basedOn w:val="a0"/>
    <w:link w:val="ac"/>
    <w:rsid w:val="00B155AE"/>
    <w:rPr>
      <w:sz w:val="24"/>
      <w:szCs w:val="24"/>
    </w:rPr>
  </w:style>
  <w:style w:type="paragraph" w:styleId="ae">
    <w:name w:val="List Paragraph"/>
    <w:basedOn w:val="a"/>
    <w:uiPriority w:val="34"/>
    <w:qFormat/>
    <w:rsid w:val="00C10549"/>
    <w:pPr>
      <w:ind w:left="720"/>
      <w:contextualSpacing/>
    </w:pPr>
  </w:style>
  <w:style w:type="paragraph" w:styleId="af">
    <w:name w:val="No Spacing"/>
    <w:link w:val="af0"/>
    <w:uiPriority w:val="99"/>
    <w:qFormat/>
    <w:rsid w:val="008A02E4"/>
    <w:rPr>
      <w:sz w:val="24"/>
      <w:szCs w:val="22"/>
    </w:rPr>
  </w:style>
  <w:style w:type="character" w:customStyle="1" w:styleId="af0">
    <w:name w:val="Без интервала Знак"/>
    <w:link w:val="af"/>
    <w:uiPriority w:val="99"/>
    <w:locked/>
    <w:rsid w:val="008A02E4"/>
    <w:rPr>
      <w:sz w:val="24"/>
      <w:szCs w:val="22"/>
    </w:rPr>
  </w:style>
</w:styles>
</file>

<file path=word/webSettings.xml><?xml version="1.0" encoding="utf-8"?>
<w:webSettings xmlns:r="http://schemas.openxmlformats.org/officeDocument/2006/relationships" xmlns:w="http://schemas.openxmlformats.org/wordprocessingml/2006/main">
  <w:divs>
    <w:div w:id="320933069">
      <w:bodyDiv w:val="1"/>
      <w:marLeft w:val="0"/>
      <w:marRight w:val="0"/>
      <w:marTop w:val="0"/>
      <w:marBottom w:val="0"/>
      <w:divBdr>
        <w:top w:val="none" w:sz="0" w:space="0" w:color="auto"/>
        <w:left w:val="none" w:sz="0" w:space="0" w:color="auto"/>
        <w:bottom w:val="none" w:sz="0" w:space="0" w:color="auto"/>
        <w:right w:val="none" w:sz="0" w:space="0" w:color="auto"/>
      </w:divBdr>
    </w:div>
    <w:div w:id="628053809">
      <w:bodyDiv w:val="1"/>
      <w:marLeft w:val="0"/>
      <w:marRight w:val="0"/>
      <w:marTop w:val="0"/>
      <w:marBottom w:val="0"/>
      <w:divBdr>
        <w:top w:val="none" w:sz="0" w:space="0" w:color="auto"/>
        <w:left w:val="none" w:sz="0" w:space="0" w:color="auto"/>
        <w:bottom w:val="none" w:sz="0" w:space="0" w:color="auto"/>
        <w:right w:val="none" w:sz="0" w:space="0" w:color="auto"/>
      </w:divBdr>
    </w:div>
    <w:div w:id="758873406">
      <w:bodyDiv w:val="1"/>
      <w:marLeft w:val="0"/>
      <w:marRight w:val="0"/>
      <w:marTop w:val="0"/>
      <w:marBottom w:val="0"/>
      <w:divBdr>
        <w:top w:val="none" w:sz="0" w:space="0" w:color="auto"/>
        <w:left w:val="none" w:sz="0" w:space="0" w:color="auto"/>
        <w:bottom w:val="none" w:sz="0" w:space="0" w:color="auto"/>
        <w:right w:val="none" w:sz="0" w:space="0" w:color="auto"/>
      </w:divBdr>
    </w:div>
    <w:div w:id="1485127563">
      <w:bodyDiv w:val="1"/>
      <w:marLeft w:val="0"/>
      <w:marRight w:val="0"/>
      <w:marTop w:val="0"/>
      <w:marBottom w:val="0"/>
      <w:divBdr>
        <w:top w:val="none" w:sz="0" w:space="0" w:color="auto"/>
        <w:left w:val="none" w:sz="0" w:space="0" w:color="auto"/>
        <w:bottom w:val="none" w:sz="0" w:space="0" w:color="auto"/>
        <w:right w:val="none" w:sz="0" w:space="0" w:color="auto"/>
      </w:divBdr>
    </w:div>
    <w:div w:id="1601789258">
      <w:bodyDiv w:val="1"/>
      <w:marLeft w:val="0"/>
      <w:marRight w:val="0"/>
      <w:marTop w:val="0"/>
      <w:marBottom w:val="0"/>
      <w:divBdr>
        <w:top w:val="none" w:sz="0" w:space="0" w:color="auto"/>
        <w:left w:val="none" w:sz="0" w:space="0" w:color="auto"/>
        <w:bottom w:val="none" w:sz="0" w:space="0" w:color="auto"/>
        <w:right w:val="none" w:sz="0" w:space="0" w:color="auto"/>
      </w:divBdr>
    </w:div>
    <w:div w:id="18572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consultantplus://offline/ref=C8218866C4A2D4638D1B227A8FADF4C43AE2B70707A331C7854FA8622E92E42ABA53C16C0C3653C558C25CB8633A97676597DF3AC3D88DB1b1rEI"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приказ Министерства природных ресурсов, экологии и охраны окружающей среды Республики Марий Эл от 12 декабря 2018 г. № 716".
Срок проведения независимой антикоррупционной экспертизы с 17 мая 2019 г. по 27 мая 2019 г.;e-mail:mpr12@gov.mari.ru</_x041e__x043f__x0438__x0441__x0430__x043d__x0438__x0435_>
    <_x041f__x0430__x043f__x043a__x0430_ xmlns="7dac0853-4981-4073-a035-5a4eba0a89d7">2019 год</_x041f__x0430__x043f__x043a__x0430_>
    <_dlc_DocId xmlns="57504d04-691e-4fc4-8f09-4f19fdbe90f6">XXJ7TYMEEKJ2-464-217</_dlc_DocId>
    <_dlc_DocIdUrl xmlns="57504d04-691e-4fc4-8f09-4f19fdbe90f6">
      <Url>https://vip.gov.mari.ru/minles/_layouts/DocIdRedir.aspx?ID=XXJ7TYMEEKJ2-464-217</Url>
      <Description>XXJ7TYMEEKJ2-464-217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Документ" ma:contentTypeID="0x0101008A9788E1CF47E34B8116888C1297E5F8" ma:contentTypeVersion="2" ma:contentTypeDescription="Создание документа." ma:contentTypeScope="" ma:versionID="1bf4d96366ecb28e36e98f814811af28">
  <xsd:schema xmlns:xsd="http://www.w3.org/2001/XMLSchema" xmlns:xs="http://www.w3.org/2001/XMLSchema" xmlns:p="http://schemas.microsoft.com/office/2006/metadata/properties" xmlns:ns2="57504d04-691e-4fc4-8f09-4f19fdbe90f6" xmlns:ns3="6d7c22ec-c6a4-4777-88aa-bc3c76ac660e" xmlns:ns4="7dac0853-4981-4073-a035-5a4eba0a89d7" targetNamespace="http://schemas.microsoft.com/office/2006/metadata/properties" ma:root="true" ma:fieldsID="8440475a5e2d0957426dfd681bf364cf" ns2:_="" ns3:_="" ns4:_="">
    <xsd:import namespace="57504d04-691e-4fc4-8f09-4f19fdbe90f6"/>
    <xsd:import namespace="6d7c22ec-c6a4-4777-88aa-bc3c76ac660e"/>
    <xsd:import namespace="7dac0853-4981-4073-a035-5a4eba0a89d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ac0853-4981-4073-a035-5a4eba0a89d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E881F7-639B-438F-90EF-D56DFDBF98B6}"/>
</file>

<file path=customXml/itemProps2.xml><?xml version="1.0" encoding="utf-8"?>
<ds:datastoreItem xmlns:ds="http://schemas.openxmlformats.org/officeDocument/2006/customXml" ds:itemID="{FA6D1D73-5810-4DF2-BD13-BB46A8C5C83D}"/>
</file>

<file path=customXml/itemProps3.xml><?xml version="1.0" encoding="utf-8"?>
<ds:datastoreItem xmlns:ds="http://schemas.openxmlformats.org/officeDocument/2006/customXml" ds:itemID="{8C5CCDAA-B0FD-4F68-8F54-200E48B71C67}"/>
</file>

<file path=customXml/itemProps4.xml><?xml version="1.0" encoding="utf-8"?>
<ds:datastoreItem xmlns:ds="http://schemas.openxmlformats.org/officeDocument/2006/customXml" ds:itemID="{9E04B412-F6EB-46C0-B819-9A3FBBC55CDB}"/>
</file>

<file path=docProps/app.xml><?xml version="1.0" encoding="utf-8"?>
<Properties xmlns="http://schemas.openxmlformats.org/officeDocument/2006/extended-properties" xmlns:vt="http://schemas.openxmlformats.org/officeDocument/2006/docPropsVTypes">
  <Template>Normal</Template>
  <TotalTime>1</TotalTime>
  <Pages>1</Pages>
  <Words>1623</Words>
  <Characters>9254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10856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приказа Минприроды Республики Марий Эл</dc:title>
  <dc:creator>priemnay</dc:creator>
  <cp:lastModifiedBy>yrist1</cp:lastModifiedBy>
  <cp:revision>4</cp:revision>
  <cp:lastPrinted>2019-04-24T12:21:00Z</cp:lastPrinted>
  <dcterms:created xsi:type="dcterms:W3CDTF">2019-05-17T10:29:00Z</dcterms:created>
  <dcterms:modified xsi:type="dcterms:W3CDTF">2019-05-17T10:29:00Z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0x0101008A9788E1CF47E34B8116888C1297E5F8</vt:lpwstr>
  </property>
  <property fmtid="{D5CDD505-2E9C-101B-9397-08002B2CF9AE}" pid="3" name="_dlc_DocIdItemGuid">
    <vt:lpwstr>e44e27dc-24af-474b-a89b-be7175624802</vt:lpwstr>
  </property>
</Properties>
</file>