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66" w:rsidRDefault="001B1166" w:rsidP="001B1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</w:t>
      </w:r>
      <w:bookmarkStart w:id="0" w:name="_GoBack"/>
      <w:bookmarkEnd w:id="0"/>
      <w:r>
        <w:rPr>
          <w:b/>
          <w:sz w:val="28"/>
          <w:szCs w:val="28"/>
        </w:rPr>
        <w:t xml:space="preserve">ЩЕНИЕ </w:t>
      </w:r>
    </w:p>
    <w:p w:rsidR="001B1166" w:rsidRDefault="001B1166" w:rsidP="001B1166">
      <w:pPr>
        <w:jc w:val="center"/>
        <w:rPr>
          <w:b/>
          <w:sz w:val="28"/>
          <w:szCs w:val="28"/>
        </w:rPr>
      </w:pPr>
    </w:p>
    <w:p w:rsidR="001B1166" w:rsidRDefault="001B1166" w:rsidP="001B1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граждан, объединений граждан </w:t>
      </w:r>
      <w:r>
        <w:rPr>
          <w:b/>
          <w:sz w:val="28"/>
          <w:szCs w:val="28"/>
        </w:rPr>
        <w:br/>
        <w:t xml:space="preserve">и юридических лиц в Министерства внутренней политики, развития местного самоуправления и юстиции Республики </w:t>
      </w:r>
      <w:r>
        <w:rPr>
          <w:b/>
          <w:sz w:val="28"/>
          <w:szCs w:val="28"/>
        </w:rPr>
        <w:br/>
        <w:t>Марий Эл в 1 квартале 2020 года</w:t>
      </w:r>
    </w:p>
    <w:p w:rsidR="001B1166" w:rsidRDefault="001B1166" w:rsidP="001B1166">
      <w:pPr>
        <w:rPr>
          <w:sz w:val="28"/>
          <w:szCs w:val="28"/>
        </w:rPr>
      </w:pPr>
    </w:p>
    <w:p w:rsidR="001B1166" w:rsidRDefault="001B1166" w:rsidP="001B1166">
      <w:pPr>
        <w:jc w:val="center"/>
        <w:rPr>
          <w:sz w:val="28"/>
          <w:szCs w:val="28"/>
        </w:rPr>
      </w:pPr>
    </w:p>
    <w:p w:rsidR="001B1166" w:rsidRDefault="001B1166" w:rsidP="001B1166">
      <w:pPr>
        <w:ind w:left="360"/>
        <w:jc w:val="center"/>
        <w:rPr>
          <w:sz w:val="28"/>
          <w:szCs w:val="28"/>
        </w:rPr>
      </w:pPr>
    </w:p>
    <w:p w:rsidR="001B1166" w:rsidRDefault="001B1166" w:rsidP="001B1166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№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(далее – обращения), в государственные органы, органы местного самоуправления и их должностным лицам, в государственные и муниципальные учреждения и иные</w:t>
      </w:r>
      <w:proofErr w:type="gramEnd"/>
      <w:r>
        <w:rPr>
          <w:sz w:val="28"/>
          <w:szCs w:val="28"/>
        </w:rPr>
        <w:t xml:space="preserve"> организации, на которые возложено осуществление публично значимых функций, и их должностным лицам.</w:t>
      </w:r>
    </w:p>
    <w:p w:rsidR="001B1166" w:rsidRDefault="001B1166" w:rsidP="001B116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2020 года в Министерство внутренней политики, развития местного самоуправления и юстиции Республики Марий Эл  (далее – Министерство) поступило 64 обращения (60 письменных </w:t>
      </w:r>
      <w:r>
        <w:rPr>
          <w:sz w:val="28"/>
          <w:szCs w:val="28"/>
        </w:rPr>
        <w:br/>
        <w:t xml:space="preserve">и 4 устных), включая 2 коллективных обращения граждан. </w:t>
      </w:r>
      <w:r>
        <w:rPr>
          <w:sz w:val="28"/>
          <w:szCs w:val="28"/>
        </w:rPr>
        <w:br/>
        <w:t xml:space="preserve">Также на 1 квартал 2020 года перешло рассмотрение 6 обращений </w:t>
      </w:r>
      <w:r>
        <w:rPr>
          <w:sz w:val="28"/>
          <w:szCs w:val="28"/>
        </w:rPr>
        <w:br/>
        <w:t xml:space="preserve">с 2019 года, а рассмотрение 4 обращений, поступивших в 1 квартале 2020 года, перешло на 2 квартал 2020 года. Таким образом, рассмотрено 62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и 4 устных обращения.</w:t>
      </w:r>
    </w:p>
    <w:p w:rsidR="001B1166" w:rsidRDefault="001B1166" w:rsidP="001B116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 компетенции Министерства находилось 13 письменных </w:t>
      </w:r>
      <w:r>
        <w:rPr>
          <w:sz w:val="28"/>
          <w:szCs w:val="28"/>
        </w:rPr>
        <w:br/>
        <w:t xml:space="preserve">обращений. </w:t>
      </w:r>
    </w:p>
    <w:p w:rsidR="001B1166" w:rsidRDefault="001B1166" w:rsidP="001B116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по-прежнему касались, в основном, вопросов:</w:t>
      </w:r>
    </w:p>
    <w:p w:rsidR="001B1166" w:rsidRDefault="001B1166" w:rsidP="001B116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органов местного самоуправления (19 обращений </w:t>
      </w:r>
      <w:r>
        <w:rPr>
          <w:sz w:val="28"/>
          <w:szCs w:val="28"/>
        </w:rPr>
        <w:br/>
        <w:t>или 29 процентов);</w:t>
      </w:r>
    </w:p>
    <w:p w:rsidR="001B1166" w:rsidRDefault="001B1166" w:rsidP="001B116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регистрации актов гражданского состояния </w:t>
      </w:r>
      <w:r>
        <w:rPr>
          <w:sz w:val="28"/>
          <w:szCs w:val="28"/>
        </w:rPr>
        <w:br/>
        <w:t>(18 обращений или 27 %);</w:t>
      </w:r>
    </w:p>
    <w:p w:rsidR="001B1166" w:rsidRDefault="001B1166" w:rsidP="001B116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мировых судей и работников их аппаратов </w:t>
      </w:r>
      <w:r>
        <w:rPr>
          <w:sz w:val="28"/>
          <w:szCs w:val="28"/>
        </w:rPr>
        <w:br/>
        <w:t>(8 обращений или 12 %).</w:t>
      </w:r>
    </w:p>
    <w:p w:rsidR="001B1166" w:rsidRDefault="001B1166" w:rsidP="001B116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поступило 11 обращений, ответы на них направлены в форме электронных документов. Доля письменных обращений, поступивших в форме электронных документов, составила 18 %. </w:t>
      </w:r>
    </w:p>
    <w:p w:rsidR="001B1166" w:rsidRDefault="001B1166" w:rsidP="001B116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разрешены в срок, установленный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59-ФЗ «О порядке рассмотрения обращений граждан Российской Федерации». На них были даны необходимые ответы, которые не обжаловались. </w:t>
      </w:r>
    </w:p>
    <w:p w:rsidR="001B1166" w:rsidRDefault="001B1166" w:rsidP="001B116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в Министерстве осуществляется министром внутренней политики, развития местного самоуправления </w:t>
      </w:r>
      <w:r>
        <w:rPr>
          <w:sz w:val="28"/>
          <w:szCs w:val="28"/>
        </w:rPr>
        <w:br/>
        <w:t xml:space="preserve">и юстиции Республики Марий Эл (далее – министр), заместителями </w:t>
      </w:r>
      <w:r>
        <w:rPr>
          <w:sz w:val="28"/>
          <w:szCs w:val="28"/>
        </w:rPr>
        <w:lastRenderedPageBreak/>
        <w:t xml:space="preserve">министра и начальниками отделов в соответствии   с графиком личного приема, утверждаемым министром. График личного приема размещен </w:t>
      </w:r>
      <w:r>
        <w:rPr>
          <w:sz w:val="28"/>
          <w:szCs w:val="28"/>
        </w:rPr>
        <w:br/>
        <w:t xml:space="preserve">на официальном сайте Министерства в информационно-телекоммуникационной сети «Интернет» и информационном стенде </w:t>
      </w:r>
      <w:r>
        <w:rPr>
          <w:sz w:val="28"/>
          <w:szCs w:val="28"/>
        </w:rPr>
        <w:br/>
        <w:t xml:space="preserve">в помещении Министерства. По итогам личного приема подано </w:t>
      </w:r>
      <w:r>
        <w:rPr>
          <w:sz w:val="28"/>
          <w:szCs w:val="28"/>
        </w:rPr>
        <w:br/>
        <w:t xml:space="preserve">3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обращения.</w:t>
      </w:r>
    </w:p>
    <w:p w:rsidR="001B1166" w:rsidRDefault="001B1166" w:rsidP="001B116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обращения изучены на наличие в них сведений, содержащих факты коррупционных правонарушений. Данные факты  </w:t>
      </w:r>
      <w:r>
        <w:rPr>
          <w:sz w:val="28"/>
          <w:szCs w:val="28"/>
        </w:rPr>
        <w:br/>
        <w:t>не обнаружены.</w:t>
      </w:r>
    </w:p>
    <w:p w:rsidR="001B1166" w:rsidRDefault="001B1166" w:rsidP="001B116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срок рассмотрения письменных обращений составил </w:t>
      </w:r>
      <w:r>
        <w:rPr>
          <w:sz w:val="28"/>
          <w:szCs w:val="28"/>
        </w:rPr>
        <w:br/>
        <w:t xml:space="preserve">7 дней. В аналогичный период 2019 года он составил 13 дней, </w:t>
      </w:r>
      <w:r>
        <w:rPr>
          <w:sz w:val="28"/>
          <w:szCs w:val="28"/>
        </w:rPr>
        <w:br/>
        <w:t xml:space="preserve">а по итогам 2019 года этот срок составлял 10 дней. </w:t>
      </w:r>
    </w:p>
    <w:p w:rsidR="001B1166" w:rsidRDefault="001B1166" w:rsidP="001B1166">
      <w:pPr>
        <w:ind w:firstLine="654"/>
        <w:jc w:val="both"/>
        <w:rPr>
          <w:sz w:val="28"/>
          <w:szCs w:val="28"/>
        </w:rPr>
      </w:pPr>
    </w:p>
    <w:p w:rsidR="001B1166" w:rsidRDefault="001B1166" w:rsidP="001B11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 письменных обращений</w:t>
      </w:r>
    </w:p>
    <w:p w:rsidR="001B1166" w:rsidRDefault="001B1166" w:rsidP="001B1166">
      <w:pPr>
        <w:ind w:firstLine="654"/>
        <w:jc w:val="both"/>
        <w:rPr>
          <w:sz w:val="28"/>
          <w:szCs w:val="28"/>
        </w:rPr>
      </w:pPr>
    </w:p>
    <w:tbl>
      <w:tblPr>
        <w:tblW w:w="8903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5"/>
        <w:gridCol w:w="1521"/>
        <w:gridCol w:w="1891"/>
        <w:gridCol w:w="1826"/>
      </w:tblGrid>
      <w:tr w:rsidR="001B1166" w:rsidTr="001B116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6" w:rsidRDefault="001B1166">
            <w:pPr>
              <w:rPr>
                <w:lang w:eastAsia="en-US"/>
              </w:rPr>
            </w:pPr>
          </w:p>
          <w:p w:rsidR="001B1166" w:rsidRDefault="001B1166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обращений 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lang w:eastAsia="en-US"/>
              </w:rPr>
            </w:pPr>
            <w:r>
              <w:rPr>
                <w:lang w:eastAsia="en-US"/>
              </w:rPr>
              <w:t>Из них в компетенции Министерства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Средний </w:t>
            </w:r>
          </w:p>
          <w:p w:rsidR="001B1166" w:rsidRDefault="001B1166">
            <w:pPr>
              <w:rPr>
                <w:lang w:eastAsia="en-US"/>
              </w:rPr>
            </w:pPr>
            <w:r>
              <w:rPr>
                <w:lang w:eastAsia="en-US"/>
              </w:rPr>
              <w:t>срок рассмотрения</w:t>
            </w:r>
          </w:p>
        </w:tc>
      </w:tr>
      <w:tr w:rsidR="001B1166" w:rsidTr="001B116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записи актов гражданского состояния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B1166" w:rsidTr="001B116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взаимодействию</w:t>
            </w:r>
            <w:r>
              <w:rPr>
                <w:sz w:val="28"/>
                <w:szCs w:val="28"/>
                <w:lang w:eastAsia="en-US"/>
              </w:rPr>
              <w:br/>
              <w:t xml:space="preserve">с общественными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объедине-ниями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и органами 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1B1166" w:rsidTr="001B116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организационного </w:t>
            </w:r>
            <w:r>
              <w:rPr>
                <w:sz w:val="28"/>
                <w:szCs w:val="28"/>
                <w:lang w:eastAsia="en-US"/>
              </w:rPr>
              <w:br/>
              <w:t xml:space="preserve">и информационного обеспечения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1B1166" w:rsidTr="001B116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финансирования </w:t>
            </w:r>
            <w:r>
              <w:rPr>
                <w:sz w:val="28"/>
                <w:szCs w:val="28"/>
                <w:lang w:eastAsia="en-US"/>
              </w:rPr>
              <w:br/>
              <w:t xml:space="preserve">и бухгалтерского учета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B1166" w:rsidTr="001B116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кадровой работы </w:t>
            </w:r>
            <w:r>
              <w:rPr>
                <w:sz w:val="28"/>
                <w:szCs w:val="28"/>
                <w:lang w:eastAsia="en-US"/>
              </w:rPr>
              <w:br/>
              <w:t>и делопроизводства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B1166" w:rsidTr="001B116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правовой экспертизы 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B1166" w:rsidTr="001B116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1B1166" w:rsidRDefault="001B1166" w:rsidP="001B11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 устных обращений</w:t>
      </w:r>
    </w:p>
    <w:p w:rsidR="001B1166" w:rsidRDefault="001B1166" w:rsidP="001B116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W w:w="8860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739"/>
        <w:gridCol w:w="1857"/>
        <w:gridCol w:w="1862"/>
      </w:tblGrid>
      <w:tr w:rsidR="001B1166" w:rsidTr="001B116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6" w:rsidRDefault="001B1166">
            <w:pPr>
              <w:rPr>
                <w:lang w:eastAsia="en-US"/>
              </w:rPr>
            </w:pPr>
          </w:p>
          <w:p w:rsidR="001B1166" w:rsidRDefault="001B11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Лицо, на личном приеме </w:t>
            </w:r>
          </w:p>
          <w:p w:rsidR="001B1166" w:rsidRDefault="001B11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 </w:t>
            </w:r>
            <w:proofErr w:type="gramStart"/>
            <w:r>
              <w:rPr>
                <w:lang w:eastAsia="en-US"/>
              </w:rPr>
              <w:t>которого</w:t>
            </w:r>
            <w:proofErr w:type="gramEnd"/>
            <w:r>
              <w:rPr>
                <w:lang w:eastAsia="en-US"/>
              </w:rPr>
              <w:t xml:space="preserve"> были граждане </w:t>
            </w:r>
          </w:p>
          <w:p w:rsidR="001B1166" w:rsidRDefault="001B1166">
            <w:pPr>
              <w:rPr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обращений 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lang w:eastAsia="en-US"/>
              </w:rPr>
            </w:pPr>
            <w:r>
              <w:rPr>
                <w:lang w:eastAsia="en-US"/>
              </w:rPr>
              <w:t>Из них в компетенции Министерства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lang w:eastAsia="en-US"/>
              </w:rPr>
            </w:pPr>
            <w:r>
              <w:rPr>
                <w:lang w:eastAsia="en-US"/>
              </w:rPr>
              <w:t>Поданы письменные обращения на личном приеме</w:t>
            </w:r>
          </w:p>
        </w:tc>
      </w:tr>
      <w:tr w:rsidR="001B1166" w:rsidTr="001B116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 Данилов М.В.</w:t>
            </w:r>
          </w:p>
          <w:p w:rsidR="001B1166" w:rsidRDefault="001B11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B1166" w:rsidTr="001B116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министра Соловей Ю.А.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B1166" w:rsidTr="001B1166">
        <w:trPr>
          <w:trHeight w:val="1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66" w:rsidRDefault="001B1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1B1166" w:rsidRDefault="001B1166" w:rsidP="001B1166">
      <w:pPr>
        <w:ind w:firstLine="720"/>
        <w:jc w:val="both"/>
        <w:rPr>
          <w:sz w:val="28"/>
          <w:szCs w:val="28"/>
        </w:rPr>
      </w:pPr>
      <w:bookmarkStart w:id="1" w:name="mainContent"/>
      <w:bookmarkEnd w:id="1"/>
    </w:p>
    <w:p w:rsidR="001B1166" w:rsidRDefault="001B1166" w:rsidP="001B1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Министерстве действует «телефон доверия» по вопросам противодействия коррупции, созданный для связи с гражданами </w:t>
      </w:r>
      <w:r>
        <w:rPr>
          <w:sz w:val="28"/>
          <w:szCs w:val="28"/>
        </w:rPr>
        <w:br/>
        <w:t xml:space="preserve">и организациями в целях получения дополнительной информации </w:t>
      </w:r>
      <w:r>
        <w:rPr>
          <w:sz w:val="28"/>
          <w:szCs w:val="28"/>
        </w:rPr>
        <w:br/>
        <w:t xml:space="preserve">для совершенствования деятельности Министерства по вопросам противодействия коррупции, оперативного реагирования на возможные коррупционные проявления в деятельности сотрудников Министерства, </w:t>
      </w:r>
      <w:r>
        <w:rPr>
          <w:sz w:val="28"/>
          <w:szCs w:val="28"/>
        </w:rPr>
        <w:br/>
        <w:t xml:space="preserve">а также для обеспечения защиты прав и законных интересов граждан. </w:t>
      </w:r>
      <w:r>
        <w:rPr>
          <w:sz w:val="28"/>
          <w:szCs w:val="28"/>
        </w:rPr>
        <w:br/>
        <w:t xml:space="preserve">На данный канал связи обращения в обобщаемый период не поступали. </w:t>
      </w:r>
    </w:p>
    <w:p w:rsidR="001B1166" w:rsidRDefault="001B1166" w:rsidP="001B1166">
      <w:pPr>
        <w:ind w:firstLine="720"/>
        <w:jc w:val="both"/>
        <w:rPr>
          <w:sz w:val="28"/>
          <w:szCs w:val="28"/>
        </w:rPr>
      </w:pPr>
    </w:p>
    <w:p w:rsidR="00A76897" w:rsidRDefault="00A76897"/>
    <w:sectPr w:rsidR="00A76897" w:rsidSect="001B1166">
      <w:pgSz w:w="11906" w:h="16838"/>
      <w:pgMar w:top="709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1166"/>
    <w:rsid w:val="000B6F6C"/>
    <w:rsid w:val="001B1166"/>
    <w:rsid w:val="007D7F4D"/>
    <w:rsid w:val="00936C3C"/>
    <w:rsid w:val="00A76897"/>
    <w:rsid w:val="00F0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44386BBEB6464BBC698FF6D42A1B59" ma:contentTypeVersion="1" ma:contentTypeDescription="Создание документа." ma:contentTypeScope="" ma:versionID="c4960a59e6ae924312d143b588c504d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с обращениями граждан, объединений граждан и юридических лиц в Министерстве внутренней политики, развития местного самоуправления и юстиции Республики Марий Эл в 1 квартале 2020 года</_x041e__x043f__x0438__x0441__x0430__x043d__x0438__x0435_>
    <_dlc_DocId xmlns="57504d04-691e-4fc4-8f09-4f19fdbe90f6">XXJ7TYMEEKJ2-123-35</_dlc_DocId>
    <_dlc_DocIdUrl xmlns="57504d04-691e-4fc4-8f09-4f19fdbe90f6">
      <Url>https://vip.gov.mari.ru/minjust/_layouts/DocIdRedir.aspx?ID=XXJ7TYMEEKJ2-123-35</Url>
      <Description>XXJ7TYMEEKJ2-123-35</Description>
    </_dlc_DocIdUrl>
  </documentManagement>
</p:properties>
</file>

<file path=customXml/itemProps1.xml><?xml version="1.0" encoding="utf-8"?>
<ds:datastoreItem xmlns:ds="http://schemas.openxmlformats.org/officeDocument/2006/customXml" ds:itemID="{45624E10-B8D2-4CDA-AA2E-87B97B8BCD15}"/>
</file>

<file path=customXml/itemProps2.xml><?xml version="1.0" encoding="utf-8"?>
<ds:datastoreItem xmlns:ds="http://schemas.openxmlformats.org/officeDocument/2006/customXml" ds:itemID="{87A65E49-3A9C-4183-8869-667D70236370}"/>
</file>

<file path=customXml/itemProps3.xml><?xml version="1.0" encoding="utf-8"?>
<ds:datastoreItem xmlns:ds="http://schemas.openxmlformats.org/officeDocument/2006/customXml" ds:itemID="{C848F06F-167A-480C-9DF6-3164C74DA968}"/>
</file>

<file path=customXml/itemProps4.xml><?xml version="1.0" encoding="utf-8"?>
<ds:datastoreItem xmlns:ds="http://schemas.openxmlformats.org/officeDocument/2006/customXml" ds:itemID="{7E06E1EE-A0F6-457C-8E21-0B102BB63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</dc:title>
  <dc:creator>Соловьева Ирина Аркадьевна</dc:creator>
  <cp:lastModifiedBy>pushkarev</cp:lastModifiedBy>
  <cp:revision>2</cp:revision>
  <dcterms:created xsi:type="dcterms:W3CDTF">2020-04-10T10:13:00Z</dcterms:created>
  <dcterms:modified xsi:type="dcterms:W3CDTF">2020-04-10T13:12:00Z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0x0101007C44386BBEB6464BBC698FF6D42A1B59</vt:lpwstr>
  </property>
  <property fmtid="{D5CDD505-2E9C-101B-9397-08002B2CF9AE}" pid="3" name="_dlc_DocIdItemGuid">
    <vt:lpwstr>e1b8a6da-9f63-49ec-a1bb-5b40206a639e</vt:lpwstr>
  </property>
</Properties>
</file>