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7D" w:rsidRDefault="00C3607D" w:rsidP="00C3607D">
      <w:pPr>
        <w:pStyle w:val="ConsPlusTitle"/>
        <w:jc w:val="center"/>
        <w:outlineLvl w:val="0"/>
      </w:pPr>
      <w:r>
        <w:t>СУДЕБНЫЙ ПОРЯДОК ОБЖАЛОВАНИЯ</w:t>
      </w:r>
      <w:r>
        <w:rPr>
          <w:b w:val="0"/>
        </w:rPr>
        <w:t xml:space="preserve"> </w:t>
      </w:r>
      <w:r>
        <w:t>ЗАЯВИТЕЛЕМ РЕШЕНИЙ И ДЕЙСТВИЙ (БЕЗДЕЙСТВИЯ) ОРГАНА, ПРЕДОСТАВЛЯЮЩЕГО ГОСУДАРСТВЕННУЮ УСЛУГУ, ОРГАНА, ПРЕДОСТАВЛЯЮЩЕГО МУНИЦИПАЛЬНУЮ УСЛУГУ, ДОЛЖНОСТНОГО</w:t>
      </w:r>
    </w:p>
    <w:p w:rsidR="00C3607D" w:rsidRDefault="00C3607D" w:rsidP="00C3607D">
      <w:pPr>
        <w:pStyle w:val="ConsPlusTitle"/>
        <w:jc w:val="center"/>
      </w:pPr>
      <w:r>
        <w:t>ЛИЦА ОРГАНА, ПРЕДОСТАВЛЯЮЩЕГО ГОСУДАРСТВЕННУЮ УСЛУГУ,</w:t>
      </w:r>
    </w:p>
    <w:p w:rsidR="00C3607D" w:rsidRDefault="00C3607D" w:rsidP="00C3607D">
      <w:pPr>
        <w:pStyle w:val="ConsPlusTitle"/>
        <w:jc w:val="center"/>
      </w:pPr>
      <w:r>
        <w:t>ИЛИ ОРГАНА, ПРЕДОСТАВЛЯЮЩЕГО МУНИЦИПАЛЬНУЮ УСЛУГУ,</w:t>
      </w:r>
    </w:p>
    <w:p w:rsidR="00C3607D" w:rsidRDefault="00C3607D" w:rsidP="00C3607D">
      <w:pPr>
        <w:autoSpaceDE w:val="0"/>
        <w:autoSpaceDN w:val="0"/>
        <w:adjustRightInd w:val="0"/>
        <w:spacing w:after="0" w:line="240" w:lineRule="auto"/>
        <w:ind w:firstLine="540"/>
        <w:jc w:val="center"/>
        <w:rPr>
          <w:rFonts w:ascii="Times New Roman" w:hAnsi="Times New Roman" w:cs="Times New Roman"/>
          <w:b/>
          <w:bCs/>
          <w:sz w:val="20"/>
          <w:szCs w:val="20"/>
        </w:rPr>
      </w:pPr>
      <w:r>
        <w:rPr>
          <w:rFonts w:ascii="Times New Roman" w:hAnsi="Times New Roman" w:cs="Times New Roman"/>
          <w:b/>
          <w:bCs/>
          <w:sz w:val="20"/>
          <w:szCs w:val="20"/>
        </w:rPr>
        <w:t>ЛИБО ГОСУДАРСТВЕННОГО ИЛИ МУНИЦИПАЛЬНОГО СЛУЖАЩЕГО,</w:t>
      </w:r>
    </w:p>
    <w:p w:rsidR="00C3607D" w:rsidRDefault="005A657D" w:rsidP="00C3607D">
      <w:pPr>
        <w:autoSpaceDE w:val="0"/>
        <w:autoSpaceDN w:val="0"/>
        <w:adjustRightInd w:val="0"/>
        <w:spacing w:after="0" w:line="240" w:lineRule="auto"/>
        <w:ind w:firstLine="540"/>
        <w:jc w:val="center"/>
        <w:rPr>
          <w:rFonts w:ascii="Times New Roman" w:hAnsi="Times New Roman" w:cs="Times New Roman"/>
          <w:b/>
          <w:bCs/>
          <w:sz w:val="20"/>
          <w:szCs w:val="20"/>
        </w:rPr>
      </w:pPr>
      <w:r>
        <w:rPr>
          <w:rFonts w:ascii="Times New Roman" w:hAnsi="Times New Roman" w:cs="Times New Roman"/>
          <w:b/>
          <w:bCs/>
          <w:sz w:val="20"/>
          <w:szCs w:val="20"/>
        </w:rPr>
        <w:t xml:space="preserve">МНОГОФУНКЦИОНАЛЬНЫХ ЦЕНТРОВ И </w:t>
      </w:r>
      <w:r w:rsidR="00C3607D">
        <w:rPr>
          <w:rFonts w:ascii="Times New Roman" w:hAnsi="Times New Roman" w:cs="Times New Roman"/>
          <w:b/>
          <w:bCs/>
          <w:sz w:val="20"/>
          <w:szCs w:val="20"/>
        </w:rPr>
        <w:t>РАБОТНИК</w:t>
      </w:r>
      <w:r>
        <w:rPr>
          <w:rFonts w:ascii="Times New Roman" w:hAnsi="Times New Roman" w:cs="Times New Roman"/>
          <w:b/>
          <w:bCs/>
          <w:sz w:val="20"/>
          <w:szCs w:val="20"/>
        </w:rPr>
        <w:t>ОВ</w:t>
      </w:r>
      <w:r w:rsidR="00C3607D">
        <w:rPr>
          <w:rFonts w:ascii="Times New Roman" w:hAnsi="Times New Roman" w:cs="Times New Roman"/>
          <w:b/>
          <w:bCs/>
          <w:sz w:val="20"/>
          <w:szCs w:val="20"/>
        </w:rPr>
        <w:t xml:space="preserve"> МНОГОФУНКЦИОНАЛЬН</w:t>
      </w:r>
      <w:r>
        <w:rPr>
          <w:rFonts w:ascii="Times New Roman" w:hAnsi="Times New Roman" w:cs="Times New Roman"/>
          <w:b/>
          <w:bCs/>
          <w:sz w:val="20"/>
          <w:szCs w:val="20"/>
        </w:rPr>
        <w:t>ЫХ ЦЕНТРОВ</w:t>
      </w:r>
    </w:p>
    <w:p w:rsidR="00156BBF" w:rsidRDefault="00156BBF" w:rsidP="00C3607D">
      <w:pPr>
        <w:autoSpaceDE w:val="0"/>
        <w:autoSpaceDN w:val="0"/>
        <w:adjustRightInd w:val="0"/>
        <w:spacing w:after="0" w:line="240" w:lineRule="auto"/>
        <w:ind w:firstLine="540"/>
        <w:jc w:val="both"/>
        <w:rPr>
          <w:rFonts w:ascii="Times New Roman" w:hAnsi="Times New Roman" w:cs="Times New Roman"/>
          <w:b/>
          <w:sz w:val="20"/>
          <w:szCs w:val="20"/>
        </w:rPr>
      </w:pPr>
    </w:p>
    <w:p w:rsidR="00C3607D" w:rsidRDefault="00156BBF"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b/>
          <w:sz w:val="20"/>
          <w:szCs w:val="20"/>
        </w:rPr>
        <w:t>Общие положения о рассмотрении дел в порядке гражданского судопроизводства</w:t>
      </w:r>
    </w:p>
    <w:p w:rsidR="00156BBF" w:rsidRDefault="00156BBF" w:rsidP="00C3607D">
      <w:pPr>
        <w:autoSpaceDE w:val="0"/>
        <w:autoSpaceDN w:val="0"/>
        <w:adjustRightInd w:val="0"/>
        <w:spacing w:after="0" w:line="240" w:lineRule="auto"/>
        <w:jc w:val="center"/>
        <w:rPr>
          <w:rFonts w:ascii="Times New Roman" w:hAnsi="Times New Roman" w:cs="Times New Roman"/>
          <w:b/>
          <w:sz w:val="20"/>
          <w:szCs w:val="20"/>
          <w:u w:val="single"/>
        </w:rPr>
      </w:pPr>
    </w:p>
    <w:p w:rsidR="00C3607D" w:rsidRDefault="00C3607D" w:rsidP="00C3607D">
      <w:pPr>
        <w:autoSpaceDE w:val="0"/>
        <w:autoSpaceDN w:val="0"/>
        <w:adjustRightInd w:val="0"/>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Выдержка из Гражданского процессуального кодекса РФ </w:t>
      </w:r>
      <w:r>
        <w:rPr>
          <w:rFonts w:ascii="Times New Roman" w:hAnsi="Times New Roman" w:cs="Times New Roman"/>
          <w:b/>
          <w:bCs/>
          <w:sz w:val="20"/>
          <w:szCs w:val="20"/>
          <w:u w:val="single"/>
        </w:rPr>
        <w:t>N 138-ФЗ о</w:t>
      </w:r>
      <w:r>
        <w:rPr>
          <w:rFonts w:ascii="Times New Roman" w:hAnsi="Times New Roman" w:cs="Times New Roman"/>
          <w:b/>
          <w:sz w:val="20"/>
          <w:szCs w:val="20"/>
          <w:u w:val="single"/>
        </w:rPr>
        <w:t>т 14 ноября 2002 года: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p>
    <w:p w:rsidR="00C3607D" w:rsidRDefault="00C3607D" w:rsidP="00C3607D">
      <w:pPr>
        <w:spacing w:after="0" w:line="240" w:lineRule="auto"/>
        <w:ind w:firstLine="709"/>
        <w:outlineLvl w:val="1"/>
        <w:rPr>
          <w:rFonts w:ascii="Times New Roman" w:hAnsi="Times New Roman" w:cs="Times New Roman"/>
          <w:b/>
          <w:sz w:val="20"/>
          <w:szCs w:val="20"/>
        </w:rPr>
      </w:pPr>
      <w:r>
        <w:rPr>
          <w:rFonts w:ascii="Times New Roman" w:hAnsi="Times New Roman" w:cs="Times New Roman"/>
          <w:b/>
          <w:sz w:val="20"/>
          <w:szCs w:val="20"/>
        </w:rPr>
        <w:t>Статья 3. Право на обращение в суд</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C45B74" w:rsidRPr="00C45B74" w:rsidRDefault="00C45B74" w:rsidP="00C45B74">
      <w:pPr>
        <w:autoSpaceDE w:val="0"/>
        <w:autoSpaceDN w:val="0"/>
        <w:adjustRightInd w:val="0"/>
        <w:spacing w:after="0" w:line="240" w:lineRule="auto"/>
        <w:ind w:firstLine="540"/>
        <w:jc w:val="both"/>
        <w:rPr>
          <w:rFonts w:ascii="Times New Roman" w:hAnsi="Times New Roman" w:cs="Times New Roman"/>
          <w:sz w:val="20"/>
          <w:szCs w:val="20"/>
        </w:rPr>
      </w:pPr>
      <w:r w:rsidRPr="00C45B74">
        <w:rPr>
          <w:rFonts w:ascii="Times New Roman" w:hAnsi="Times New Roman" w:cs="Times New Roman"/>
          <w:sz w:val="20"/>
          <w:szCs w:val="20"/>
        </w:rP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Отказ от права на обращение в суд недействителен.</w:t>
      </w:r>
    </w:p>
    <w:p w:rsidR="00C71B04" w:rsidRPr="00C71B04" w:rsidRDefault="00C3607D" w:rsidP="00C71B04">
      <w:pPr>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sz w:val="20"/>
          <w:szCs w:val="20"/>
        </w:rPr>
        <w:t xml:space="preserve">3. </w:t>
      </w:r>
      <w:r w:rsidR="00C71B04" w:rsidRPr="00C71B04">
        <w:rPr>
          <w:rFonts w:ascii="Times New Roman" w:hAnsi="Times New Roman" w:cs="Times New Roman"/>
          <w:bCs/>
          <w:sz w:val="20"/>
          <w:szCs w:val="20"/>
        </w:rPr>
        <w:t>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C3607D" w:rsidRDefault="00C3607D" w:rsidP="00C71B04">
      <w:pPr>
        <w:spacing w:after="0" w:line="240" w:lineRule="auto"/>
        <w:ind w:firstLine="709"/>
        <w:jc w:val="both"/>
        <w:rPr>
          <w:rFonts w:ascii="Times New Roman" w:hAnsi="Times New Roman" w:cs="Times New Roman"/>
          <w:sz w:val="20"/>
          <w:szCs w:val="20"/>
        </w:rPr>
      </w:pPr>
    </w:p>
    <w:p w:rsidR="00C3607D" w:rsidRDefault="00C3607D" w:rsidP="00C3607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Статья 131. Форма и содержание искового заявления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Исковое заявление подается в суд в письменной форме.</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В исковом заявлении должны быть указаны:</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наименование суда, в который подается заявление;</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наименование ответчика, его место жительства или, если ответчиком является организация, ее место нахождения;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в чем заключается нарушение либо угроза нарушения прав, свобод или законных интересов истца и его требования;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обстоятельства, на которых истец основывает свои требования, и доказательства, подтверждающие эти обстоятельства;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 цена иска, если он подлежит оценке, а также расчет взыскиваемых или оспариваемых денежных сумм;</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 перечень прилагаемых к заявлению документов.</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C45B74" w:rsidRPr="00C45B74" w:rsidRDefault="00C45B74" w:rsidP="00C45B74">
      <w:pPr>
        <w:autoSpaceDE w:val="0"/>
        <w:autoSpaceDN w:val="0"/>
        <w:adjustRightInd w:val="0"/>
        <w:spacing w:after="0" w:line="240" w:lineRule="auto"/>
        <w:ind w:firstLine="709"/>
        <w:jc w:val="both"/>
        <w:rPr>
          <w:rFonts w:ascii="Times New Roman" w:hAnsi="Times New Roman" w:cs="Times New Roman"/>
          <w:sz w:val="20"/>
          <w:szCs w:val="20"/>
        </w:rPr>
      </w:pPr>
      <w:r w:rsidRPr="00C45B74">
        <w:rPr>
          <w:rFonts w:ascii="Times New Roman" w:hAnsi="Times New Roman" w:cs="Times New Roman"/>
          <w:sz w:val="20"/>
          <w:szCs w:val="20"/>
        </w:rP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C45B74" w:rsidRPr="00C45B74" w:rsidRDefault="00C45B74" w:rsidP="00C45B74">
      <w:pPr>
        <w:autoSpaceDE w:val="0"/>
        <w:autoSpaceDN w:val="0"/>
        <w:adjustRightInd w:val="0"/>
        <w:spacing w:after="0" w:line="240" w:lineRule="auto"/>
        <w:jc w:val="both"/>
        <w:rPr>
          <w:rFonts w:ascii="Times New Roman" w:hAnsi="Times New Roman" w:cs="Times New Roman"/>
          <w:sz w:val="20"/>
          <w:szCs w:val="20"/>
        </w:rPr>
      </w:pPr>
      <w:r w:rsidRPr="00C45B74">
        <w:rPr>
          <w:rFonts w:ascii="Times New Roman" w:hAnsi="Times New Roman" w:cs="Times New Roman"/>
          <w:sz w:val="20"/>
          <w:szCs w:val="20"/>
        </w:rPr>
        <w:t>(абзац введен Федеральным законом от 23.06.2016 N 220-ФЗ)</w:t>
      </w:r>
    </w:p>
    <w:p w:rsidR="00C3607D" w:rsidRDefault="00C3607D" w:rsidP="00C3607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lastRenderedPageBreak/>
        <w:t>Статья 132. Документы, прилагаемые к исковому заявлению</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 исковому заявлению прилагаются: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его копии в соответствии с количеством ответчиков и третьих лиц;</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документ, подтверждающий уплату государственной пошлины;</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доверенность или иной документ, удостоверяющие полномочия представителя истца;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CB61AA" w:rsidRDefault="00CB61AA" w:rsidP="00CB61AA">
      <w:pPr>
        <w:pStyle w:val="ConsPlusNormal"/>
        <w:ind w:firstLine="709"/>
        <w:jc w:val="both"/>
      </w:pPr>
      <w:r>
        <w:t xml:space="preserve">абзац утратил силу с 15 сентября 2015 года. - Федеральный </w:t>
      </w:r>
      <w:hyperlink r:id="rId5" w:history="1">
        <w:r w:rsidRPr="00CB61AA">
          <w:t>закон</w:t>
        </w:r>
      </w:hyperlink>
      <w:r>
        <w:t xml:space="preserve"> от 08.03.2015 N 23-ФЗ;</w:t>
      </w:r>
    </w:p>
    <w:p w:rsidR="00C3607D" w:rsidRDefault="00C3607D" w:rsidP="00C3607D">
      <w:pPr>
        <w:spacing w:after="0" w:line="240" w:lineRule="auto"/>
        <w:ind w:firstLine="709"/>
        <w:jc w:val="both"/>
        <w:rPr>
          <w:rFonts w:ascii="Times New Roman" w:hAnsi="Times New Roman" w:cs="Times New Roman"/>
          <w:sz w:val="20"/>
          <w:szCs w:val="20"/>
        </w:rPr>
      </w:pP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C3607D" w:rsidRDefault="00C3607D" w:rsidP="00C3607D">
      <w:pPr>
        <w:spacing w:after="0" w:line="240" w:lineRule="auto"/>
        <w:ind w:firstLine="709"/>
        <w:jc w:val="both"/>
        <w:rPr>
          <w:rFonts w:ascii="Times New Roman" w:eastAsia="Times New Roman" w:hAnsi="Times New Roman"/>
          <w:sz w:val="20"/>
          <w:szCs w:val="20"/>
          <w:lang w:eastAsia="ru-RU"/>
        </w:rPr>
      </w:pPr>
    </w:p>
    <w:p w:rsidR="00C3607D" w:rsidRDefault="00C3607D" w:rsidP="00C3607D">
      <w:pPr>
        <w:spacing w:after="0" w:line="240" w:lineRule="auto"/>
        <w:ind w:firstLine="709"/>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Порядок обжалования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регламентирован гл. </w:t>
      </w:r>
      <w:r w:rsidR="00DE6B0F">
        <w:rPr>
          <w:rFonts w:ascii="Times New Roman" w:eastAsia="Times New Roman" w:hAnsi="Times New Roman"/>
          <w:b/>
          <w:sz w:val="20"/>
          <w:szCs w:val="20"/>
          <w:lang w:eastAsia="ru-RU"/>
        </w:rPr>
        <w:t>22</w:t>
      </w:r>
      <w:r>
        <w:rPr>
          <w:rFonts w:ascii="Times New Roman" w:eastAsia="Times New Roman" w:hAnsi="Times New Roman"/>
          <w:b/>
          <w:sz w:val="20"/>
          <w:szCs w:val="20"/>
          <w:lang w:eastAsia="ru-RU"/>
        </w:rPr>
        <w:t xml:space="preserve"> </w:t>
      </w:r>
      <w:r w:rsidR="00DE6B0F" w:rsidRPr="00DE6B0F">
        <w:rPr>
          <w:rFonts w:ascii="Times New Roman" w:eastAsia="Times New Roman" w:hAnsi="Times New Roman"/>
          <w:b/>
          <w:sz w:val="20"/>
          <w:szCs w:val="20"/>
          <w:lang w:eastAsia="ru-RU"/>
        </w:rPr>
        <w:t>"Кодекс</w:t>
      </w:r>
      <w:r w:rsidR="00DE6B0F">
        <w:rPr>
          <w:rFonts w:ascii="Times New Roman" w:eastAsia="Times New Roman" w:hAnsi="Times New Roman"/>
          <w:b/>
          <w:sz w:val="20"/>
          <w:szCs w:val="20"/>
          <w:lang w:eastAsia="ru-RU"/>
        </w:rPr>
        <w:t>а</w:t>
      </w:r>
      <w:r w:rsidR="00DE6B0F" w:rsidRPr="00DE6B0F">
        <w:rPr>
          <w:rFonts w:ascii="Times New Roman" w:eastAsia="Times New Roman" w:hAnsi="Times New Roman"/>
          <w:b/>
          <w:sz w:val="20"/>
          <w:szCs w:val="20"/>
          <w:lang w:eastAsia="ru-RU"/>
        </w:rPr>
        <w:t xml:space="preserve"> административного судопроизводства Российской Федерации" от 08.03.2015 N 21-ФЗ</w:t>
      </w:r>
      <w:r w:rsidR="00DE6B0F">
        <w:rPr>
          <w:rFonts w:ascii="Times New Roman" w:eastAsia="Times New Roman" w:hAnsi="Times New Roman"/>
          <w:b/>
          <w:sz w:val="20"/>
          <w:szCs w:val="20"/>
          <w:lang w:eastAsia="ru-RU"/>
        </w:rPr>
        <w:t>.</w:t>
      </w:r>
    </w:p>
    <w:p w:rsidR="00C3607D" w:rsidRDefault="00C3607D" w:rsidP="00C3607D">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Субъектами обжалования являются согласно п.1 ст.</w:t>
      </w:r>
      <w:r w:rsidR="00DE6B0F">
        <w:rPr>
          <w:rFonts w:ascii="Times New Roman" w:eastAsia="Times New Roman" w:hAnsi="Times New Roman"/>
          <w:sz w:val="20"/>
          <w:szCs w:val="20"/>
          <w:lang w:eastAsia="ru-RU"/>
        </w:rPr>
        <w:t>218</w:t>
      </w:r>
      <w:r>
        <w:rPr>
          <w:rFonts w:ascii="Times New Roman" w:eastAsia="Times New Roman" w:hAnsi="Times New Roman"/>
          <w:sz w:val="20"/>
          <w:szCs w:val="20"/>
          <w:lang w:eastAsia="ru-RU"/>
        </w:rPr>
        <w:t xml:space="preserve"> </w:t>
      </w:r>
      <w:r w:rsidR="00DE6B0F" w:rsidRPr="00DE6B0F">
        <w:rPr>
          <w:rFonts w:ascii="Times New Roman" w:eastAsia="Times New Roman" w:hAnsi="Times New Roman"/>
          <w:sz w:val="20"/>
          <w:szCs w:val="20"/>
          <w:lang w:eastAsia="ru-RU"/>
        </w:rPr>
        <w:t>Кодекс</w:t>
      </w:r>
      <w:r w:rsidR="00DE6B0F">
        <w:rPr>
          <w:rFonts w:ascii="Times New Roman" w:eastAsia="Times New Roman" w:hAnsi="Times New Roman"/>
          <w:sz w:val="20"/>
          <w:szCs w:val="20"/>
          <w:lang w:eastAsia="ru-RU"/>
        </w:rPr>
        <w:t>а</w:t>
      </w:r>
      <w:r w:rsidR="00DE6B0F" w:rsidRPr="00DE6B0F">
        <w:rPr>
          <w:rFonts w:ascii="Times New Roman" w:eastAsia="Times New Roman" w:hAnsi="Times New Roman"/>
          <w:sz w:val="20"/>
          <w:szCs w:val="20"/>
          <w:lang w:eastAsia="ru-RU"/>
        </w:rPr>
        <w:t xml:space="preserve"> административного судопроизводства Российской Федерации </w:t>
      </w:r>
      <w:r>
        <w:rPr>
          <w:rFonts w:ascii="Times New Roman" w:eastAsia="Times New Roman" w:hAnsi="Times New Roman"/>
          <w:sz w:val="20"/>
          <w:szCs w:val="20"/>
          <w:lang w:eastAsia="ru-RU"/>
        </w:rPr>
        <w:t xml:space="preserve">граждане и организации, если только возникший спор не относится к компетенции арбитражного суда или не рассматривается в ином судебном порядке. </w:t>
      </w:r>
    </w:p>
    <w:p w:rsidR="006E282E" w:rsidRDefault="006E282E" w:rsidP="00C3607D">
      <w:pPr>
        <w:spacing w:after="0" w:line="240" w:lineRule="auto"/>
        <w:ind w:firstLine="709"/>
        <w:jc w:val="both"/>
        <w:rPr>
          <w:rFonts w:ascii="Times New Roman" w:eastAsia="Times New Roman" w:hAnsi="Times New Roman"/>
          <w:sz w:val="20"/>
          <w:szCs w:val="20"/>
          <w:lang w:eastAsia="ru-RU"/>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3. В случае, если федеральным </w:t>
      </w:r>
      <w:hyperlink r:id="rId6" w:history="1">
        <w:r w:rsidRPr="00DE6B0F">
          <w:rPr>
            <w:rFonts w:ascii="Times New Roman" w:hAnsi="Times New Roman" w:cs="Times New Roman"/>
            <w:sz w:val="20"/>
            <w:szCs w:val="20"/>
          </w:rPr>
          <w:t>законом</w:t>
        </w:r>
      </w:hyperlink>
      <w:r w:rsidRPr="00DE6B0F">
        <w:rPr>
          <w:rFonts w:ascii="Times New Roman" w:hAnsi="Times New Roman" w:cs="Times New Roman"/>
          <w:sz w:val="20"/>
          <w:szCs w:val="20"/>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5. Административные исковые заявления подаются в суд по правилам подсудности, установленным </w:t>
      </w:r>
      <w:hyperlink r:id="rId7" w:history="1">
        <w:r w:rsidRPr="00DE6B0F">
          <w:rPr>
            <w:rFonts w:ascii="Times New Roman" w:hAnsi="Times New Roman" w:cs="Times New Roman"/>
            <w:sz w:val="20"/>
            <w:szCs w:val="20"/>
          </w:rPr>
          <w:t>главой 2</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lastRenderedPageBreak/>
        <w:t>Статья 219. Срок обращения с административным исковым заявлением в суд</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40423" w:rsidRPr="00040423" w:rsidRDefault="00DE6B0F" w:rsidP="00040423">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2. </w:t>
      </w:r>
      <w:r w:rsidR="00040423" w:rsidRPr="00040423">
        <w:rPr>
          <w:rFonts w:ascii="Times New Roman" w:hAnsi="Times New Roman" w:cs="Times New Roman"/>
          <w:sz w:val="20"/>
          <w:szCs w:val="20"/>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0" w:name="Par16"/>
      <w:bookmarkEnd w:id="0"/>
      <w:r w:rsidRPr="00DE6B0F">
        <w:rPr>
          <w:rFonts w:ascii="Times New Roman" w:hAnsi="Times New Roman" w:cs="Times New Roman"/>
          <w:sz w:val="20"/>
          <w:szCs w:val="20"/>
        </w:rPr>
        <w:t>6. Несвоевременное рассмотрение или не</w:t>
      </w:r>
      <w:r w:rsidR="006E282E">
        <w:rPr>
          <w:rFonts w:ascii="Times New Roman" w:hAnsi="Times New Roman" w:cs="Times New Roman"/>
          <w:sz w:val="20"/>
          <w:szCs w:val="20"/>
        </w:rPr>
        <w:t xml:space="preserve"> </w:t>
      </w:r>
      <w:r w:rsidRPr="00DE6B0F">
        <w:rPr>
          <w:rFonts w:ascii="Times New Roman" w:hAnsi="Times New Roman" w:cs="Times New Roman"/>
          <w:sz w:val="20"/>
          <w:szCs w:val="20"/>
        </w:rPr>
        <w:t>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7. Пропущенный по указанной в </w:t>
      </w:r>
      <w:hyperlink w:anchor="Par16" w:history="1">
        <w:r w:rsidRPr="00DE6B0F">
          <w:rPr>
            <w:rFonts w:ascii="Times New Roman" w:hAnsi="Times New Roman" w:cs="Times New Roman"/>
            <w:sz w:val="20"/>
            <w:szCs w:val="20"/>
          </w:rPr>
          <w:t>части 6</w:t>
        </w:r>
      </w:hyperlink>
      <w:r w:rsidRPr="00DE6B0F">
        <w:rPr>
          <w:rFonts w:ascii="Times New Roman" w:hAnsi="Times New Roman" w:cs="Times New Roman"/>
          <w:sz w:val="20"/>
          <w:szCs w:val="20"/>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bookmarkStart w:id="1" w:name="Par20"/>
      <w:bookmarkEnd w:id="1"/>
      <w:r w:rsidRPr="00DE6B0F">
        <w:rPr>
          <w:rFonts w:ascii="Times New Roman" w:hAnsi="Times New Roman" w:cs="Times New Roman"/>
          <w:b/>
          <w:sz w:val="20"/>
          <w:szCs w:val="20"/>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Форма административного искового заявления должна соответствовать требованиям, предусмотренным </w:t>
      </w:r>
      <w:hyperlink r:id="rId8" w:history="1">
        <w:r w:rsidRPr="00DE6B0F">
          <w:rPr>
            <w:rFonts w:ascii="Times New Roman" w:hAnsi="Times New Roman" w:cs="Times New Roman"/>
            <w:sz w:val="20"/>
            <w:szCs w:val="20"/>
          </w:rPr>
          <w:t>частью 1 статьи 125</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сведения, предусмотренные </w:t>
      </w:r>
      <w:hyperlink r:id="rId9" w:history="1">
        <w:r w:rsidRPr="00DE6B0F">
          <w:rPr>
            <w:rFonts w:ascii="Times New Roman" w:hAnsi="Times New Roman" w:cs="Times New Roman"/>
            <w:sz w:val="20"/>
            <w:szCs w:val="20"/>
          </w:rPr>
          <w:t>пунктами 1</w:t>
        </w:r>
      </w:hyperlink>
      <w:r w:rsidRPr="00DE6B0F">
        <w:rPr>
          <w:rFonts w:ascii="Times New Roman" w:hAnsi="Times New Roman" w:cs="Times New Roman"/>
          <w:sz w:val="20"/>
          <w:szCs w:val="20"/>
        </w:rPr>
        <w:t xml:space="preserve">, </w:t>
      </w:r>
      <w:hyperlink r:id="rId10" w:history="1">
        <w:r w:rsidRPr="00DE6B0F">
          <w:rPr>
            <w:rFonts w:ascii="Times New Roman" w:hAnsi="Times New Roman" w:cs="Times New Roman"/>
            <w:sz w:val="20"/>
            <w:szCs w:val="20"/>
          </w:rPr>
          <w:t>2</w:t>
        </w:r>
      </w:hyperlink>
      <w:r w:rsidRPr="00DE6B0F">
        <w:rPr>
          <w:rFonts w:ascii="Times New Roman" w:hAnsi="Times New Roman" w:cs="Times New Roman"/>
          <w:sz w:val="20"/>
          <w:szCs w:val="20"/>
        </w:rPr>
        <w:t xml:space="preserve">, </w:t>
      </w:r>
      <w:hyperlink r:id="rId11" w:history="1">
        <w:r w:rsidRPr="00DE6B0F">
          <w:rPr>
            <w:rFonts w:ascii="Times New Roman" w:hAnsi="Times New Roman" w:cs="Times New Roman"/>
            <w:sz w:val="20"/>
            <w:szCs w:val="20"/>
          </w:rPr>
          <w:t>8</w:t>
        </w:r>
      </w:hyperlink>
      <w:r w:rsidRPr="00DE6B0F">
        <w:rPr>
          <w:rFonts w:ascii="Times New Roman" w:hAnsi="Times New Roman" w:cs="Times New Roman"/>
          <w:sz w:val="20"/>
          <w:szCs w:val="20"/>
        </w:rPr>
        <w:t xml:space="preserve"> и </w:t>
      </w:r>
      <w:hyperlink r:id="rId12" w:history="1">
        <w:r w:rsidRPr="00DE6B0F">
          <w:rPr>
            <w:rFonts w:ascii="Times New Roman" w:hAnsi="Times New Roman" w:cs="Times New Roman"/>
            <w:sz w:val="20"/>
            <w:szCs w:val="20"/>
          </w:rPr>
          <w:t>9 части 2</w:t>
        </w:r>
      </w:hyperlink>
      <w:r w:rsidRPr="00DE6B0F">
        <w:rPr>
          <w:rFonts w:ascii="Times New Roman" w:hAnsi="Times New Roman" w:cs="Times New Roman"/>
          <w:sz w:val="20"/>
          <w:szCs w:val="20"/>
        </w:rPr>
        <w:t xml:space="preserve"> и </w:t>
      </w:r>
      <w:hyperlink r:id="rId13" w:history="1">
        <w:r w:rsidRPr="00DE6B0F">
          <w:rPr>
            <w:rFonts w:ascii="Times New Roman" w:hAnsi="Times New Roman" w:cs="Times New Roman"/>
            <w:sz w:val="20"/>
            <w:szCs w:val="20"/>
          </w:rPr>
          <w:t>частью 6 статьи 125</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3) наименование, номер, дата принятия оспариваемого решения, дата и место совершения оспариваемого действия (бездействия);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4" w:history="1">
        <w:r w:rsidRPr="00DE6B0F">
          <w:rPr>
            <w:rFonts w:ascii="Times New Roman" w:hAnsi="Times New Roman" w:cs="Times New Roman"/>
            <w:sz w:val="20"/>
            <w:szCs w:val="20"/>
          </w:rPr>
          <w:t>статье 40</w:t>
        </w:r>
      </w:hyperlink>
      <w:r w:rsidRPr="00DE6B0F">
        <w:rPr>
          <w:rFonts w:ascii="Times New Roman" w:hAnsi="Times New Roman" w:cs="Times New Roman"/>
          <w:sz w:val="20"/>
          <w:szCs w:val="20"/>
        </w:rPr>
        <w:t xml:space="preserve"> настоящего Кодекса лицами - о правах, свободах и законных интересах иных лиц;</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7) нормативные правовые акты и их положения, на соответствие которым надлежит проверить оспариваемые решение, действие (бездействие);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8) сведения о невозможности приложения к административному исковому заявлению каких-либо документов из числа указанных в </w:t>
      </w:r>
      <w:hyperlink w:anchor="Par34" w:history="1">
        <w:r w:rsidRPr="00DE6B0F">
          <w:rPr>
            <w:rFonts w:ascii="Times New Roman" w:hAnsi="Times New Roman" w:cs="Times New Roman"/>
            <w:sz w:val="20"/>
            <w:szCs w:val="20"/>
          </w:rPr>
          <w:t>части 3</w:t>
        </w:r>
      </w:hyperlink>
      <w:r w:rsidRPr="00DE6B0F">
        <w:rPr>
          <w:rFonts w:ascii="Times New Roman" w:hAnsi="Times New Roman" w:cs="Times New Roman"/>
          <w:sz w:val="20"/>
          <w:szCs w:val="20"/>
        </w:rPr>
        <w:t xml:space="preserve"> настоящей статьи и соответствующие ходатайства;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lastRenderedPageBreak/>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2" w:name="Par34"/>
      <w:bookmarkEnd w:id="2"/>
      <w:r w:rsidRPr="00DE6B0F">
        <w:rPr>
          <w:rFonts w:ascii="Times New Roman" w:hAnsi="Times New Roman" w:cs="Times New Roman"/>
          <w:sz w:val="20"/>
          <w:szCs w:val="20"/>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5" w:history="1">
        <w:r w:rsidRPr="00DE6B0F">
          <w:rPr>
            <w:rFonts w:ascii="Times New Roman" w:hAnsi="Times New Roman" w:cs="Times New Roman"/>
            <w:sz w:val="20"/>
            <w:szCs w:val="20"/>
          </w:rPr>
          <w:t>части 1 статьи 126</w:t>
        </w:r>
      </w:hyperlink>
      <w:r w:rsidRPr="00DE6B0F">
        <w:rPr>
          <w:rFonts w:ascii="Times New Roman" w:hAnsi="Times New Roman" w:cs="Times New Roman"/>
          <w:sz w:val="20"/>
          <w:szCs w:val="20"/>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6" w:history="1">
        <w:r w:rsidRPr="00DE6B0F">
          <w:rPr>
            <w:rFonts w:ascii="Times New Roman" w:hAnsi="Times New Roman" w:cs="Times New Roman"/>
            <w:sz w:val="20"/>
            <w:szCs w:val="20"/>
          </w:rPr>
          <w:t>главы 4</w:t>
        </w:r>
      </w:hyperlink>
      <w:r w:rsidRPr="00DE6B0F">
        <w:rPr>
          <w:rFonts w:ascii="Times New Roman" w:hAnsi="Times New Roman" w:cs="Times New Roman"/>
          <w:sz w:val="20"/>
          <w:szCs w:val="20"/>
        </w:rPr>
        <w:t xml:space="preserve"> настоящего Кодекса с учетом особенностей, предусмотренных </w:t>
      </w:r>
      <w:hyperlink w:anchor="Par39" w:history="1">
        <w:r w:rsidRPr="00DE6B0F">
          <w:rPr>
            <w:rFonts w:ascii="Times New Roman" w:hAnsi="Times New Roman" w:cs="Times New Roman"/>
            <w:sz w:val="20"/>
            <w:szCs w:val="20"/>
          </w:rPr>
          <w:t>частью 2</w:t>
        </w:r>
      </w:hyperlink>
      <w:r w:rsidRPr="00DE6B0F">
        <w:rPr>
          <w:rFonts w:ascii="Times New Roman" w:hAnsi="Times New Roman" w:cs="Times New Roman"/>
          <w:sz w:val="20"/>
          <w:szCs w:val="20"/>
        </w:rPr>
        <w:t xml:space="preserve"> настоящей статьи.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3" w:name="Par39"/>
      <w:bookmarkEnd w:id="3"/>
      <w:r w:rsidRPr="00DE6B0F">
        <w:rPr>
          <w:rFonts w:ascii="Times New Roman" w:hAnsi="Times New Roman" w:cs="Times New Roman"/>
          <w:sz w:val="20"/>
          <w:szCs w:val="20"/>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7" w:history="1">
        <w:r w:rsidRPr="00DE6B0F">
          <w:rPr>
            <w:rFonts w:ascii="Times New Roman" w:hAnsi="Times New Roman" w:cs="Times New Roman"/>
            <w:sz w:val="20"/>
            <w:szCs w:val="20"/>
          </w:rPr>
          <w:t>части 1 статьи 128</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8" w:history="1">
        <w:r w:rsidRPr="00DE6B0F">
          <w:rPr>
            <w:rFonts w:ascii="Times New Roman" w:hAnsi="Times New Roman" w:cs="Times New Roman"/>
            <w:sz w:val="20"/>
            <w:szCs w:val="20"/>
          </w:rPr>
          <w:t>части 1 статьи 129</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19" w:history="1">
        <w:r w:rsidRPr="00DE6B0F">
          <w:rPr>
            <w:rFonts w:ascii="Times New Roman" w:hAnsi="Times New Roman" w:cs="Times New Roman"/>
            <w:sz w:val="20"/>
            <w:szCs w:val="20"/>
          </w:rPr>
          <w:t>части 1 статьи 130</w:t>
        </w:r>
      </w:hyperlink>
      <w:r w:rsidRPr="00DE6B0F">
        <w:rPr>
          <w:rFonts w:ascii="Times New Roman" w:hAnsi="Times New Roman" w:cs="Times New Roman"/>
          <w:sz w:val="20"/>
          <w:szCs w:val="20"/>
        </w:rPr>
        <w:t xml:space="preserve"> настоящего Кодекса в случае несоответствия указанного заявления требованиям, установленным </w:t>
      </w:r>
      <w:hyperlink w:anchor="Par20" w:history="1">
        <w:r w:rsidRPr="00DE6B0F">
          <w:rPr>
            <w:rFonts w:ascii="Times New Roman" w:hAnsi="Times New Roman" w:cs="Times New Roman"/>
            <w:sz w:val="20"/>
            <w:szCs w:val="20"/>
          </w:rPr>
          <w:t>статьей 220</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0" w:history="1">
        <w:r w:rsidRPr="00DE6B0F">
          <w:rPr>
            <w:rFonts w:ascii="Times New Roman" w:hAnsi="Times New Roman" w:cs="Times New Roman"/>
            <w:sz w:val="20"/>
            <w:szCs w:val="20"/>
          </w:rPr>
          <w:t>частью 7 статьи 125</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1" w:history="1">
        <w:r w:rsidRPr="00DE6B0F">
          <w:rPr>
            <w:rFonts w:ascii="Times New Roman" w:hAnsi="Times New Roman" w:cs="Times New Roman"/>
            <w:sz w:val="20"/>
            <w:szCs w:val="20"/>
          </w:rPr>
          <w:t>главой 7</w:t>
        </w:r>
      </w:hyperlink>
      <w:r w:rsidRPr="00DE6B0F">
        <w:rPr>
          <w:rFonts w:ascii="Times New Roman" w:hAnsi="Times New Roman" w:cs="Times New Roman"/>
          <w:sz w:val="20"/>
          <w:szCs w:val="20"/>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E282E" w:rsidRPr="00DE6B0F" w:rsidRDefault="006E282E"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lastRenderedPageBreak/>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Суд в порядке, предусмотренном </w:t>
      </w:r>
      <w:hyperlink r:id="rId22" w:history="1">
        <w:r w:rsidRPr="00DE6B0F">
          <w:rPr>
            <w:rFonts w:ascii="Times New Roman" w:hAnsi="Times New Roman" w:cs="Times New Roman"/>
            <w:sz w:val="20"/>
            <w:szCs w:val="20"/>
          </w:rPr>
          <w:t>статьей 136</w:t>
        </w:r>
      </w:hyperlink>
      <w:r w:rsidRPr="00DE6B0F">
        <w:rPr>
          <w:rFonts w:ascii="Times New Roman" w:hAnsi="Times New Roman" w:cs="Times New Roman"/>
          <w:sz w:val="20"/>
          <w:szCs w:val="20"/>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6E282E" w:rsidRPr="00DE6B0F" w:rsidRDefault="006E282E"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3" w:history="1">
        <w:r w:rsidRPr="00DE6B0F">
          <w:rPr>
            <w:rFonts w:ascii="Times New Roman" w:hAnsi="Times New Roman" w:cs="Times New Roman"/>
            <w:sz w:val="20"/>
            <w:szCs w:val="20"/>
          </w:rPr>
          <w:t>частях 5</w:t>
        </w:r>
      </w:hyperlink>
      <w:r w:rsidRPr="00DE6B0F">
        <w:rPr>
          <w:rFonts w:ascii="Times New Roman" w:hAnsi="Times New Roman" w:cs="Times New Roman"/>
          <w:sz w:val="20"/>
          <w:szCs w:val="20"/>
        </w:rPr>
        <w:t xml:space="preserve"> и </w:t>
      </w:r>
      <w:hyperlink r:id="rId24" w:history="1">
        <w:r w:rsidRPr="00DE6B0F">
          <w:rPr>
            <w:rFonts w:ascii="Times New Roman" w:hAnsi="Times New Roman" w:cs="Times New Roman"/>
            <w:sz w:val="20"/>
            <w:szCs w:val="20"/>
          </w:rPr>
          <w:t>6 статьи 39</w:t>
        </w:r>
      </w:hyperlink>
      <w:r w:rsidRPr="00DE6B0F">
        <w:rPr>
          <w:rFonts w:ascii="Times New Roman" w:hAnsi="Times New Roman" w:cs="Times New Roman"/>
          <w:sz w:val="20"/>
          <w:szCs w:val="20"/>
        </w:rPr>
        <w:t xml:space="preserve">, </w:t>
      </w:r>
      <w:hyperlink r:id="rId25" w:history="1">
        <w:r w:rsidRPr="00DE6B0F">
          <w:rPr>
            <w:rFonts w:ascii="Times New Roman" w:hAnsi="Times New Roman" w:cs="Times New Roman"/>
            <w:sz w:val="20"/>
            <w:szCs w:val="20"/>
          </w:rPr>
          <w:t>частях 6</w:t>
        </w:r>
      </w:hyperlink>
      <w:r w:rsidRPr="00DE6B0F">
        <w:rPr>
          <w:rFonts w:ascii="Times New Roman" w:hAnsi="Times New Roman" w:cs="Times New Roman"/>
          <w:sz w:val="20"/>
          <w:szCs w:val="20"/>
        </w:rPr>
        <w:t xml:space="preserve"> и </w:t>
      </w:r>
      <w:hyperlink r:id="rId26" w:history="1">
        <w:r w:rsidRPr="00DE6B0F">
          <w:rPr>
            <w:rFonts w:ascii="Times New Roman" w:hAnsi="Times New Roman" w:cs="Times New Roman"/>
            <w:sz w:val="20"/>
            <w:szCs w:val="20"/>
          </w:rPr>
          <w:t>7 статьи 40</w:t>
        </w:r>
      </w:hyperlink>
      <w:r w:rsidRPr="00DE6B0F">
        <w:rPr>
          <w:rFonts w:ascii="Times New Roman" w:hAnsi="Times New Roman" w:cs="Times New Roman"/>
          <w:sz w:val="20"/>
          <w:szCs w:val="20"/>
        </w:rPr>
        <w:t xml:space="preserve">, </w:t>
      </w:r>
      <w:hyperlink r:id="rId27" w:history="1">
        <w:r w:rsidRPr="00DE6B0F">
          <w:rPr>
            <w:rFonts w:ascii="Times New Roman" w:hAnsi="Times New Roman" w:cs="Times New Roman"/>
            <w:sz w:val="20"/>
            <w:szCs w:val="20"/>
          </w:rPr>
          <w:t>частях 1</w:t>
        </w:r>
      </w:hyperlink>
      <w:r w:rsidRPr="00DE6B0F">
        <w:rPr>
          <w:rFonts w:ascii="Times New Roman" w:hAnsi="Times New Roman" w:cs="Times New Roman"/>
          <w:sz w:val="20"/>
          <w:szCs w:val="20"/>
        </w:rPr>
        <w:t xml:space="preserve"> и </w:t>
      </w:r>
      <w:hyperlink r:id="rId28" w:history="1">
        <w:r w:rsidRPr="00DE6B0F">
          <w:rPr>
            <w:rFonts w:ascii="Times New Roman" w:hAnsi="Times New Roman" w:cs="Times New Roman"/>
            <w:sz w:val="20"/>
            <w:szCs w:val="20"/>
          </w:rPr>
          <w:t>2 статьи 194</w:t>
        </w:r>
      </w:hyperlink>
      <w:r w:rsidRPr="00DE6B0F">
        <w:rPr>
          <w:rFonts w:ascii="Times New Roman" w:hAnsi="Times New Roman" w:cs="Times New Roman"/>
          <w:sz w:val="20"/>
          <w:szCs w:val="20"/>
        </w:rPr>
        <w:t xml:space="preserve"> настоящего Кодекса.</w:t>
      </w:r>
    </w:p>
    <w:p w:rsid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6E282E" w:rsidRPr="00DE6B0F" w:rsidRDefault="006E282E"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4" w:name="Par63"/>
      <w:bookmarkEnd w:id="4"/>
      <w:r w:rsidRPr="00DE6B0F">
        <w:rPr>
          <w:rFonts w:ascii="Times New Roman" w:hAnsi="Times New Roman" w:cs="Times New Roman"/>
          <w:sz w:val="20"/>
          <w:szCs w:val="20"/>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040423" w:rsidRDefault="00DE6B0F" w:rsidP="00040423">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2. </w:t>
      </w:r>
      <w:bookmarkStart w:id="5" w:name="Par65"/>
      <w:bookmarkEnd w:id="5"/>
      <w:r w:rsidR="00040423">
        <w:rPr>
          <w:rFonts w:ascii="Times New Roman" w:hAnsi="Times New Roman" w:cs="Times New Roman"/>
          <w:sz w:val="20"/>
          <w:szCs w:val="20"/>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3. Административные дела об оспаривании решений, действий (бездействия) судебного пристава-исполнителя рассматриваются судом в срок, не превышающий д</w:t>
      </w:r>
      <w:bookmarkStart w:id="6" w:name="_GoBack"/>
      <w:bookmarkEnd w:id="6"/>
      <w:r w:rsidRPr="00DE6B0F">
        <w:rPr>
          <w:rFonts w:ascii="Times New Roman" w:hAnsi="Times New Roman" w:cs="Times New Roman"/>
          <w:sz w:val="20"/>
          <w:szCs w:val="20"/>
        </w:rPr>
        <w:t>есяти дней со дня поступления административного искового заявления в суд.</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5. Указанные в </w:t>
      </w:r>
      <w:hyperlink w:anchor="Par63" w:history="1">
        <w:r w:rsidRPr="00DE6B0F">
          <w:rPr>
            <w:rFonts w:ascii="Times New Roman" w:hAnsi="Times New Roman" w:cs="Times New Roman"/>
            <w:sz w:val="20"/>
            <w:szCs w:val="20"/>
          </w:rPr>
          <w:t>частях 1</w:t>
        </w:r>
      </w:hyperlink>
      <w:r w:rsidRPr="00DE6B0F">
        <w:rPr>
          <w:rFonts w:ascii="Times New Roman" w:hAnsi="Times New Roman" w:cs="Times New Roman"/>
          <w:sz w:val="20"/>
          <w:szCs w:val="20"/>
        </w:rPr>
        <w:t xml:space="preserve"> и </w:t>
      </w:r>
      <w:hyperlink w:anchor="Par65" w:history="1">
        <w:r w:rsidRPr="00DE6B0F">
          <w:rPr>
            <w:rFonts w:ascii="Times New Roman" w:hAnsi="Times New Roman" w:cs="Times New Roman"/>
            <w:sz w:val="20"/>
            <w:szCs w:val="20"/>
          </w:rPr>
          <w:t>3</w:t>
        </w:r>
      </w:hyperlink>
      <w:r w:rsidRPr="00DE6B0F">
        <w:rPr>
          <w:rFonts w:ascii="Times New Roman" w:hAnsi="Times New Roman" w:cs="Times New Roman"/>
          <w:sz w:val="20"/>
          <w:szCs w:val="20"/>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29" w:history="1">
        <w:r w:rsidRPr="00DE6B0F">
          <w:rPr>
            <w:rFonts w:ascii="Times New Roman" w:hAnsi="Times New Roman" w:cs="Times New Roman"/>
            <w:sz w:val="20"/>
            <w:szCs w:val="20"/>
          </w:rPr>
          <w:t>частью 2 статьи 141</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0" w:history="1">
        <w:r w:rsidRPr="00DE6B0F">
          <w:rPr>
            <w:rFonts w:ascii="Times New Roman" w:hAnsi="Times New Roman" w:cs="Times New Roman"/>
            <w:sz w:val="20"/>
            <w:szCs w:val="20"/>
          </w:rPr>
          <w:t>иные</w:t>
        </w:r>
      </w:hyperlink>
      <w:r w:rsidRPr="00DE6B0F">
        <w:rPr>
          <w:rFonts w:ascii="Times New Roman" w:hAnsi="Times New Roman" w:cs="Times New Roman"/>
          <w:sz w:val="20"/>
          <w:szCs w:val="20"/>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lastRenderedPageBreak/>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1" w:history="1">
        <w:r w:rsidRPr="00DE6B0F">
          <w:rPr>
            <w:rFonts w:ascii="Times New Roman" w:hAnsi="Times New Roman" w:cs="Times New Roman"/>
            <w:sz w:val="20"/>
            <w:szCs w:val="20"/>
          </w:rPr>
          <w:t>статьями 122</w:t>
        </w:r>
      </w:hyperlink>
      <w:r w:rsidRPr="00DE6B0F">
        <w:rPr>
          <w:rFonts w:ascii="Times New Roman" w:hAnsi="Times New Roman" w:cs="Times New Roman"/>
          <w:sz w:val="20"/>
          <w:szCs w:val="20"/>
        </w:rPr>
        <w:t xml:space="preserve"> и </w:t>
      </w:r>
      <w:hyperlink r:id="rId32" w:history="1">
        <w:r w:rsidRPr="00DE6B0F">
          <w:rPr>
            <w:rFonts w:ascii="Times New Roman" w:hAnsi="Times New Roman" w:cs="Times New Roman"/>
            <w:sz w:val="20"/>
            <w:szCs w:val="20"/>
          </w:rPr>
          <w:t>123</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71" w:history="1">
        <w:r w:rsidRPr="00DE6B0F">
          <w:rPr>
            <w:rFonts w:ascii="Times New Roman" w:hAnsi="Times New Roman" w:cs="Times New Roman"/>
            <w:sz w:val="20"/>
            <w:szCs w:val="20"/>
          </w:rPr>
          <w:t>частях 9</w:t>
        </w:r>
      </w:hyperlink>
      <w:r w:rsidRPr="00DE6B0F">
        <w:rPr>
          <w:rFonts w:ascii="Times New Roman" w:hAnsi="Times New Roman" w:cs="Times New Roman"/>
          <w:sz w:val="20"/>
          <w:szCs w:val="20"/>
        </w:rPr>
        <w:t xml:space="preserve"> и </w:t>
      </w:r>
      <w:hyperlink w:anchor="Par79" w:history="1">
        <w:r w:rsidRPr="00DE6B0F">
          <w:rPr>
            <w:rFonts w:ascii="Times New Roman" w:hAnsi="Times New Roman" w:cs="Times New Roman"/>
            <w:sz w:val="20"/>
            <w:szCs w:val="20"/>
          </w:rPr>
          <w:t>10</w:t>
        </w:r>
      </w:hyperlink>
      <w:r w:rsidRPr="00DE6B0F">
        <w:rPr>
          <w:rFonts w:ascii="Times New Roman" w:hAnsi="Times New Roman" w:cs="Times New Roman"/>
          <w:sz w:val="20"/>
          <w:szCs w:val="20"/>
        </w:rPr>
        <w:t xml:space="preserve"> настоящей статьи, в полном объеме.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7" w:name="Par71"/>
      <w:bookmarkEnd w:id="7"/>
      <w:r w:rsidRPr="00DE6B0F">
        <w:rPr>
          <w:rFonts w:ascii="Times New Roman" w:hAnsi="Times New Roman" w:cs="Times New Roman"/>
          <w:sz w:val="20"/>
          <w:szCs w:val="20"/>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8" w:name="Par72"/>
      <w:bookmarkEnd w:id="8"/>
      <w:r w:rsidRPr="00DE6B0F">
        <w:rPr>
          <w:rFonts w:ascii="Times New Roman" w:hAnsi="Times New Roman" w:cs="Times New Roman"/>
          <w:sz w:val="20"/>
          <w:szCs w:val="20"/>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9" w:name="Par73"/>
      <w:bookmarkEnd w:id="9"/>
      <w:r w:rsidRPr="00DE6B0F">
        <w:rPr>
          <w:rFonts w:ascii="Times New Roman" w:hAnsi="Times New Roman" w:cs="Times New Roman"/>
          <w:sz w:val="20"/>
          <w:szCs w:val="20"/>
        </w:rPr>
        <w:t>2) соблюдены ли сроки обращения в суд;</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10" w:name="Par74"/>
      <w:bookmarkEnd w:id="10"/>
      <w:r w:rsidRPr="00DE6B0F">
        <w:rPr>
          <w:rFonts w:ascii="Times New Roman" w:hAnsi="Times New Roman" w:cs="Times New Roman"/>
          <w:sz w:val="20"/>
          <w:szCs w:val="20"/>
        </w:rPr>
        <w:t>3) соблюдены ли требования нормативных правовых актов, устанавливающих:</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11" w:name="Par75"/>
      <w:bookmarkEnd w:id="11"/>
      <w:r w:rsidRPr="00DE6B0F">
        <w:rPr>
          <w:rFonts w:ascii="Times New Roman" w:hAnsi="Times New Roman" w:cs="Times New Roman"/>
          <w:sz w:val="20"/>
          <w:szCs w:val="20"/>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12" w:name="Par76"/>
      <w:bookmarkEnd w:id="12"/>
      <w:r w:rsidRPr="00DE6B0F">
        <w:rPr>
          <w:rFonts w:ascii="Times New Roman" w:hAnsi="Times New Roman" w:cs="Times New Roman"/>
          <w:sz w:val="20"/>
          <w:szCs w:val="20"/>
        </w:rPr>
        <w:t>б) порядок принятия оспариваемого решения, совершения оспариваемого действия (бездействия) в случае, если такой порядок установлен;</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13" w:name="Par78"/>
      <w:bookmarkEnd w:id="13"/>
      <w:r w:rsidRPr="00DE6B0F">
        <w:rPr>
          <w:rFonts w:ascii="Times New Roman" w:hAnsi="Times New Roman" w:cs="Times New Roman"/>
          <w:sz w:val="20"/>
          <w:szCs w:val="20"/>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bookmarkStart w:id="14" w:name="Par79"/>
      <w:bookmarkEnd w:id="14"/>
      <w:r w:rsidRPr="00DE6B0F">
        <w:rPr>
          <w:rFonts w:ascii="Times New Roman" w:hAnsi="Times New Roman" w:cs="Times New Roman"/>
          <w:sz w:val="20"/>
          <w:szCs w:val="20"/>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72" w:history="1">
        <w:r w:rsidRPr="00DE6B0F">
          <w:rPr>
            <w:rFonts w:ascii="Times New Roman" w:hAnsi="Times New Roman" w:cs="Times New Roman"/>
            <w:sz w:val="20"/>
            <w:szCs w:val="20"/>
          </w:rPr>
          <w:t>пунктах 1</w:t>
        </w:r>
      </w:hyperlink>
      <w:r w:rsidRPr="00DE6B0F">
        <w:rPr>
          <w:rFonts w:ascii="Times New Roman" w:hAnsi="Times New Roman" w:cs="Times New Roman"/>
          <w:sz w:val="20"/>
          <w:szCs w:val="20"/>
        </w:rPr>
        <w:t xml:space="preserve"> и </w:t>
      </w:r>
      <w:hyperlink w:anchor="Par73" w:history="1">
        <w:r w:rsidRPr="00DE6B0F">
          <w:rPr>
            <w:rFonts w:ascii="Times New Roman" w:hAnsi="Times New Roman" w:cs="Times New Roman"/>
            <w:sz w:val="20"/>
            <w:szCs w:val="20"/>
          </w:rPr>
          <w:t>2</w:t>
        </w:r>
      </w:hyperlink>
      <w:r w:rsidRPr="00DE6B0F">
        <w:rPr>
          <w:rFonts w:ascii="Times New Roman" w:hAnsi="Times New Roman" w:cs="Times New Roman"/>
          <w:sz w:val="20"/>
          <w:szCs w:val="20"/>
        </w:rPr>
        <w:t xml:space="preserve">, </w:t>
      </w:r>
      <w:hyperlink w:anchor="Par75" w:history="1">
        <w:r w:rsidRPr="00DE6B0F">
          <w:rPr>
            <w:rFonts w:ascii="Times New Roman" w:hAnsi="Times New Roman" w:cs="Times New Roman"/>
            <w:sz w:val="20"/>
            <w:szCs w:val="20"/>
          </w:rPr>
          <w:t>подпунктах "а"</w:t>
        </w:r>
      </w:hyperlink>
      <w:r w:rsidRPr="00DE6B0F">
        <w:rPr>
          <w:rFonts w:ascii="Times New Roman" w:hAnsi="Times New Roman" w:cs="Times New Roman"/>
          <w:sz w:val="20"/>
          <w:szCs w:val="20"/>
        </w:rPr>
        <w:t xml:space="preserve"> и </w:t>
      </w:r>
      <w:hyperlink w:anchor="Par76" w:history="1">
        <w:r w:rsidRPr="00DE6B0F">
          <w:rPr>
            <w:rFonts w:ascii="Times New Roman" w:hAnsi="Times New Roman" w:cs="Times New Roman"/>
            <w:sz w:val="20"/>
            <w:szCs w:val="20"/>
          </w:rPr>
          <w:t>"б" пункта 3 части 9</w:t>
        </w:r>
      </w:hyperlink>
      <w:r w:rsidRPr="00DE6B0F">
        <w:rPr>
          <w:rFonts w:ascii="Times New Roman" w:hAnsi="Times New Roman" w:cs="Times New Roman"/>
          <w:sz w:val="20"/>
          <w:szCs w:val="20"/>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11. Обязанность доказывания обстоятельств, указанных в </w:t>
      </w:r>
      <w:hyperlink w:anchor="Par72" w:history="1">
        <w:r w:rsidRPr="00DE6B0F">
          <w:rPr>
            <w:rFonts w:ascii="Times New Roman" w:hAnsi="Times New Roman" w:cs="Times New Roman"/>
            <w:sz w:val="20"/>
            <w:szCs w:val="20"/>
          </w:rPr>
          <w:t>пунктах 1</w:t>
        </w:r>
      </w:hyperlink>
      <w:r w:rsidRPr="00DE6B0F">
        <w:rPr>
          <w:rFonts w:ascii="Times New Roman" w:hAnsi="Times New Roman" w:cs="Times New Roman"/>
          <w:sz w:val="20"/>
          <w:szCs w:val="20"/>
        </w:rPr>
        <w:t xml:space="preserve"> и </w:t>
      </w:r>
      <w:hyperlink w:anchor="Par73" w:history="1">
        <w:r w:rsidRPr="00DE6B0F">
          <w:rPr>
            <w:rFonts w:ascii="Times New Roman" w:hAnsi="Times New Roman" w:cs="Times New Roman"/>
            <w:sz w:val="20"/>
            <w:szCs w:val="20"/>
          </w:rPr>
          <w:t>2 части 9</w:t>
        </w:r>
      </w:hyperlink>
      <w:r w:rsidRPr="00DE6B0F">
        <w:rPr>
          <w:rFonts w:ascii="Times New Roman" w:hAnsi="Times New Roman" w:cs="Times New Roman"/>
          <w:sz w:val="20"/>
          <w:szCs w:val="20"/>
        </w:rPr>
        <w:t xml:space="preserve"> настоящей статьи, возлагается на лицо, обратившееся в суд, а обстоятельств, указанных в </w:t>
      </w:r>
      <w:hyperlink w:anchor="Par74" w:history="1">
        <w:r w:rsidRPr="00DE6B0F">
          <w:rPr>
            <w:rFonts w:ascii="Times New Roman" w:hAnsi="Times New Roman" w:cs="Times New Roman"/>
            <w:sz w:val="20"/>
            <w:szCs w:val="20"/>
          </w:rPr>
          <w:t>пунктах 3</w:t>
        </w:r>
      </w:hyperlink>
      <w:r w:rsidRPr="00DE6B0F">
        <w:rPr>
          <w:rFonts w:ascii="Times New Roman" w:hAnsi="Times New Roman" w:cs="Times New Roman"/>
          <w:sz w:val="20"/>
          <w:szCs w:val="20"/>
        </w:rPr>
        <w:t xml:space="preserve"> и </w:t>
      </w:r>
      <w:hyperlink w:anchor="Par78" w:history="1">
        <w:r w:rsidRPr="00DE6B0F">
          <w:rPr>
            <w:rFonts w:ascii="Times New Roman" w:hAnsi="Times New Roman" w:cs="Times New Roman"/>
            <w:sz w:val="20"/>
            <w:szCs w:val="20"/>
          </w:rPr>
          <w:t>4 части 9</w:t>
        </w:r>
      </w:hyperlink>
      <w:r w:rsidRPr="00DE6B0F">
        <w:rPr>
          <w:rFonts w:ascii="Times New Roman" w:hAnsi="Times New Roman" w:cs="Times New Roman"/>
          <w:sz w:val="20"/>
          <w:szCs w:val="20"/>
        </w:rPr>
        <w:t xml:space="preserve"> и в </w:t>
      </w:r>
      <w:hyperlink w:anchor="Par79" w:history="1">
        <w:r w:rsidRPr="00DE6B0F">
          <w:rPr>
            <w:rFonts w:ascii="Times New Roman" w:hAnsi="Times New Roman" w:cs="Times New Roman"/>
            <w:sz w:val="20"/>
            <w:szCs w:val="20"/>
          </w:rPr>
          <w:t>части 10</w:t>
        </w:r>
      </w:hyperlink>
      <w:r w:rsidRPr="00DE6B0F">
        <w:rPr>
          <w:rFonts w:ascii="Times New Roman" w:hAnsi="Times New Roman" w:cs="Times New Roman"/>
          <w:sz w:val="20"/>
          <w:szCs w:val="20"/>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DE6B0F">
        <w:rPr>
          <w:rFonts w:ascii="Times New Roman" w:hAnsi="Times New Roman" w:cs="Times New Roman"/>
          <w:sz w:val="20"/>
          <w:szCs w:val="20"/>
        </w:rPr>
        <w:t>истребуемые</w:t>
      </w:r>
      <w:proofErr w:type="spellEnd"/>
      <w:r w:rsidRPr="00DE6B0F">
        <w:rPr>
          <w:rFonts w:ascii="Times New Roman" w:hAnsi="Times New Roman" w:cs="Times New Roman"/>
          <w:sz w:val="20"/>
          <w:szCs w:val="20"/>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33" w:history="1">
        <w:r w:rsidRPr="00DE6B0F">
          <w:rPr>
            <w:rFonts w:ascii="Times New Roman" w:hAnsi="Times New Roman" w:cs="Times New Roman"/>
            <w:sz w:val="20"/>
            <w:szCs w:val="20"/>
          </w:rPr>
          <w:t>статьями 122</w:t>
        </w:r>
      </w:hyperlink>
      <w:r w:rsidRPr="00DE6B0F">
        <w:rPr>
          <w:rFonts w:ascii="Times New Roman" w:hAnsi="Times New Roman" w:cs="Times New Roman"/>
          <w:sz w:val="20"/>
          <w:szCs w:val="20"/>
        </w:rPr>
        <w:t xml:space="preserve"> и </w:t>
      </w:r>
      <w:hyperlink r:id="rId34" w:history="1">
        <w:r w:rsidRPr="00DE6B0F">
          <w:rPr>
            <w:rFonts w:ascii="Times New Roman" w:hAnsi="Times New Roman" w:cs="Times New Roman"/>
            <w:sz w:val="20"/>
            <w:szCs w:val="20"/>
          </w:rPr>
          <w:t>123</w:t>
        </w:r>
      </w:hyperlink>
      <w:r w:rsidRPr="00DE6B0F">
        <w:rPr>
          <w:rFonts w:ascii="Times New Roman" w:hAnsi="Times New Roman" w:cs="Times New Roman"/>
          <w:sz w:val="20"/>
          <w:szCs w:val="20"/>
        </w:rPr>
        <w:t xml:space="preserve"> настоящего Кодекса.</w:t>
      </w:r>
    </w:p>
    <w:p w:rsid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E282E" w:rsidRPr="00DE6B0F" w:rsidRDefault="006E282E"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35" w:history="1">
        <w:r w:rsidRPr="00DE6B0F">
          <w:rPr>
            <w:rFonts w:ascii="Times New Roman" w:hAnsi="Times New Roman" w:cs="Times New Roman"/>
            <w:sz w:val="20"/>
            <w:szCs w:val="20"/>
          </w:rPr>
          <w:t>главой 15</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lastRenderedPageBreak/>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2) об отказе в удовлетворении заявленных требований о признании оспариваемых решения, действия (бездействия) незаконными.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3. В резолютивной части решения по административному делу об оспаривании решения, действия (бездействия) должны содержаться: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2) сведения, указанные в </w:t>
      </w:r>
      <w:hyperlink r:id="rId36" w:history="1">
        <w:r w:rsidRPr="00DE6B0F">
          <w:rPr>
            <w:rFonts w:ascii="Times New Roman" w:hAnsi="Times New Roman" w:cs="Times New Roman"/>
            <w:sz w:val="20"/>
            <w:szCs w:val="20"/>
          </w:rPr>
          <w:t>пунктах 4</w:t>
        </w:r>
      </w:hyperlink>
      <w:r w:rsidRPr="00DE6B0F">
        <w:rPr>
          <w:rFonts w:ascii="Times New Roman" w:hAnsi="Times New Roman" w:cs="Times New Roman"/>
          <w:sz w:val="20"/>
          <w:szCs w:val="20"/>
        </w:rPr>
        <w:t xml:space="preserve"> и </w:t>
      </w:r>
      <w:hyperlink r:id="rId37" w:history="1">
        <w:r w:rsidRPr="00DE6B0F">
          <w:rPr>
            <w:rFonts w:ascii="Times New Roman" w:hAnsi="Times New Roman" w:cs="Times New Roman"/>
            <w:sz w:val="20"/>
            <w:szCs w:val="20"/>
          </w:rPr>
          <w:t>5 части 6 статьи 180</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4) указание на необходимость опубликования решения суда в определенном официальном печатном издании в установленный судом срок.</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4. Составление мотивированного решения суда осуществляется по правилам, установленным </w:t>
      </w:r>
      <w:hyperlink r:id="rId38" w:history="1">
        <w:r w:rsidRPr="00DE6B0F">
          <w:rPr>
            <w:rFonts w:ascii="Times New Roman" w:hAnsi="Times New Roman" w:cs="Times New Roman"/>
            <w:sz w:val="20"/>
            <w:szCs w:val="20"/>
          </w:rPr>
          <w:t>статьей 177</w:t>
        </w:r>
      </w:hyperlink>
      <w:r w:rsidRPr="00DE6B0F">
        <w:rPr>
          <w:rFonts w:ascii="Times New Roman" w:hAnsi="Times New Roman" w:cs="Times New Roman"/>
          <w:sz w:val="20"/>
          <w:szCs w:val="20"/>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39" w:history="1">
        <w:r w:rsidRPr="00DE6B0F">
          <w:rPr>
            <w:rFonts w:ascii="Times New Roman" w:hAnsi="Times New Roman" w:cs="Times New Roman"/>
            <w:sz w:val="20"/>
            <w:szCs w:val="20"/>
          </w:rPr>
          <w:t>статьей 186</w:t>
        </w:r>
      </w:hyperlink>
      <w:r w:rsidRPr="00DE6B0F">
        <w:rPr>
          <w:rFonts w:ascii="Times New Roman" w:hAnsi="Times New Roman" w:cs="Times New Roman"/>
          <w:sz w:val="20"/>
          <w:szCs w:val="20"/>
        </w:rPr>
        <w:t xml:space="preserve"> настоящего Кодекса.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0" w:history="1">
        <w:r w:rsidRPr="00DE6B0F">
          <w:rPr>
            <w:rFonts w:ascii="Times New Roman" w:hAnsi="Times New Roman" w:cs="Times New Roman"/>
            <w:sz w:val="20"/>
            <w:szCs w:val="20"/>
          </w:rPr>
          <w:t>статье 187</w:t>
        </w:r>
      </w:hyperlink>
      <w:r w:rsidRPr="00DE6B0F">
        <w:rPr>
          <w:rFonts w:ascii="Times New Roman" w:hAnsi="Times New Roman" w:cs="Times New Roman"/>
          <w:sz w:val="20"/>
          <w:szCs w:val="20"/>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w:t>
      </w:r>
      <w:r w:rsidRPr="00DE6B0F">
        <w:rPr>
          <w:rFonts w:ascii="Times New Roman" w:hAnsi="Times New Roman" w:cs="Times New Roman"/>
          <w:sz w:val="20"/>
          <w:szCs w:val="20"/>
        </w:rPr>
        <w:lastRenderedPageBreak/>
        <w:t>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p>
    <w:p w:rsidR="00DE6B0F" w:rsidRPr="00DE6B0F" w:rsidRDefault="00DE6B0F" w:rsidP="00DE6B0F">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DE6B0F">
        <w:rPr>
          <w:rFonts w:ascii="Times New Roman" w:hAnsi="Times New Roman" w:cs="Times New Roman"/>
          <w:b/>
          <w:sz w:val="20"/>
          <w:szCs w:val="20"/>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E6B0F" w:rsidRPr="00DE6B0F" w:rsidRDefault="00DE6B0F" w:rsidP="00DE6B0F">
      <w:pPr>
        <w:autoSpaceDE w:val="0"/>
        <w:autoSpaceDN w:val="0"/>
        <w:adjustRightInd w:val="0"/>
        <w:spacing w:after="0" w:line="240" w:lineRule="auto"/>
        <w:ind w:firstLine="540"/>
        <w:jc w:val="both"/>
        <w:rPr>
          <w:rFonts w:ascii="Times New Roman" w:hAnsi="Times New Roman" w:cs="Times New Roman"/>
          <w:sz w:val="20"/>
          <w:szCs w:val="20"/>
        </w:rPr>
      </w:pPr>
      <w:r w:rsidRPr="00DE6B0F">
        <w:rPr>
          <w:rFonts w:ascii="Times New Roman" w:hAnsi="Times New Roman" w:cs="Times New Roman"/>
          <w:sz w:val="20"/>
          <w:szCs w:val="20"/>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C3607D" w:rsidRDefault="00C3607D" w:rsidP="00C3607D">
      <w:pPr>
        <w:autoSpaceDE w:val="0"/>
        <w:autoSpaceDN w:val="0"/>
        <w:adjustRightInd w:val="0"/>
        <w:spacing w:after="0" w:line="240" w:lineRule="auto"/>
        <w:jc w:val="center"/>
        <w:rPr>
          <w:rFonts w:ascii="Times New Roman" w:hAnsi="Times New Roman" w:cs="Times New Roman"/>
          <w:b/>
          <w:sz w:val="20"/>
          <w:szCs w:val="20"/>
          <w:u w:val="single"/>
        </w:rPr>
      </w:pPr>
    </w:p>
    <w:p w:rsidR="00156BBF" w:rsidRDefault="00156BBF" w:rsidP="00156BBF">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 xml:space="preserve">Общие </w:t>
      </w:r>
      <w:hyperlink r:id="rId41" w:history="1">
        <w:r>
          <w:rPr>
            <w:rStyle w:val="a3"/>
            <w:rFonts w:ascii="Times New Roman" w:hAnsi="Times New Roman" w:cs="Times New Roman"/>
            <w:b/>
            <w:color w:val="auto"/>
            <w:sz w:val="20"/>
            <w:szCs w:val="20"/>
            <w:u w:val="none"/>
          </w:rPr>
          <w:t>правила</w:t>
        </w:r>
      </w:hyperlink>
      <w:r>
        <w:rPr>
          <w:rFonts w:ascii="Times New Roman" w:hAnsi="Times New Roman" w:cs="Times New Roman"/>
          <w:b/>
          <w:sz w:val="20"/>
          <w:szCs w:val="20"/>
        </w:rPr>
        <w:t xml:space="preserve"> искового производства, предусмотренным Арбитражным процессуальным кодексом</w:t>
      </w:r>
    </w:p>
    <w:p w:rsidR="00C3607D" w:rsidRDefault="00C3607D" w:rsidP="00C3607D">
      <w:pPr>
        <w:autoSpaceDE w:val="0"/>
        <w:autoSpaceDN w:val="0"/>
        <w:adjustRightInd w:val="0"/>
        <w:spacing w:after="0" w:line="240" w:lineRule="auto"/>
        <w:jc w:val="center"/>
        <w:rPr>
          <w:rFonts w:ascii="Times New Roman" w:hAnsi="Times New Roman" w:cs="Times New Roman"/>
          <w:b/>
          <w:sz w:val="20"/>
          <w:szCs w:val="20"/>
          <w:u w:val="single"/>
        </w:rPr>
      </w:pPr>
    </w:p>
    <w:p w:rsidR="00C3607D" w:rsidRDefault="00C3607D" w:rsidP="00C3607D">
      <w:pPr>
        <w:autoSpaceDE w:val="0"/>
        <w:autoSpaceDN w:val="0"/>
        <w:adjustRightInd w:val="0"/>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Выдержка из Арбитражного процессуального кодекса Российской Федерации №  95-ФЗ</w:t>
      </w:r>
    </w:p>
    <w:p w:rsidR="00C3607D" w:rsidRDefault="00C3607D" w:rsidP="00C3607D">
      <w:pPr>
        <w:autoSpaceDE w:val="0"/>
        <w:autoSpaceDN w:val="0"/>
        <w:adjustRightInd w:val="0"/>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24 июля 2002 года</w:t>
      </w:r>
    </w:p>
    <w:p w:rsidR="00C3607D" w:rsidRDefault="00C3607D" w:rsidP="00C3607D">
      <w:pPr>
        <w:autoSpaceDE w:val="0"/>
        <w:autoSpaceDN w:val="0"/>
        <w:adjustRightInd w:val="0"/>
        <w:spacing w:after="0" w:line="240" w:lineRule="auto"/>
        <w:ind w:firstLine="540"/>
        <w:jc w:val="both"/>
        <w:rPr>
          <w:sz w:val="20"/>
          <w:szCs w:val="20"/>
        </w:rPr>
      </w:pPr>
    </w:p>
    <w:p w:rsidR="00482044" w:rsidRDefault="00482044" w:rsidP="00482044">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27. Подведомственность дел арбитражному суду</w:t>
      </w:r>
    </w:p>
    <w:p w:rsidR="00482044" w:rsidRPr="00482044" w:rsidRDefault="00482044" w:rsidP="00482044">
      <w:pPr>
        <w:spacing w:after="0" w:line="240" w:lineRule="auto"/>
        <w:ind w:firstLine="709"/>
        <w:jc w:val="both"/>
        <w:rPr>
          <w:rFonts w:ascii="Times New Roman" w:hAnsi="Times New Roman" w:cs="Times New Roman"/>
          <w:sz w:val="20"/>
          <w:szCs w:val="20"/>
        </w:rPr>
      </w:pPr>
      <w:r w:rsidRPr="00482044">
        <w:rPr>
          <w:rFonts w:ascii="Times New Roman" w:hAnsi="Times New Roman" w:cs="Times New Roman"/>
          <w:sz w:val="20"/>
          <w:szCs w:val="20"/>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482044" w:rsidRPr="00482044" w:rsidRDefault="00482044" w:rsidP="00482044">
      <w:pPr>
        <w:spacing w:after="0" w:line="240" w:lineRule="auto"/>
        <w:ind w:firstLine="709"/>
        <w:jc w:val="both"/>
        <w:rPr>
          <w:rFonts w:ascii="Times New Roman" w:hAnsi="Times New Roman" w:cs="Times New Roman"/>
          <w:sz w:val="20"/>
          <w:szCs w:val="20"/>
        </w:rPr>
      </w:pPr>
      <w:r w:rsidRPr="00482044">
        <w:rPr>
          <w:rFonts w:ascii="Times New Roman" w:hAnsi="Times New Roman" w:cs="Times New Roman"/>
          <w:sz w:val="20"/>
          <w:szCs w:val="20"/>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w:t>
      </w:r>
      <w:hyperlink r:id="rId42" w:history="1">
        <w:r w:rsidRPr="00482044">
          <w:rPr>
            <w:rFonts w:ascii="Times New Roman" w:hAnsi="Times New Roman" w:cs="Times New Roman"/>
            <w:sz w:val="20"/>
            <w:szCs w:val="20"/>
          </w:rPr>
          <w:t>законом</w:t>
        </w:r>
      </w:hyperlink>
      <w:r w:rsidRPr="00482044">
        <w:rPr>
          <w:rFonts w:ascii="Times New Roman" w:hAnsi="Times New Roman" w:cs="Times New Roman"/>
          <w:sz w:val="20"/>
          <w:szCs w:val="20"/>
        </w:rPr>
        <w:t xml:space="preserve">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482044" w:rsidRPr="00482044" w:rsidRDefault="00482044" w:rsidP="00482044">
      <w:pPr>
        <w:spacing w:after="0" w:line="240" w:lineRule="auto"/>
        <w:ind w:firstLine="709"/>
        <w:jc w:val="both"/>
        <w:rPr>
          <w:rFonts w:ascii="Times New Roman" w:hAnsi="Times New Roman" w:cs="Times New Roman"/>
          <w:sz w:val="20"/>
          <w:szCs w:val="20"/>
        </w:rPr>
      </w:pPr>
      <w:r w:rsidRPr="00482044">
        <w:rPr>
          <w:rFonts w:ascii="Times New Roman" w:hAnsi="Times New Roman" w:cs="Times New Roman"/>
          <w:sz w:val="20"/>
          <w:szCs w:val="20"/>
        </w:rPr>
        <w:t>3. К подведомственности арбитражных судов федеральным законом могут быть отнесены и иные дела.</w:t>
      </w:r>
    </w:p>
    <w:p w:rsidR="00482044" w:rsidRPr="00482044" w:rsidRDefault="000E4323" w:rsidP="004820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p>
    <w:p w:rsidR="00482044" w:rsidRDefault="00482044" w:rsidP="00C3607D">
      <w:pPr>
        <w:autoSpaceDE w:val="0"/>
        <w:autoSpaceDN w:val="0"/>
        <w:adjustRightInd w:val="0"/>
        <w:spacing w:after="0" w:line="240" w:lineRule="auto"/>
        <w:ind w:firstLine="540"/>
        <w:jc w:val="both"/>
        <w:rPr>
          <w:sz w:val="20"/>
          <w:szCs w:val="20"/>
        </w:rPr>
      </w:pPr>
    </w:p>
    <w:p w:rsidR="00C3607D" w:rsidRDefault="00C3607D" w:rsidP="00C3607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Статья 125. Форма и содержание искового заявления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w:t>
      </w:r>
      <w:hyperlink r:id="rId43" w:history="1">
        <w:r>
          <w:rPr>
            <w:rStyle w:val="a3"/>
            <w:rFonts w:ascii="Times New Roman" w:hAnsi="Times New Roman" w:cs="Times New Roman"/>
            <w:color w:val="auto"/>
            <w:sz w:val="20"/>
            <w:szCs w:val="20"/>
            <w:u w:val="none"/>
          </w:rPr>
          <w:t>сайте</w:t>
        </w:r>
      </w:hyperlink>
      <w:r>
        <w:rPr>
          <w:rFonts w:ascii="Times New Roman" w:hAnsi="Times New Roman" w:cs="Times New Roman"/>
          <w:sz w:val="20"/>
          <w:szCs w:val="20"/>
        </w:rPr>
        <w:t xml:space="preserve"> арбитражного суда в информационно-телекоммуникационной сети "Интернет".</w:t>
      </w:r>
    </w:p>
    <w:p w:rsidR="00532688" w:rsidRPr="00BC701F" w:rsidRDefault="00532688" w:rsidP="00BC701F">
      <w:pPr>
        <w:autoSpaceDE w:val="0"/>
        <w:autoSpaceDN w:val="0"/>
        <w:adjustRightInd w:val="0"/>
        <w:spacing w:after="0" w:line="240" w:lineRule="auto"/>
        <w:ind w:firstLine="709"/>
        <w:jc w:val="both"/>
        <w:rPr>
          <w:rFonts w:ascii="Times New Roman" w:hAnsi="Times New Roman" w:cs="Times New Roman"/>
          <w:sz w:val="20"/>
          <w:szCs w:val="20"/>
        </w:rPr>
      </w:pPr>
      <w:r w:rsidRPr="00BC701F">
        <w:rPr>
          <w:rFonts w:ascii="Times New Roman" w:hAnsi="Times New Roman" w:cs="Times New Roman"/>
          <w:sz w:val="20"/>
          <w:szCs w:val="20"/>
        </w:rP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532688" w:rsidRPr="00BC701F" w:rsidRDefault="00532688" w:rsidP="00532688">
      <w:pPr>
        <w:autoSpaceDE w:val="0"/>
        <w:autoSpaceDN w:val="0"/>
        <w:adjustRightInd w:val="0"/>
        <w:spacing w:after="0" w:line="240" w:lineRule="auto"/>
        <w:jc w:val="both"/>
        <w:rPr>
          <w:rFonts w:ascii="Times New Roman" w:hAnsi="Times New Roman" w:cs="Times New Roman"/>
          <w:sz w:val="20"/>
          <w:szCs w:val="20"/>
        </w:rPr>
      </w:pPr>
      <w:r w:rsidRPr="00BC701F">
        <w:rPr>
          <w:rFonts w:ascii="Times New Roman" w:hAnsi="Times New Roman" w:cs="Times New Roman"/>
          <w:sz w:val="20"/>
          <w:szCs w:val="20"/>
        </w:rPr>
        <w:t>(абзац введен Федеральным законом от 23.06.2016 N 220-ФЗ)</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В исковом заявлении должны быть указаны:</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1) наименование арбитражного суда, в который подается исковое заявление;</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наименование истца, его </w:t>
      </w:r>
      <w:hyperlink r:id="rId44" w:history="1">
        <w:r>
          <w:rPr>
            <w:rStyle w:val="a3"/>
            <w:rFonts w:ascii="Times New Roman" w:hAnsi="Times New Roman" w:cs="Times New Roman"/>
            <w:color w:val="auto"/>
            <w:sz w:val="20"/>
            <w:szCs w:val="20"/>
            <w:u w:val="none"/>
          </w:rPr>
          <w:t>место нахождения</w:t>
        </w:r>
      </w:hyperlink>
      <w:r>
        <w:rPr>
          <w:rFonts w:ascii="Times New Roman" w:hAnsi="Times New Roman" w:cs="Times New Roman"/>
          <w:sz w:val="20"/>
          <w:szCs w:val="20"/>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наименование ответчика, его место нахождения или место жительства;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обстоятельства, на которых основаны исковые требования, и подтверждающие эти обстоятельства доказательства;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 цена иска, если иск подлежит оценке;</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 расчет взыскиваемой или оспариваемой денежной суммы;</w:t>
      </w:r>
    </w:p>
    <w:p w:rsidR="00C11434" w:rsidRPr="00C11434" w:rsidRDefault="00C3607D" w:rsidP="00C1143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8) </w:t>
      </w:r>
      <w:r w:rsidR="00C11434">
        <w:rPr>
          <w:rFonts w:ascii="Times New Roman" w:hAnsi="Times New Roman" w:cs="Times New Roman"/>
          <w:sz w:val="20"/>
          <w:szCs w:val="20"/>
        </w:rPr>
        <w:t xml:space="preserve">сведения о соблюдении истцом претензионного или иного </w:t>
      </w:r>
      <w:r w:rsidR="00C11434" w:rsidRPr="00C11434">
        <w:rPr>
          <w:rFonts w:ascii="Times New Roman" w:hAnsi="Times New Roman" w:cs="Times New Roman"/>
          <w:sz w:val="20"/>
          <w:szCs w:val="20"/>
        </w:rPr>
        <w:t xml:space="preserve">досудебного </w:t>
      </w:r>
      <w:hyperlink r:id="rId45" w:history="1">
        <w:r w:rsidR="00C11434" w:rsidRPr="00C11434">
          <w:rPr>
            <w:rFonts w:ascii="Times New Roman" w:hAnsi="Times New Roman" w:cs="Times New Roman"/>
            <w:sz w:val="20"/>
            <w:szCs w:val="20"/>
          </w:rPr>
          <w:t>порядка</w:t>
        </w:r>
      </w:hyperlink>
      <w:r w:rsidR="00C11434" w:rsidRPr="00C11434">
        <w:rPr>
          <w:rFonts w:ascii="Times New Roman" w:hAnsi="Times New Roman" w:cs="Times New Roman"/>
          <w:sz w:val="20"/>
          <w:szCs w:val="20"/>
        </w:rPr>
        <w:t>;</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 сведения о мерах, принятых арбитражным судом по обеспечению имущественных интересов до предъявления иска;</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 перечень прилагаемых документов.</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C3607D" w:rsidRDefault="00C3607D" w:rsidP="00C3607D">
      <w:pPr>
        <w:spacing w:after="0" w:line="240" w:lineRule="auto"/>
        <w:ind w:firstLine="709"/>
        <w:jc w:val="both"/>
        <w:rPr>
          <w:rFonts w:ascii="Times New Roman" w:hAnsi="Times New Roman" w:cs="Times New Roman"/>
          <w:sz w:val="20"/>
          <w:szCs w:val="20"/>
        </w:rPr>
      </w:pPr>
    </w:p>
    <w:p w:rsidR="00C3607D" w:rsidRDefault="00C3607D" w:rsidP="00C3607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Статья 126. Документы, прилагаемые к исковому заявлению</w:t>
      </w:r>
    </w:p>
    <w:p w:rsidR="00C3607D" w:rsidRDefault="00040423" w:rsidP="00C3607D">
      <w:pPr>
        <w:spacing w:after="0" w:line="240" w:lineRule="auto"/>
        <w:ind w:firstLine="709"/>
        <w:jc w:val="both"/>
        <w:rPr>
          <w:rFonts w:ascii="Times New Roman" w:hAnsi="Times New Roman" w:cs="Times New Roman"/>
          <w:sz w:val="20"/>
          <w:szCs w:val="20"/>
        </w:rPr>
      </w:pPr>
      <w:hyperlink r:id="rId46" w:history="1">
        <w:r w:rsidR="00C3607D">
          <w:rPr>
            <w:rStyle w:val="a3"/>
            <w:rFonts w:ascii="Times New Roman" w:hAnsi="Times New Roman" w:cs="Times New Roman"/>
            <w:color w:val="auto"/>
            <w:sz w:val="20"/>
            <w:szCs w:val="20"/>
            <w:u w:val="none"/>
          </w:rPr>
          <w:t>1</w:t>
        </w:r>
      </w:hyperlink>
      <w:r w:rsidR="00C3607D">
        <w:rPr>
          <w:rFonts w:ascii="Times New Roman" w:hAnsi="Times New Roman" w:cs="Times New Roman"/>
          <w:sz w:val="20"/>
          <w:szCs w:val="20"/>
        </w:rPr>
        <w:t>. К исковому заявлению прилагаются: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уведомление о вручении или </w:t>
      </w:r>
      <w:hyperlink r:id="rId47" w:history="1">
        <w:r>
          <w:rPr>
            <w:rStyle w:val="a3"/>
            <w:rFonts w:ascii="Times New Roman" w:hAnsi="Times New Roman" w:cs="Times New Roman"/>
            <w:color w:val="auto"/>
            <w:sz w:val="20"/>
            <w:szCs w:val="20"/>
            <w:u w:val="none"/>
          </w:rPr>
          <w:t>иные</w:t>
        </w:r>
      </w:hyperlink>
      <w:r>
        <w:rPr>
          <w:rFonts w:ascii="Times New Roman" w:hAnsi="Times New Roman" w:cs="Times New Roman"/>
          <w:sz w:val="20"/>
          <w:szCs w:val="20"/>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документ, подтверждающий уплату государственной пошлины в установленных порядке и в </w:t>
      </w:r>
      <w:hyperlink r:id="rId48" w:history="1">
        <w:r>
          <w:rPr>
            <w:rStyle w:val="a3"/>
            <w:rFonts w:ascii="Times New Roman" w:hAnsi="Times New Roman" w:cs="Times New Roman"/>
            <w:color w:val="auto"/>
            <w:sz w:val="20"/>
            <w:szCs w:val="20"/>
            <w:u w:val="none"/>
          </w:rPr>
          <w:t>размере</w:t>
        </w:r>
      </w:hyperlink>
      <w:r>
        <w:rPr>
          <w:rFonts w:ascii="Times New Roman" w:hAnsi="Times New Roman" w:cs="Times New Roman"/>
          <w:sz w:val="20"/>
          <w:szCs w:val="20"/>
        </w:rPr>
        <w:t xml:space="preserve"> или право на получение </w:t>
      </w:r>
      <w:hyperlink r:id="rId49" w:history="1">
        <w:r>
          <w:rPr>
            <w:rStyle w:val="a3"/>
            <w:rFonts w:ascii="Times New Roman" w:hAnsi="Times New Roman" w:cs="Times New Roman"/>
            <w:color w:val="auto"/>
            <w:sz w:val="20"/>
            <w:szCs w:val="20"/>
            <w:u w:val="none"/>
          </w:rPr>
          <w:t>льготы</w:t>
        </w:r>
      </w:hyperlink>
      <w:r>
        <w:rPr>
          <w:rFonts w:ascii="Times New Roman" w:hAnsi="Times New Roman" w:cs="Times New Roman"/>
          <w:sz w:val="20"/>
          <w:szCs w:val="20"/>
        </w:rPr>
        <w:t xml:space="preserve"> по уплате государственной пошлины, либо ходатайство о </w:t>
      </w:r>
      <w:hyperlink r:id="rId50" w:history="1">
        <w:r>
          <w:rPr>
            <w:rStyle w:val="a3"/>
            <w:rFonts w:ascii="Times New Roman" w:hAnsi="Times New Roman" w:cs="Times New Roman"/>
            <w:color w:val="auto"/>
            <w:sz w:val="20"/>
            <w:szCs w:val="20"/>
            <w:u w:val="none"/>
          </w:rPr>
          <w:t>предоставлении отсрочки, рассрочки</w:t>
        </w:r>
      </w:hyperlink>
      <w:r>
        <w:rPr>
          <w:rFonts w:ascii="Times New Roman" w:hAnsi="Times New Roman" w:cs="Times New Roman"/>
          <w:sz w:val="20"/>
          <w:szCs w:val="20"/>
        </w:rPr>
        <w:t>, об уменьшении размера государственной пошлины;</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документы, подтверждающие обстоятельства, на которых истец основывает свои требования;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копии свидетельства о государственной регистрации в качестве юридического лица или индивидуального предпринимателя;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доверенность или иные документы, подтверждающие полномочия на подписание искового заявления;</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 копии определения арбитражного суда об </w:t>
      </w:r>
      <w:hyperlink r:id="rId51" w:history="1">
        <w:r>
          <w:rPr>
            <w:rStyle w:val="a3"/>
            <w:rFonts w:ascii="Times New Roman" w:hAnsi="Times New Roman" w:cs="Times New Roman"/>
            <w:color w:val="auto"/>
            <w:sz w:val="20"/>
            <w:szCs w:val="20"/>
            <w:u w:val="none"/>
          </w:rPr>
          <w:t>обеспечении</w:t>
        </w:r>
      </w:hyperlink>
      <w:r>
        <w:rPr>
          <w:rFonts w:ascii="Times New Roman" w:hAnsi="Times New Roman" w:cs="Times New Roman"/>
          <w:sz w:val="20"/>
          <w:szCs w:val="20"/>
        </w:rPr>
        <w:t xml:space="preserve"> имущественных интересов до предъявления иска;</w:t>
      </w:r>
    </w:p>
    <w:p w:rsidR="00C11434" w:rsidRDefault="00C3607D" w:rsidP="00C1143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 </w:t>
      </w:r>
      <w:r w:rsidR="00C11434">
        <w:rPr>
          <w:rFonts w:ascii="Times New Roman" w:hAnsi="Times New Roman" w:cs="Times New Roman"/>
          <w:sz w:val="20"/>
          <w:szCs w:val="20"/>
        </w:rPr>
        <w:t xml:space="preserve">документы, подтверждающие соблюдение истцом претензионного или иного досудебного </w:t>
      </w:r>
      <w:hyperlink r:id="rId52" w:history="1">
        <w:r w:rsidR="00C11434">
          <w:rPr>
            <w:rFonts w:ascii="Times New Roman" w:hAnsi="Times New Roman" w:cs="Times New Roman"/>
            <w:color w:val="0000FF"/>
            <w:sz w:val="20"/>
            <w:szCs w:val="20"/>
          </w:rPr>
          <w:t>порядка</w:t>
        </w:r>
      </w:hyperlink>
      <w:r w:rsidR="00C11434">
        <w:rPr>
          <w:rFonts w:ascii="Times New Roman" w:hAnsi="Times New Roman" w:cs="Times New Roman"/>
          <w:sz w:val="20"/>
          <w:szCs w:val="20"/>
        </w:rPr>
        <w:t>, за исключением случаев, если его соблюдение не предусмотрено федеральным законом;</w:t>
      </w:r>
    </w:p>
    <w:p w:rsidR="00C3607D" w:rsidRDefault="00C3607D" w:rsidP="00C114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 проект договора, если заявлено требование о понуждении заключить договор;</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Документы, прилагаемые к исковому заявлению, могут быть представлены в арбитражный суд в электронном виде.</w:t>
      </w:r>
    </w:p>
    <w:p w:rsidR="00C3607D" w:rsidRDefault="00C3607D" w:rsidP="00C3607D">
      <w:pPr>
        <w:spacing w:after="0" w:line="240" w:lineRule="auto"/>
        <w:ind w:firstLine="709"/>
        <w:jc w:val="both"/>
        <w:rPr>
          <w:rFonts w:ascii="Times New Roman" w:hAnsi="Times New Roman" w:cs="Times New Roman"/>
          <w:sz w:val="20"/>
          <w:szCs w:val="20"/>
        </w:rPr>
      </w:pPr>
    </w:p>
    <w:p w:rsidR="00C3607D" w:rsidRDefault="00C3607D" w:rsidP="00C3607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Статья 127. Принятие искового заявления и возбуждение производства по делу</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r:id="rId53" w:history="1">
        <w:r>
          <w:rPr>
            <w:rStyle w:val="a3"/>
            <w:rFonts w:ascii="Times New Roman" w:hAnsi="Times New Roman" w:cs="Times New Roman"/>
            <w:color w:val="auto"/>
            <w:sz w:val="20"/>
            <w:szCs w:val="20"/>
            <w:u w:val="none"/>
          </w:rPr>
          <w:t>форме и содержанию</w:t>
        </w:r>
      </w:hyperlink>
      <w:r>
        <w:rPr>
          <w:rFonts w:ascii="Times New Roman" w:hAnsi="Times New Roman" w:cs="Times New Roman"/>
          <w:sz w:val="20"/>
          <w:szCs w:val="20"/>
        </w:rPr>
        <w:t>.</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О принятии искового заявления арбитражный суд выносит определение, которым возбуждается производство по делу.</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w:t>
      </w:r>
      <w:hyperlink r:id="rId54" w:history="1">
        <w:r>
          <w:rPr>
            <w:rStyle w:val="a3"/>
            <w:rFonts w:ascii="Times New Roman" w:hAnsi="Times New Roman" w:cs="Times New Roman"/>
            <w:color w:val="auto"/>
            <w:sz w:val="20"/>
            <w:szCs w:val="20"/>
            <w:u w:val="none"/>
          </w:rPr>
          <w:t>адрес</w:t>
        </w:r>
      </w:hyperlink>
      <w:r>
        <w:rPr>
          <w:rFonts w:ascii="Times New Roman" w:hAnsi="Times New Roman" w:cs="Times New Roman"/>
          <w:sz w:val="20"/>
          <w:szCs w:val="20"/>
        </w:rPr>
        <w:t xml:space="preserve">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C3607D" w:rsidRDefault="00C3607D" w:rsidP="00C3607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BC701F" w:rsidRPr="00BC701F" w:rsidRDefault="00BC701F" w:rsidP="00BC701F">
      <w:pPr>
        <w:autoSpaceDE w:val="0"/>
        <w:autoSpaceDN w:val="0"/>
        <w:adjustRightInd w:val="0"/>
        <w:spacing w:after="0" w:line="240" w:lineRule="auto"/>
        <w:ind w:firstLine="540"/>
        <w:jc w:val="both"/>
        <w:outlineLvl w:val="0"/>
        <w:rPr>
          <w:rFonts w:ascii="Times New Roman" w:hAnsi="Times New Roman" w:cs="Times New Roman"/>
          <w:b/>
          <w:bCs/>
          <w:sz w:val="20"/>
          <w:szCs w:val="20"/>
        </w:rPr>
      </w:pPr>
      <w:r w:rsidRPr="00BC701F">
        <w:rPr>
          <w:rFonts w:ascii="Times New Roman" w:hAnsi="Times New Roman" w:cs="Times New Roman"/>
          <w:b/>
          <w:bCs/>
          <w:sz w:val="20"/>
          <w:szCs w:val="20"/>
        </w:rPr>
        <w:t>Статья 127.1. Отказ в принятии искового заявления, заявления</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lastRenderedPageBreak/>
        <w:t>(введена Федеральным законом от 19.12.2016 N 435-ФЗ)</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1. Судья отказывает в принятии искового заявления, заявления, если:</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1) исковое заявление, заявление не подлежат рассмотрению и разрешению в арбитражном суде;</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BC701F" w:rsidRPr="00BC701F" w:rsidRDefault="00BC701F" w:rsidP="00BC701F">
      <w:pPr>
        <w:autoSpaceDE w:val="0"/>
        <w:autoSpaceDN w:val="0"/>
        <w:adjustRightInd w:val="0"/>
        <w:spacing w:after="0" w:line="240" w:lineRule="auto"/>
        <w:jc w:val="both"/>
        <w:rPr>
          <w:rFonts w:ascii="Times New Roman" w:hAnsi="Times New Roman" w:cs="Times New Roman"/>
          <w:sz w:val="20"/>
          <w:szCs w:val="20"/>
        </w:rPr>
      </w:pPr>
      <w:r w:rsidRPr="00BC701F">
        <w:rPr>
          <w:rFonts w:ascii="Times New Roman" w:hAnsi="Times New Roman" w:cs="Times New Roman"/>
          <w:sz w:val="20"/>
          <w:szCs w:val="20"/>
        </w:rPr>
        <w:t>КонсультантПлюс: примечание.</w:t>
      </w:r>
    </w:p>
    <w:p w:rsidR="00BC701F" w:rsidRPr="00BC701F" w:rsidRDefault="00BC701F" w:rsidP="00BC701F">
      <w:pPr>
        <w:autoSpaceDE w:val="0"/>
        <w:autoSpaceDN w:val="0"/>
        <w:adjustRightInd w:val="0"/>
        <w:spacing w:after="0" w:line="240" w:lineRule="auto"/>
        <w:jc w:val="both"/>
        <w:rPr>
          <w:rFonts w:ascii="Times New Roman" w:hAnsi="Times New Roman" w:cs="Times New Roman"/>
          <w:sz w:val="20"/>
          <w:szCs w:val="20"/>
        </w:rPr>
      </w:pPr>
      <w:r w:rsidRPr="00BC701F">
        <w:rPr>
          <w:rFonts w:ascii="Times New Roman" w:hAnsi="Times New Roman" w:cs="Times New Roman"/>
          <w:sz w:val="20"/>
          <w:szCs w:val="20"/>
        </w:rPr>
        <w:t xml:space="preserve">При обжаловании определения об отказе в принятии искового заявления следует уплатить госпошлину в размере 50% госпошлины, подлежащей уплате при подаче иска неимущественного характера (см. </w:t>
      </w:r>
      <w:proofErr w:type="spellStart"/>
      <w:r w:rsidRPr="00BC701F">
        <w:rPr>
          <w:rFonts w:ascii="Times New Roman" w:hAnsi="Times New Roman" w:cs="Times New Roman"/>
          <w:sz w:val="20"/>
          <w:szCs w:val="20"/>
        </w:rPr>
        <w:t>пп</w:t>
      </w:r>
      <w:proofErr w:type="spellEnd"/>
      <w:r w:rsidRPr="00BC701F">
        <w:rPr>
          <w:rFonts w:ascii="Times New Roman" w:hAnsi="Times New Roman" w:cs="Times New Roman"/>
          <w:sz w:val="20"/>
          <w:szCs w:val="20"/>
        </w:rPr>
        <w:t>. 12 ч. 1 ст. 333.21 Налогового кодекса РФ).</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5. Определение арбитражного суда об отказе в принятии искового заявления, заявления может быть обжаловано.</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BC701F" w:rsidRPr="00BC701F" w:rsidRDefault="00BC701F" w:rsidP="00BC701F">
      <w:pPr>
        <w:autoSpaceDE w:val="0"/>
        <w:autoSpaceDN w:val="0"/>
        <w:adjustRightInd w:val="0"/>
        <w:spacing w:after="0" w:line="240" w:lineRule="auto"/>
        <w:rPr>
          <w:rFonts w:ascii="Times New Roman" w:hAnsi="Times New Roman" w:cs="Times New Roman"/>
          <w:sz w:val="20"/>
          <w:szCs w:val="20"/>
        </w:rPr>
      </w:pPr>
    </w:p>
    <w:p w:rsidR="00BC701F" w:rsidRPr="00BC701F" w:rsidRDefault="00BC701F" w:rsidP="00BC701F">
      <w:pPr>
        <w:autoSpaceDE w:val="0"/>
        <w:autoSpaceDN w:val="0"/>
        <w:adjustRightInd w:val="0"/>
        <w:spacing w:after="0" w:line="240" w:lineRule="auto"/>
        <w:ind w:firstLine="540"/>
        <w:jc w:val="both"/>
        <w:outlineLvl w:val="0"/>
        <w:rPr>
          <w:rFonts w:ascii="Times New Roman" w:hAnsi="Times New Roman" w:cs="Times New Roman"/>
          <w:b/>
          <w:bCs/>
          <w:sz w:val="20"/>
          <w:szCs w:val="20"/>
        </w:rPr>
      </w:pPr>
      <w:r w:rsidRPr="00BC701F">
        <w:rPr>
          <w:rFonts w:ascii="Times New Roman" w:hAnsi="Times New Roman" w:cs="Times New Roman"/>
          <w:b/>
          <w:bCs/>
          <w:sz w:val="20"/>
          <w:szCs w:val="20"/>
        </w:rPr>
        <w:t>Статья 128. Оставление искового заявления без движения</w:t>
      </w:r>
    </w:p>
    <w:p w:rsidR="00BC701F" w:rsidRPr="00BC701F" w:rsidRDefault="00BC701F" w:rsidP="00BC701F">
      <w:pPr>
        <w:autoSpaceDE w:val="0"/>
        <w:autoSpaceDN w:val="0"/>
        <w:adjustRightInd w:val="0"/>
        <w:spacing w:after="0" w:line="240" w:lineRule="auto"/>
        <w:rPr>
          <w:rFonts w:ascii="Times New Roman" w:hAnsi="Times New Roman" w:cs="Times New Roman"/>
          <w:sz w:val="20"/>
          <w:szCs w:val="20"/>
        </w:rPr>
      </w:pP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bookmarkStart w:id="15" w:name="Par18"/>
      <w:bookmarkEnd w:id="15"/>
      <w:r w:rsidRPr="00BC701F">
        <w:rPr>
          <w:rFonts w:ascii="Times New Roman" w:hAnsi="Times New Roman" w:cs="Times New Roman"/>
          <w:sz w:val="20"/>
          <w:szCs w:val="20"/>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Копия определения об оставлении искового заявления без движения направляется истцу не позднее следующего дня после дня его вынесения.</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BC701F" w:rsidRPr="00BC701F" w:rsidRDefault="00BC701F" w:rsidP="00BC701F">
      <w:pPr>
        <w:autoSpaceDE w:val="0"/>
        <w:autoSpaceDN w:val="0"/>
        <w:adjustRightInd w:val="0"/>
        <w:spacing w:after="0" w:line="240" w:lineRule="auto"/>
        <w:ind w:firstLine="540"/>
        <w:jc w:val="both"/>
        <w:rPr>
          <w:rFonts w:ascii="Times New Roman" w:hAnsi="Times New Roman" w:cs="Times New Roman"/>
          <w:sz w:val="20"/>
          <w:szCs w:val="20"/>
        </w:rPr>
      </w:pPr>
      <w:r w:rsidRPr="00BC701F">
        <w:rPr>
          <w:rFonts w:ascii="Times New Roman" w:hAnsi="Times New Roman" w:cs="Times New Roman"/>
          <w:sz w:val="20"/>
          <w:szCs w:val="20"/>
        </w:rPr>
        <w:t>4. 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129 настоящего Кодекса.</w:t>
      </w:r>
    </w:p>
    <w:p w:rsidR="00BC701F" w:rsidRDefault="00BC701F" w:rsidP="00C3607D">
      <w:pPr>
        <w:spacing w:after="0" w:line="240" w:lineRule="auto"/>
        <w:ind w:firstLine="709"/>
        <w:jc w:val="both"/>
        <w:rPr>
          <w:rFonts w:ascii="Times New Roman" w:hAnsi="Times New Roman" w:cs="Times New Roman"/>
          <w:sz w:val="20"/>
          <w:szCs w:val="20"/>
        </w:rPr>
      </w:pPr>
    </w:p>
    <w:p w:rsidR="00C3607D" w:rsidRDefault="00C3607D" w:rsidP="00C3607D">
      <w:pPr>
        <w:spacing w:after="0" w:line="240" w:lineRule="auto"/>
        <w:ind w:firstLine="709"/>
        <w:jc w:val="both"/>
        <w:rPr>
          <w:rFonts w:ascii="Times New Roman" w:hAnsi="Times New Roman" w:cs="Times New Roman"/>
          <w:sz w:val="20"/>
          <w:szCs w:val="20"/>
        </w:rPr>
      </w:pPr>
    </w:p>
    <w:p w:rsidR="00C3607D" w:rsidRDefault="00C3607D" w:rsidP="00C3607D">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24. РАССМОТРЕНИЕ ДЕЛ ОБ ОСПАРИВАНИИ</w:t>
      </w:r>
    </w:p>
    <w:p w:rsidR="00C3607D" w:rsidRDefault="00C3607D" w:rsidP="00C3607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НЕНОРМАТИВНЫХ ПРАВОВЫХ АКТОВ, РЕШЕНИЙ И ДЕЙСТВИЙ</w:t>
      </w:r>
    </w:p>
    <w:p w:rsidR="00C3607D" w:rsidRDefault="00C3607D" w:rsidP="00C3607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(БЕЗДЕЙСТВИЯ) ГОСУДАРСТВЕННЫХ ОРГАНОВ, ОРГАНОВ МЕСТНОГО</w:t>
      </w:r>
    </w:p>
    <w:p w:rsidR="00C3607D" w:rsidRDefault="00C3607D" w:rsidP="00C3607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САМОУПРАВЛЕНИЯ, ИНЫХ ОРГАНОВ, ОРГАНИЗАЦИЙ, НАДЕЛЕННЫХ</w:t>
      </w:r>
    </w:p>
    <w:p w:rsidR="00C3607D" w:rsidRDefault="00C3607D" w:rsidP="00C3607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ФЕДЕРАЛЬНЫМ ЗАКОНОМ ОТДЕЛЬНЫМИ ГОСУДАРСТВЕННЫМИ ИЛИ</w:t>
      </w:r>
    </w:p>
    <w:p w:rsidR="00C3607D" w:rsidRDefault="00C3607D" w:rsidP="00C3607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ИНЫМИ ПУБЛИЧНЫМИ ПОЛНОМОЧИЯМИ, ДОЛЖНОСТНЫХ ЛИЦ</w:t>
      </w:r>
    </w:p>
    <w:p w:rsidR="00C3607D" w:rsidRDefault="00C3607D" w:rsidP="00C3607D">
      <w:pPr>
        <w:autoSpaceDE w:val="0"/>
        <w:autoSpaceDN w:val="0"/>
        <w:adjustRightInd w:val="0"/>
        <w:spacing w:after="0" w:line="240" w:lineRule="auto"/>
        <w:rPr>
          <w:rFonts w:ascii="Times New Roman" w:hAnsi="Times New Roman" w:cs="Times New Roman"/>
          <w:sz w:val="20"/>
          <w:szCs w:val="20"/>
        </w:rPr>
      </w:pP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lastRenderedPageBreak/>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55" w:history="1">
        <w:r>
          <w:rPr>
            <w:rStyle w:val="a3"/>
            <w:rFonts w:ascii="Times New Roman" w:hAnsi="Times New Roman" w:cs="Times New Roman"/>
            <w:color w:val="auto"/>
            <w:sz w:val="20"/>
            <w:szCs w:val="20"/>
            <w:u w:val="none"/>
          </w:rPr>
          <w:t>правилам</w:t>
        </w:r>
      </w:hyperlink>
      <w:r>
        <w:rPr>
          <w:rFonts w:ascii="Times New Roman" w:hAnsi="Times New Roman" w:cs="Times New Roman"/>
          <w:sz w:val="20"/>
          <w:szCs w:val="20"/>
        </w:rPr>
        <w:t xml:space="preserve"> искового производства, предусмотренным АПК РФ, с особенностями, установленными в настоящей главе.</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3607D" w:rsidRDefault="00C3607D" w:rsidP="00C3607D">
      <w:pPr>
        <w:autoSpaceDE w:val="0"/>
        <w:autoSpaceDN w:val="0"/>
        <w:adjustRightInd w:val="0"/>
        <w:spacing w:after="0" w:line="240" w:lineRule="auto"/>
        <w:rPr>
          <w:rFonts w:ascii="Times New Roman" w:hAnsi="Times New Roman" w:cs="Times New Roman"/>
          <w:sz w:val="20"/>
          <w:szCs w:val="20"/>
        </w:rPr>
      </w:pP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56" w:history="1">
        <w:r>
          <w:rPr>
            <w:rStyle w:val="a3"/>
            <w:rFonts w:ascii="Times New Roman" w:hAnsi="Times New Roman" w:cs="Times New Roman"/>
            <w:color w:val="auto"/>
            <w:sz w:val="20"/>
            <w:szCs w:val="20"/>
            <w:u w:val="none"/>
          </w:rPr>
          <w:t>частью 1</w:t>
        </w:r>
      </w:hyperlink>
      <w:r>
        <w:rPr>
          <w:rFonts w:ascii="Times New Roman" w:hAnsi="Times New Roman" w:cs="Times New Roman"/>
          <w:sz w:val="20"/>
          <w:szCs w:val="20"/>
        </w:rPr>
        <w:t xml:space="preserve">, </w:t>
      </w:r>
      <w:hyperlink r:id="rId57" w:history="1">
        <w:r>
          <w:rPr>
            <w:rStyle w:val="a3"/>
            <w:rFonts w:ascii="Times New Roman" w:hAnsi="Times New Roman" w:cs="Times New Roman"/>
            <w:color w:val="auto"/>
            <w:sz w:val="20"/>
            <w:szCs w:val="20"/>
            <w:u w:val="none"/>
          </w:rPr>
          <w:t>пунктами 1</w:t>
        </w:r>
      </w:hyperlink>
      <w:r>
        <w:rPr>
          <w:rFonts w:ascii="Times New Roman" w:hAnsi="Times New Roman" w:cs="Times New Roman"/>
          <w:sz w:val="20"/>
          <w:szCs w:val="20"/>
        </w:rPr>
        <w:t xml:space="preserve">, </w:t>
      </w:r>
      <w:hyperlink r:id="rId58" w:history="1">
        <w:r>
          <w:rPr>
            <w:rStyle w:val="a3"/>
            <w:rFonts w:ascii="Times New Roman" w:hAnsi="Times New Roman" w:cs="Times New Roman"/>
            <w:color w:val="auto"/>
            <w:sz w:val="20"/>
            <w:szCs w:val="20"/>
            <w:u w:val="none"/>
          </w:rPr>
          <w:t>2</w:t>
        </w:r>
      </w:hyperlink>
      <w:r>
        <w:rPr>
          <w:rFonts w:ascii="Times New Roman" w:hAnsi="Times New Roman" w:cs="Times New Roman"/>
          <w:sz w:val="20"/>
          <w:szCs w:val="20"/>
        </w:rPr>
        <w:t xml:space="preserve"> и </w:t>
      </w:r>
      <w:hyperlink r:id="rId59" w:history="1">
        <w:r>
          <w:rPr>
            <w:rStyle w:val="a3"/>
            <w:rFonts w:ascii="Times New Roman" w:hAnsi="Times New Roman" w:cs="Times New Roman"/>
            <w:color w:val="auto"/>
            <w:sz w:val="20"/>
            <w:szCs w:val="20"/>
            <w:u w:val="none"/>
          </w:rPr>
          <w:t>10 части 2</w:t>
        </w:r>
      </w:hyperlink>
      <w:r>
        <w:rPr>
          <w:rFonts w:ascii="Times New Roman" w:hAnsi="Times New Roman" w:cs="Times New Roman"/>
          <w:sz w:val="20"/>
          <w:szCs w:val="20"/>
        </w:rPr>
        <w:t xml:space="preserve">, </w:t>
      </w:r>
      <w:hyperlink r:id="rId60" w:history="1">
        <w:r>
          <w:rPr>
            <w:rStyle w:val="a3"/>
            <w:rFonts w:ascii="Times New Roman" w:hAnsi="Times New Roman" w:cs="Times New Roman"/>
            <w:color w:val="auto"/>
            <w:sz w:val="20"/>
            <w:szCs w:val="20"/>
            <w:u w:val="none"/>
          </w:rPr>
          <w:t>частью 3 статьи 125</w:t>
        </w:r>
      </w:hyperlink>
      <w:r>
        <w:rPr>
          <w:rFonts w:ascii="Times New Roman" w:hAnsi="Times New Roman" w:cs="Times New Roman"/>
          <w:sz w:val="20"/>
          <w:szCs w:val="20"/>
        </w:rPr>
        <w:t xml:space="preserve"> настоящего Кодекса.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заявлении должны быть также указаны:</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органа или лица, которые приняли оспариваемый акт, решение, совершили оспариваемые действия (бездействие);</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название, номер, дата принятия оспариваемого акта, решения, время совершения действий;</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права и законные интересы, которые, по мнению заявителя, нарушаются оспариваемым актом, решением и действием (бездействием);</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законы и иные нормативные правовые акты, которым, по мнению заявителя, не соответствуют оспариваемый акт, решение и действие (бездействие);</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требование заявителя о признании ненормативного правового акта недействительным, решений и действий (бездействия) незаконными.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К заявлению прилагаются документы, указанные в </w:t>
      </w:r>
      <w:hyperlink r:id="rId61" w:history="1">
        <w:r>
          <w:rPr>
            <w:rStyle w:val="a3"/>
            <w:rFonts w:ascii="Times New Roman" w:hAnsi="Times New Roman" w:cs="Times New Roman"/>
            <w:color w:val="auto"/>
            <w:sz w:val="20"/>
            <w:szCs w:val="20"/>
            <w:u w:val="none"/>
          </w:rPr>
          <w:t>статье 126</w:t>
        </w:r>
      </w:hyperlink>
      <w:r>
        <w:rPr>
          <w:rFonts w:ascii="Times New Roman" w:hAnsi="Times New Roman" w:cs="Times New Roman"/>
          <w:sz w:val="20"/>
          <w:szCs w:val="20"/>
        </w:rPr>
        <w:t xml:space="preserve"> настоящего Кодекса, а также текст оспариваемого акта, решения.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C3607D" w:rsidRDefault="00C3607D" w:rsidP="00C3607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 По ходатайству заявителя арбитражный суд может приостановить действие оспариваемого акта, решения.</w:t>
      </w:r>
    </w:p>
    <w:p w:rsidR="00C3607D" w:rsidRDefault="00C3607D" w:rsidP="00C3607D">
      <w:pPr>
        <w:autoSpaceDE w:val="0"/>
        <w:autoSpaceDN w:val="0"/>
        <w:adjustRightInd w:val="0"/>
        <w:spacing w:after="0" w:line="240" w:lineRule="auto"/>
        <w:rPr>
          <w:rFonts w:ascii="Times New Roman" w:hAnsi="Times New Roman" w:cs="Times New Roman"/>
          <w:sz w:val="20"/>
          <w:szCs w:val="20"/>
        </w:rPr>
      </w:pP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r w:rsidRPr="00C204D1">
        <w:rPr>
          <w:rFonts w:ascii="Times New Roman" w:hAnsi="Times New Roman" w:cs="Times New Roman"/>
          <w:sz w:val="20"/>
          <w:szCs w:val="20"/>
        </w:rPr>
        <w:t>главе 11</w:t>
      </w:r>
      <w:r>
        <w:rPr>
          <w:rFonts w:ascii="Times New Roman" w:hAnsi="Times New Roman" w:cs="Times New Roman"/>
          <w:sz w:val="20"/>
          <w:szCs w:val="20"/>
        </w:rPr>
        <w:t xml:space="preserve"> настоящего Кодекса.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C3607D" w:rsidRDefault="00C3607D" w:rsidP="00C3607D">
      <w:pPr>
        <w:autoSpaceDE w:val="0"/>
        <w:autoSpaceDN w:val="0"/>
        <w:adjustRightInd w:val="0"/>
        <w:spacing w:after="0" w:line="240" w:lineRule="auto"/>
        <w:rPr>
          <w:rFonts w:ascii="Times New Roman" w:hAnsi="Times New Roman" w:cs="Times New Roman"/>
          <w:sz w:val="20"/>
          <w:szCs w:val="20"/>
        </w:rPr>
      </w:pPr>
    </w:p>
    <w:p w:rsidR="00C3607D" w:rsidRDefault="00C3607D" w:rsidP="00C3607D">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r w:rsidRPr="00C204D1">
        <w:rPr>
          <w:rFonts w:ascii="Times New Roman" w:hAnsi="Times New Roman" w:cs="Times New Roman"/>
          <w:sz w:val="20"/>
          <w:szCs w:val="20"/>
        </w:rPr>
        <w:t>главе 20</w:t>
      </w:r>
      <w:r>
        <w:rPr>
          <w:rFonts w:ascii="Times New Roman" w:hAnsi="Times New Roman" w:cs="Times New Roman"/>
          <w:sz w:val="20"/>
          <w:szCs w:val="20"/>
        </w:rPr>
        <w:t xml:space="preserve"> настоящего Кодекса.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w:t>
      </w:r>
      <w:r>
        <w:rPr>
          <w:rFonts w:ascii="Times New Roman" w:hAnsi="Times New Roman" w:cs="Times New Roman"/>
          <w:sz w:val="20"/>
          <w:szCs w:val="20"/>
        </w:rPr>
        <w:lastRenderedPageBreak/>
        <w:t>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органа или лица, принявших оспариваемый акт, решение; название, номер, дата принятия оспариваемого акта, решения;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название закона или иного нормативного правового акта, на соответствие которому проверены оспариваемый акт, решение;</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название закона или иного нормативного правового акта, на соответствие которым проверены оспариваемые действия (бездействие), решения;</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 </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C3607D" w:rsidRDefault="00C3607D" w:rsidP="00C3607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3607D" w:rsidRDefault="00C3607D" w:rsidP="00C3607D">
      <w:pPr>
        <w:spacing w:after="0" w:line="240" w:lineRule="auto"/>
        <w:ind w:firstLine="709"/>
        <w:jc w:val="both"/>
        <w:rPr>
          <w:rFonts w:ascii="Times New Roman" w:hAnsi="Times New Roman" w:cs="Times New Roman"/>
          <w:sz w:val="20"/>
          <w:szCs w:val="20"/>
        </w:rPr>
      </w:pPr>
    </w:p>
    <w:p w:rsidR="00777CD6" w:rsidRDefault="00777CD6"/>
    <w:sectPr w:rsidR="00777CD6" w:rsidSect="00F95A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ED"/>
    <w:rsid w:val="00023F4F"/>
    <w:rsid w:val="00040423"/>
    <w:rsid w:val="00041A92"/>
    <w:rsid w:val="0004431A"/>
    <w:rsid w:val="000940D1"/>
    <w:rsid w:val="000954E8"/>
    <w:rsid w:val="000E4323"/>
    <w:rsid w:val="000F21D8"/>
    <w:rsid w:val="00121321"/>
    <w:rsid w:val="00125F95"/>
    <w:rsid w:val="00155355"/>
    <w:rsid w:val="00156BBF"/>
    <w:rsid w:val="00160D8B"/>
    <w:rsid w:val="00160DFA"/>
    <w:rsid w:val="0018151B"/>
    <w:rsid w:val="001A06B2"/>
    <w:rsid w:val="002258F1"/>
    <w:rsid w:val="002434D6"/>
    <w:rsid w:val="00246B17"/>
    <w:rsid w:val="00261D79"/>
    <w:rsid w:val="00285AFC"/>
    <w:rsid w:val="002908D1"/>
    <w:rsid w:val="002A2F03"/>
    <w:rsid w:val="002A3461"/>
    <w:rsid w:val="002E7354"/>
    <w:rsid w:val="00325FED"/>
    <w:rsid w:val="00340C3F"/>
    <w:rsid w:val="003432E2"/>
    <w:rsid w:val="003A21A7"/>
    <w:rsid w:val="003A52B5"/>
    <w:rsid w:val="003B2AD5"/>
    <w:rsid w:val="003D3D60"/>
    <w:rsid w:val="003F35D7"/>
    <w:rsid w:val="003F5FC9"/>
    <w:rsid w:val="00407C26"/>
    <w:rsid w:val="0041751D"/>
    <w:rsid w:val="00472F55"/>
    <w:rsid w:val="00482044"/>
    <w:rsid w:val="004A2AA9"/>
    <w:rsid w:val="004C4EFC"/>
    <w:rsid w:val="004D316B"/>
    <w:rsid w:val="004E357A"/>
    <w:rsid w:val="00504311"/>
    <w:rsid w:val="00506EDD"/>
    <w:rsid w:val="00516525"/>
    <w:rsid w:val="005309FB"/>
    <w:rsid w:val="00532688"/>
    <w:rsid w:val="00551C9A"/>
    <w:rsid w:val="005617E8"/>
    <w:rsid w:val="00577163"/>
    <w:rsid w:val="005A1B12"/>
    <w:rsid w:val="005A657D"/>
    <w:rsid w:val="005B2825"/>
    <w:rsid w:val="005C3E59"/>
    <w:rsid w:val="005F59AB"/>
    <w:rsid w:val="00601CF8"/>
    <w:rsid w:val="00607CAB"/>
    <w:rsid w:val="006325AD"/>
    <w:rsid w:val="006366AD"/>
    <w:rsid w:val="00640A36"/>
    <w:rsid w:val="006429FA"/>
    <w:rsid w:val="0066117C"/>
    <w:rsid w:val="00676564"/>
    <w:rsid w:val="006A30E8"/>
    <w:rsid w:val="006B6B19"/>
    <w:rsid w:val="006E282E"/>
    <w:rsid w:val="007025F4"/>
    <w:rsid w:val="007034AD"/>
    <w:rsid w:val="007405F2"/>
    <w:rsid w:val="007474ED"/>
    <w:rsid w:val="00777CD6"/>
    <w:rsid w:val="00783B2D"/>
    <w:rsid w:val="00795672"/>
    <w:rsid w:val="007D2254"/>
    <w:rsid w:val="007F4EC3"/>
    <w:rsid w:val="008016DF"/>
    <w:rsid w:val="00817DE3"/>
    <w:rsid w:val="008262B7"/>
    <w:rsid w:val="00840050"/>
    <w:rsid w:val="008536AA"/>
    <w:rsid w:val="008A734C"/>
    <w:rsid w:val="008C09EB"/>
    <w:rsid w:val="008C3047"/>
    <w:rsid w:val="008D7C87"/>
    <w:rsid w:val="008E00AE"/>
    <w:rsid w:val="00903FAE"/>
    <w:rsid w:val="009272BE"/>
    <w:rsid w:val="00966B13"/>
    <w:rsid w:val="009A0240"/>
    <w:rsid w:val="009C3149"/>
    <w:rsid w:val="009D240A"/>
    <w:rsid w:val="009D4B6E"/>
    <w:rsid w:val="009D7CC8"/>
    <w:rsid w:val="00A029C0"/>
    <w:rsid w:val="00A11367"/>
    <w:rsid w:val="00A32F6D"/>
    <w:rsid w:val="00A378BF"/>
    <w:rsid w:val="00A81A91"/>
    <w:rsid w:val="00A92F1D"/>
    <w:rsid w:val="00A977EE"/>
    <w:rsid w:val="00AB52AD"/>
    <w:rsid w:val="00AB6344"/>
    <w:rsid w:val="00AB7E23"/>
    <w:rsid w:val="00AD1910"/>
    <w:rsid w:val="00AF18EA"/>
    <w:rsid w:val="00B119F0"/>
    <w:rsid w:val="00B12229"/>
    <w:rsid w:val="00B21AE5"/>
    <w:rsid w:val="00B65A9C"/>
    <w:rsid w:val="00B7420D"/>
    <w:rsid w:val="00B934F7"/>
    <w:rsid w:val="00BB3FED"/>
    <w:rsid w:val="00BC701F"/>
    <w:rsid w:val="00BD63CD"/>
    <w:rsid w:val="00BF0729"/>
    <w:rsid w:val="00C041E9"/>
    <w:rsid w:val="00C072D5"/>
    <w:rsid w:val="00C11434"/>
    <w:rsid w:val="00C204D1"/>
    <w:rsid w:val="00C2106A"/>
    <w:rsid w:val="00C277F8"/>
    <w:rsid w:val="00C3607D"/>
    <w:rsid w:val="00C45B74"/>
    <w:rsid w:val="00C52ABF"/>
    <w:rsid w:val="00C5592C"/>
    <w:rsid w:val="00C70D5F"/>
    <w:rsid w:val="00C71B04"/>
    <w:rsid w:val="00C74D7F"/>
    <w:rsid w:val="00C75B2D"/>
    <w:rsid w:val="00C952F5"/>
    <w:rsid w:val="00CA35C6"/>
    <w:rsid w:val="00CA4A8D"/>
    <w:rsid w:val="00CB55FF"/>
    <w:rsid w:val="00CB61AA"/>
    <w:rsid w:val="00CC5E81"/>
    <w:rsid w:val="00CE0B8B"/>
    <w:rsid w:val="00D06AD2"/>
    <w:rsid w:val="00D50273"/>
    <w:rsid w:val="00DB365C"/>
    <w:rsid w:val="00DC35E3"/>
    <w:rsid w:val="00DE6B0F"/>
    <w:rsid w:val="00E13ABD"/>
    <w:rsid w:val="00E178F1"/>
    <w:rsid w:val="00E36A46"/>
    <w:rsid w:val="00E52281"/>
    <w:rsid w:val="00E54E7F"/>
    <w:rsid w:val="00E90A23"/>
    <w:rsid w:val="00E92C0D"/>
    <w:rsid w:val="00EB213A"/>
    <w:rsid w:val="00EC517B"/>
    <w:rsid w:val="00ED62A0"/>
    <w:rsid w:val="00EE6EB3"/>
    <w:rsid w:val="00F155F2"/>
    <w:rsid w:val="00F72C1C"/>
    <w:rsid w:val="00F765E8"/>
    <w:rsid w:val="00F95AF5"/>
    <w:rsid w:val="00FB2145"/>
    <w:rsid w:val="00FB6EFE"/>
    <w:rsid w:val="00FD1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94542-B3C9-46E9-8FE2-AC6D056D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607D"/>
    <w:pPr>
      <w:autoSpaceDE w:val="0"/>
      <w:autoSpaceDN w:val="0"/>
      <w:adjustRightInd w:val="0"/>
      <w:spacing w:after="0" w:line="240" w:lineRule="auto"/>
    </w:pPr>
    <w:rPr>
      <w:rFonts w:ascii="Times New Roman" w:hAnsi="Times New Roman" w:cs="Times New Roman"/>
      <w:b/>
      <w:bCs/>
      <w:sz w:val="20"/>
      <w:szCs w:val="20"/>
    </w:rPr>
  </w:style>
  <w:style w:type="character" w:styleId="a3">
    <w:name w:val="Hyperlink"/>
    <w:basedOn w:val="a0"/>
    <w:uiPriority w:val="99"/>
    <w:semiHidden/>
    <w:unhideWhenUsed/>
    <w:rsid w:val="00C3607D"/>
    <w:rPr>
      <w:color w:val="0000FF"/>
      <w:u w:val="single"/>
    </w:rPr>
  </w:style>
  <w:style w:type="paragraph" w:styleId="a4">
    <w:name w:val="Balloon Text"/>
    <w:basedOn w:val="a"/>
    <w:link w:val="a5"/>
    <w:uiPriority w:val="99"/>
    <w:semiHidden/>
    <w:unhideWhenUsed/>
    <w:rsid w:val="00F95A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AF5"/>
    <w:rPr>
      <w:rFonts w:ascii="Tahoma" w:hAnsi="Tahoma" w:cs="Tahoma"/>
      <w:sz w:val="16"/>
      <w:szCs w:val="16"/>
    </w:rPr>
  </w:style>
  <w:style w:type="paragraph" w:customStyle="1" w:styleId="ConsPlusNormal">
    <w:name w:val="ConsPlusNormal"/>
    <w:rsid w:val="00CB61AA"/>
    <w:pPr>
      <w:autoSpaceDE w:val="0"/>
      <w:autoSpaceDN w:val="0"/>
      <w:adjustRightInd w:val="0"/>
      <w:spacing w:after="0" w:line="240" w:lineRule="auto"/>
    </w:pPr>
    <w:rPr>
      <w:rFonts w:ascii="Times New Roman" w:hAnsi="Times New Roman" w:cs="Times New Roman"/>
      <w:b/>
      <w:bCs/>
      <w:sz w:val="20"/>
      <w:szCs w:val="20"/>
    </w:rPr>
  </w:style>
  <w:style w:type="paragraph" w:styleId="a6">
    <w:name w:val="List Paragraph"/>
    <w:basedOn w:val="a"/>
    <w:uiPriority w:val="34"/>
    <w:qFormat/>
    <w:rsid w:val="00C4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D7484EA75B0DB2EA773EBEF7C985B4A9DFFEB1243CFF23F8129C7A8FF17577E9CA8EF468EBF15075S3M" TargetMode="External"/><Relationship Id="rId21" Type="http://schemas.openxmlformats.org/officeDocument/2006/relationships/hyperlink" Target="consultantplus://offline/ref=E1D7484EA75B0DB2EA773EBEF7C985B4A9DFFEB1243CFF23F8129C7A8FF17577E9CA8EF468EBF55375S7M" TargetMode="External"/><Relationship Id="rId34" Type="http://schemas.openxmlformats.org/officeDocument/2006/relationships/hyperlink" Target="consultantplus://offline/ref=E1D7484EA75B0DB2EA773EBEF7C985B4A9DFFEB1243CFF23F8129C7A8FF17577E9CA8EF468EBFB5475S6M" TargetMode="External"/><Relationship Id="rId42" Type="http://schemas.openxmlformats.org/officeDocument/2006/relationships/hyperlink" Target="consultantplus://offline/ref=5C35F9496C39E1CB0D5622F26C43D7A71B8D71935D18DF6666E281810E5DA542ED2C84240E6F15A3dBbFO" TargetMode="External"/><Relationship Id="rId47" Type="http://schemas.openxmlformats.org/officeDocument/2006/relationships/hyperlink" Target="consultantplus://offline/ref=93ED504EE6F14943008C51125E47ABE9B2CD3AAD6D83E186D7A6251D7CE1932B731A09E510A698x9AAN" TargetMode="External"/><Relationship Id="rId50" Type="http://schemas.openxmlformats.org/officeDocument/2006/relationships/hyperlink" Target="consultantplus://offline/ref=93ED504EE6F14943008C51125E47ABE9B7CE35A6698DBC8CDFFF291F7BEECC3C745305E413A5x9A5N" TargetMode="External"/><Relationship Id="rId55" Type="http://schemas.openxmlformats.org/officeDocument/2006/relationships/hyperlink" Target="consultantplus://offline/ref=7F60D4E90C945307E78EA67FE957E6688C862045C91B8642E8CB2CA3B95461E1D5E1C3E1C8D5725C6BEAN" TargetMode="External"/><Relationship Id="rId63" Type="http://schemas.openxmlformats.org/officeDocument/2006/relationships/theme" Target="theme/theme1.xml"/><Relationship Id="rId7" Type="http://schemas.openxmlformats.org/officeDocument/2006/relationships/hyperlink" Target="consultantplus://offline/ref=E1D7484EA75B0DB2EA773EBEF7C985B4A9DFFEB1243CFF23F8129C7A8FF17577E9CA8EF468EBF25575S0M" TargetMode="External"/><Relationship Id="rId2" Type="http://schemas.openxmlformats.org/officeDocument/2006/relationships/styles" Target="styles.xml"/><Relationship Id="rId16" Type="http://schemas.openxmlformats.org/officeDocument/2006/relationships/hyperlink" Target="consultantplus://offline/ref=E1D7484EA75B0DB2EA773EBEF7C985B4A9DFFEB1243CFF23F8129C7A8FF17577E9CA8EF468EBF15375SCM" TargetMode="External"/><Relationship Id="rId29" Type="http://schemas.openxmlformats.org/officeDocument/2006/relationships/hyperlink" Target="consultantplus://offline/ref=E1D7484EA75B0DB2EA773EBEF7C985B4A9DFFEB1243CFF23F8129C7A8FF17577E9CA8EF468EBFA5F75SDM" TargetMode="External"/><Relationship Id="rId11" Type="http://schemas.openxmlformats.org/officeDocument/2006/relationships/hyperlink" Target="consultantplus://offline/ref=E1D7484EA75B0DB2EA773EBEF7C985B4A9DFFEB1243CFF23F8129C7A8FF17577E9CA8EF468EBFB5275S3M" TargetMode="External"/><Relationship Id="rId24" Type="http://schemas.openxmlformats.org/officeDocument/2006/relationships/hyperlink" Target="consultantplus://offline/ref=E1D7484EA75B0DB2EA773EBEF7C985B4A9DFFEB1243CFF23F8129C7A8FF17577E9CA8EF468EBF15175SCM" TargetMode="External"/><Relationship Id="rId32" Type="http://schemas.openxmlformats.org/officeDocument/2006/relationships/hyperlink" Target="consultantplus://offline/ref=E1D7484EA75B0DB2EA773EBEF7C985B4A9DFFEB1243CFF23F8129C7A8FF17577E9CA8EF468EBFB5475S6M" TargetMode="External"/><Relationship Id="rId37" Type="http://schemas.openxmlformats.org/officeDocument/2006/relationships/hyperlink" Target="consultantplus://offline/ref=E1D7484EA75B0DB2EA773EBEF7C985B4A9DFFEB1243CFF23F8129C7A8FF17577E9CA8EF468EAF25075S5M" TargetMode="External"/><Relationship Id="rId40" Type="http://schemas.openxmlformats.org/officeDocument/2006/relationships/hyperlink" Target="consultantplus://offline/ref=E1D7484EA75B0DB2EA773EBEF7C985B4A9DFFEB1243CFF23F8129C7A8FF17577E9CA8EF468EAF25E75SCM" TargetMode="External"/><Relationship Id="rId45" Type="http://schemas.openxmlformats.org/officeDocument/2006/relationships/hyperlink" Target="consultantplus://offline/ref=E10BEFAA7D0108FEE5688C625CA24CE6B32DFB825CFB3435A8EFD91B9F63h0M" TargetMode="External"/><Relationship Id="rId53" Type="http://schemas.openxmlformats.org/officeDocument/2006/relationships/hyperlink" Target="consultantplus://offline/ref=93ED504EE6F14943008C51125E47ABE9B7C93CAF688ABC8CDFFF291F7BEECC3C745305E410A69B9Ax9ABN" TargetMode="External"/><Relationship Id="rId58" Type="http://schemas.openxmlformats.org/officeDocument/2006/relationships/hyperlink" Target="consultantplus://offline/ref=7F60D4E90C945307E78EA67FE957E6688C862045C91B8642E8CB2CA3B95461E1D5E1C3E1C8D5725F6BEEN" TargetMode="External"/><Relationship Id="rId66" Type="http://schemas.openxmlformats.org/officeDocument/2006/relationships/customXml" Target="../customXml/item4.xml"/><Relationship Id="rId5" Type="http://schemas.openxmlformats.org/officeDocument/2006/relationships/hyperlink" Target="consultantplus://offline/ref=5232CEB4C61E9994FD4618ADD027B468EA935CC1F0976E6CDE261659CEA0D5220C8047EB717A29D26DZ1L" TargetMode="External"/><Relationship Id="rId61" Type="http://schemas.openxmlformats.org/officeDocument/2006/relationships/hyperlink" Target="consultantplus://offline/ref=7F60D4E90C945307E78EA67FE957E6688C862045C91B8642E8CB2CA3B95461E1D5E1C3E1C8D5725E6BEDN" TargetMode="External"/><Relationship Id="rId19" Type="http://schemas.openxmlformats.org/officeDocument/2006/relationships/hyperlink" Target="consultantplus://offline/ref=E1D7484EA75B0DB2EA773EBEF7C985B4A9DFFEB1243CFF23F8129C7A8FF17577E9CA8EF468EBFA5775S1M" TargetMode="External"/><Relationship Id="rId14" Type="http://schemas.openxmlformats.org/officeDocument/2006/relationships/hyperlink" Target="consultantplus://offline/ref=E1D7484EA75B0DB2EA773EBEF7C985B4A9DFFEB1243CFF23F8129C7A8FF17577E9CA8EF468EBF15075S4M" TargetMode="External"/><Relationship Id="rId22" Type="http://schemas.openxmlformats.org/officeDocument/2006/relationships/hyperlink" Target="consultantplus://offline/ref=E1D7484EA75B0DB2EA773EBEF7C985B4A9DFFEB1243CFF23F8129C7A8FF17577E9CA8EF468EBFA5375SCM" TargetMode="External"/><Relationship Id="rId27" Type="http://schemas.openxmlformats.org/officeDocument/2006/relationships/hyperlink" Target="consultantplus://offline/ref=E1D7484EA75B0DB2EA773EBEF7C985B4A9DFFEB1243CFF23F8129C7A8FF17577E9CA8EF468EAF15475S3M" TargetMode="External"/><Relationship Id="rId30" Type="http://schemas.openxmlformats.org/officeDocument/2006/relationships/hyperlink" Target="consultantplus://offline/ref=E1D7484EA75B0DB2EA773EBEF7C985B4A9DFFEB1243CFF23F8129C7A8FF17577E9CA8EF468EBF05375SCM" TargetMode="External"/><Relationship Id="rId35" Type="http://schemas.openxmlformats.org/officeDocument/2006/relationships/hyperlink" Target="consultantplus://offline/ref=E1D7484EA75B0DB2EA773EBEF7C985B4A9DFFEB1243CFF23F8129C7A8FF17577E9CA8EF468EAF25475S5M" TargetMode="External"/><Relationship Id="rId43" Type="http://schemas.openxmlformats.org/officeDocument/2006/relationships/hyperlink" Target="consultantplus://offline/ref=93ED504EE6F14943008C51125E47ABE9B3CB39AA6483E186D7A6251Dx7ACN" TargetMode="External"/><Relationship Id="rId48" Type="http://schemas.openxmlformats.org/officeDocument/2006/relationships/hyperlink" Target="consultantplus://offline/ref=93ED504EE6F14943008C51125E47ABE9B7CE35A6698DBC8CDFFF291F7BEECC3C745305ED13xAA5N" TargetMode="External"/><Relationship Id="rId56" Type="http://schemas.openxmlformats.org/officeDocument/2006/relationships/hyperlink" Target="consultantplus://offline/ref=7F60D4E90C945307E78EA67FE957E6688C862045C91B8642E8CB2CA3B95461E1D5E1C3E1C8D5725C6BE7N" TargetMode="External"/><Relationship Id="rId64" Type="http://schemas.openxmlformats.org/officeDocument/2006/relationships/customXml" Target="../customXml/item2.xml"/><Relationship Id="rId8" Type="http://schemas.openxmlformats.org/officeDocument/2006/relationships/hyperlink" Target="consultantplus://offline/ref=E1D7484EA75B0DB2EA773EBEF7C985B4A9DFFEB1243CFF23F8129C7A8FF17577E9CA8EF468EBFB5375SCM" TargetMode="External"/><Relationship Id="rId51" Type="http://schemas.openxmlformats.org/officeDocument/2006/relationships/hyperlink" Target="consultantplus://offline/ref=93ED504EE6F14943008C51125E47ABE9B7C93CAF688ABC8CDFFF291F7BEECC3C745305E410A69A9Fx9ABN" TargetMode="External"/><Relationship Id="rId3" Type="http://schemas.openxmlformats.org/officeDocument/2006/relationships/settings" Target="settings.xml"/><Relationship Id="rId12" Type="http://schemas.openxmlformats.org/officeDocument/2006/relationships/hyperlink" Target="consultantplus://offline/ref=E1D7484EA75B0DB2EA773EBEF7C985B4A9DFFEB1243CFF23F8129C7A8FF17577E9CA8EF468EBFB5275SCM" TargetMode="External"/><Relationship Id="rId17" Type="http://schemas.openxmlformats.org/officeDocument/2006/relationships/hyperlink" Target="consultantplus://offline/ref=E1D7484EA75B0DB2EA773EBEF7C985B4A9DFFEB1243CFF23F8129C7A8FF17577E9CA8EF468EBFB5F75S4M" TargetMode="External"/><Relationship Id="rId25" Type="http://schemas.openxmlformats.org/officeDocument/2006/relationships/hyperlink" Target="consultantplus://offline/ref=E1D7484EA75B0DB2EA773EBEF7C985B4A9DFFEB1243CFF23F8129C7A8FF17577E9CA8EF468EBF15075S2M" TargetMode="External"/><Relationship Id="rId33" Type="http://schemas.openxmlformats.org/officeDocument/2006/relationships/hyperlink" Target="consultantplus://offline/ref=E1D7484EA75B0DB2EA773EBEF7C985B4A9DFFEB1243CFF23F8129C7A8FF17577E9CA8EF468EBFB5575S3M" TargetMode="External"/><Relationship Id="rId38" Type="http://schemas.openxmlformats.org/officeDocument/2006/relationships/hyperlink" Target="consultantplus://offline/ref=E1D7484EA75B0DB2EA773EBEF7C985B4A9DFFEB1243CFF23F8129C7A8FF17577E9CA8EF468EAF25375S4M" TargetMode="External"/><Relationship Id="rId46" Type="http://schemas.openxmlformats.org/officeDocument/2006/relationships/hyperlink" Target="consultantplus://offline/ref=93ED504EE6F14943008C51125E47ABE9B7C93CAD6C8ABC8CDFFF291F7BEECC3C745305E410A69D9Dx9A8N" TargetMode="External"/><Relationship Id="rId59" Type="http://schemas.openxmlformats.org/officeDocument/2006/relationships/hyperlink" Target="consultantplus://offline/ref=7F60D4E90C945307E78EA67FE957E6688C862045C91B8642E8CB2CA3B95461E1D5E1C3E1C8D5725F6BE6N" TargetMode="External"/><Relationship Id="rId67" Type="http://schemas.openxmlformats.org/officeDocument/2006/relationships/customXml" Target="../customXml/item5.xml"/><Relationship Id="rId20" Type="http://schemas.openxmlformats.org/officeDocument/2006/relationships/hyperlink" Target="consultantplus://offline/ref=E1D7484EA75B0DB2EA773EBEF7C985B4A9DFFEB1243CFF23F8129C7A8FF17577E9CA8EF468EBFB5175S7M" TargetMode="External"/><Relationship Id="rId41" Type="http://schemas.openxmlformats.org/officeDocument/2006/relationships/hyperlink" Target="consultantplus://offline/ref=7F60D4E90C945307E78EA67FE957E6688C862045C91B8642E8CB2CA3B95461E1D5E1C3E1C8D5725C6BEAN" TargetMode="External"/><Relationship Id="rId54" Type="http://schemas.openxmlformats.org/officeDocument/2006/relationships/hyperlink" Target="consultantplus://offline/ref=93ED504EE6F14943008C51125E47ABE9B3CB39AA6483E186D7A6251Dx7AC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1D7484EA75B0DB2EA773EBEF7C985B4A9DFF4B72D3EFF23F8129C7A8F7FS1M" TargetMode="External"/><Relationship Id="rId15" Type="http://schemas.openxmlformats.org/officeDocument/2006/relationships/hyperlink" Target="consultantplus://offline/ref=E1D7484EA75B0DB2EA773EBEF7C985B4A9DFFEB1243CFF23F8129C7A8FF17577E9CA8EF468EBFB5175S2M" TargetMode="External"/><Relationship Id="rId23" Type="http://schemas.openxmlformats.org/officeDocument/2006/relationships/hyperlink" Target="consultantplus://offline/ref=E1D7484EA75B0DB2EA773EBEF7C985B4A9DFFEB1243CFF23F8129C7A8FF17577E9CA8EF468EBF15175S3M" TargetMode="External"/><Relationship Id="rId28" Type="http://schemas.openxmlformats.org/officeDocument/2006/relationships/hyperlink" Target="consultantplus://offline/ref=E1D7484EA75B0DB2EA773EBEF7C985B4A9DFFEB1243CFF23F8129C7A8FF17577E9CA8EF468EAF15375S0M" TargetMode="External"/><Relationship Id="rId36" Type="http://schemas.openxmlformats.org/officeDocument/2006/relationships/hyperlink" Target="consultantplus://offline/ref=E1D7484EA75B0DB2EA773EBEF7C985B4A9DFFEB1243CFF23F8129C7A8FF17577E9CA8EF468EAF25075S4M" TargetMode="External"/><Relationship Id="rId49" Type="http://schemas.openxmlformats.org/officeDocument/2006/relationships/hyperlink" Target="consultantplus://offline/ref=93ED504EE6F14943008C51125E47ABE9B7CE35A6698DBC8CDFFF291F7BEECC3C745305E412AEx9A8N" TargetMode="External"/><Relationship Id="rId57" Type="http://schemas.openxmlformats.org/officeDocument/2006/relationships/hyperlink" Target="consultantplus://offline/ref=7F60D4E90C945307E78EA67FE957E6688C862045C91B8642E8CB2CA3B95461E1D5E1C3E1C8D5725F6BEFN" TargetMode="External"/><Relationship Id="rId10" Type="http://schemas.openxmlformats.org/officeDocument/2006/relationships/hyperlink" Target="consultantplus://offline/ref=E1D7484EA75B0DB2EA773EBEF7C985B4A9DFFEB1243CFF23F8129C7A8FF17577E9CA8EF468EBFB5275S5M" TargetMode="External"/><Relationship Id="rId31" Type="http://schemas.openxmlformats.org/officeDocument/2006/relationships/hyperlink" Target="consultantplus://offline/ref=E1D7484EA75B0DB2EA773EBEF7C985B4A9DFFEB1243CFF23F8129C7A8FF17577E9CA8EF468EBFB5575S3M" TargetMode="External"/><Relationship Id="rId44" Type="http://schemas.openxmlformats.org/officeDocument/2006/relationships/hyperlink" Target="consultantplus://offline/ref=93ED504EE6F14943008C51125E47ABE9B7C93CAA6A8DBC8CDFFF291F7BEECC3C745305E410A69F9Fx9AAN" TargetMode="External"/><Relationship Id="rId52" Type="http://schemas.openxmlformats.org/officeDocument/2006/relationships/hyperlink" Target="consultantplus://offline/ref=E9BA8A2557CB520EAAF830ACF4C8E936FE24BAB25AED94434F4AC54AA3l2iAM" TargetMode="External"/><Relationship Id="rId60" Type="http://schemas.openxmlformats.org/officeDocument/2006/relationships/hyperlink" Target="consultantplus://offline/ref=7F60D4E90C945307E78EA67FE957E6688C862045C91B8642E8CB2CA3B95461E1D5E1C3E1C8D5725E6BEEN"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E1D7484EA75B0DB2EA773EBEF7C985B4A9DFFEB1243CFF23F8129C7A8FF17577E9CA8EF468EBFB5275S4M" TargetMode="External"/><Relationship Id="rId13" Type="http://schemas.openxmlformats.org/officeDocument/2006/relationships/hyperlink" Target="consultantplus://offline/ref=E1D7484EA75B0DB2EA773EBEF7C985B4A9DFFEB1243CFF23F8129C7A8FF17577E9CA8EF468EBFB5175S6M" TargetMode="External"/><Relationship Id="rId18" Type="http://schemas.openxmlformats.org/officeDocument/2006/relationships/hyperlink" Target="consultantplus://offline/ref=E1D7484EA75B0DB2EA773EBEF7C985B4A9DFFEB1243CFF23F8129C7A8FF17577E9CA8EF468EBFB5E75S5M" TargetMode="External"/><Relationship Id="rId39" Type="http://schemas.openxmlformats.org/officeDocument/2006/relationships/hyperlink" Target="consultantplus://offline/ref=E1D7484EA75B0DB2EA773EBEF7C985B4A9DFFEB1243CFF23F8129C7A8FF17577E9CA8EF468EAF25E75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Судебный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многофункциональных центров и работников многофункциональных центров</_x041e__x043f__x0438__x0441__x0430__x043d__x0438__x0435_>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_dlc_DocId xmlns="57504d04-691e-4fc4-8f09-4f19fdbe90f6">XXJ7TYMEEKJ2-2452-119</_dlc_DocId>
    <_dlc_DocIdUrl xmlns="57504d04-691e-4fc4-8f09-4f19fdbe90f6">
      <Url>https://vip.gov.mari.ru/mfc/_layouts/DocIdRedir.aspx?ID=XXJ7TYMEEKJ2-2452-119</Url>
      <Description>XXJ7TYMEEKJ2-2452-119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B5DA15-E25A-4A9A-BE72-FAC49998C56E}"/>
</file>

<file path=customXml/itemProps2.xml><?xml version="1.0" encoding="utf-8"?>
<ds:datastoreItem xmlns:ds="http://schemas.openxmlformats.org/officeDocument/2006/customXml" ds:itemID="{576B78C0-4E9C-422F-8370-6D55EA5AC8DD}"/>
</file>

<file path=customXml/itemProps3.xml><?xml version="1.0" encoding="utf-8"?>
<ds:datastoreItem xmlns:ds="http://schemas.openxmlformats.org/officeDocument/2006/customXml" ds:itemID="{41141A29-51C8-4EF6-8AFE-AB9507D84A9A}"/>
</file>

<file path=customXml/itemProps4.xml><?xml version="1.0" encoding="utf-8"?>
<ds:datastoreItem xmlns:ds="http://schemas.openxmlformats.org/officeDocument/2006/customXml" ds:itemID="{23368CB0-9691-4005-A420-670234D3065E}"/>
</file>

<file path=customXml/itemProps5.xml><?xml version="1.0" encoding="utf-8"?>
<ds:datastoreItem xmlns:ds="http://schemas.openxmlformats.org/officeDocument/2006/customXml" ds:itemID="{380FB6BF-CBF2-43D1-864C-82A1CBA9E438}"/>
</file>

<file path=docProps/app.xml><?xml version="1.0" encoding="utf-8"?>
<Properties xmlns="http://schemas.openxmlformats.org/officeDocument/2006/extended-properties" xmlns:vt="http://schemas.openxmlformats.org/officeDocument/2006/docPropsVTypes">
  <Template>Normal.dotm</Template>
  <TotalTime>1</TotalTime>
  <Pages>13</Pages>
  <Words>10292</Words>
  <Characters>58667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Судебный порядок обжалования</dc:title>
  <dc:subject/>
  <dc:creator>Дирекция_МФЦ_ШевцоваОВ</dc:creator>
  <cp:keywords/>
  <dc:description/>
  <cp:lastModifiedBy>Дирекция_МФЦ_СерковаОА</cp:lastModifiedBy>
  <cp:revision>2</cp:revision>
  <cp:lastPrinted>2013-03-25T05:23:00Z</cp:lastPrinted>
  <dcterms:created xsi:type="dcterms:W3CDTF">2018-04-06T07:38:00Z</dcterms:created>
  <dcterms:modified xsi:type="dcterms:W3CDTF">2018-04-06T07:38:00Z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13223182-9325-433a-8260-51b858c7eeeb</vt:lpwstr>
  </property>
</Properties>
</file>