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2" w:rsidRDefault="00D55672" w:rsidP="00D55672">
      <w:pPr>
        <w:pStyle w:val="Default"/>
      </w:pPr>
    </w:p>
    <w:p w:rsidR="00D55672" w:rsidRDefault="00D55672" w:rsidP="00D55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и функции</w:t>
      </w:r>
    </w:p>
    <w:p w:rsidR="00D55672" w:rsidRDefault="00D55672" w:rsidP="00D55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отдела тарифного регулирования электрической и тепловой энергии</w:t>
      </w:r>
    </w:p>
    <w:p w:rsidR="00D55672" w:rsidRDefault="00D55672" w:rsidP="00D55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Министерства промышленности, экономического развития и торговли Республики Марий Эл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(выписка из Положения об отделе тарифного регулирования электрической и тепловой энергии, утвержденного приказом Министерства промышленности, экономического развития и торговли Республики Марий Эл от 3 мая 2018 г. № 95) </w:t>
      </w:r>
    </w:p>
    <w:p w:rsidR="00D55672" w:rsidRDefault="00D55672" w:rsidP="00D55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Отдела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Отдела являются: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проведению единой ценовой политики на территории Республики Марий Эл;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подлежащих государственному регулированию цен (тарифов) на товары и услуги, в соответствии с законодательством Российской Федерации;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экономических интересов поставщиков и потребителей регулируемых товаров и услуг;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установления для отдельных категорий потребителей льготных цен (тарифов) на товары и услуги за счет повышения цен (тарифов) для других потребителей;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экономических стимулов повышения энергетической эффективности и использования энергосберегающих технологий в процессе производства регулируемых товаров и услуг;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обобщение опыта ценообразования в субъектах Российской Федерации. </w:t>
      </w:r>
    </w:p>
    <w:p w:rsidR="00D55672" w:rsidRDefault="00D55672" w:rsidP="00D55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функции Отдела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 соответствии с возложенными на него задачами осуществляет следующие функции: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Разрабатывает проекты нормативных правовых актов Республики Марий Эл по вопросам, относящимся к сфере ведения отдела.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сфере государственного регулирования в электроэнергетике: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устанавливает нормативы потребления коммунальных услуг по электроснабжению в жилых помещениях, нормативы потребления коммунальных услуг по электроснабжению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и нормативы потребления коммунальных услуг по электроснабжению при использовании земельного участка и надворных построек;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социальную норму потребления электрической энергии;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проводит экономическую экспертизу предложений организаций, осуществляющих регулируемые виды деятельности в сфере электроэнергетики, и подготавливает материалы (экспертные заключения,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аналитические и расчетные таблицы, пояснительные записки) для принятия решений на заседании правления министерства: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установлению цен (тарифов) на электрическую энергию (мощность), поставляемую населению и приравненным к нему категориям потребителей, в пределах социальной нормы потребления электрической энергии и сверх этой нормы в порядке, установленном Правительством Российской Федерации,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 </w:t>
      </w:r>
      <w:proofErr w:type="gramEnd"/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цен (тарифов) на электрическую энергию при введении государственного регулирования в чрезвычайных ситуациях;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индивидуальных цен (тарифов) на услуги по передаче электрической энергии по электрическим сетям для взаиморасчетов между парой сетевых организаций;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сбытовых надбавок гарантирующих поставщиков электрической энергии;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определяющие ее величину;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для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плановых значений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долгосрочных параметров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подготавливает материалы для принятия решения: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корректировке необходимой валовой выручки территориальных сетевых организаций с учетом понижающих (повышающих) коэффициентов, позволяющих обеспечить соответствие уровня тарифов уровню надежности и качества поставляемых услуг;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корректировке необходимой валовой выручки территориальных сетевых организаций, установленной на очередной расчетный год в рамках долгосрочного периода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замене гарантирующих поставщиков и определении или изменении границ зон их деятельности;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подготавливает для представления в Федеральную антимонопольную службу: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по установлению предельных уровней регулируемых цен (тарифов) на электрическую энергию (мощность);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объемам потребления электрической энергии (мощности) населением в текущем периоде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формированию сводного прогнозного баланса производства и поставок электрической энергии (мощности) в рамках Единой энергетической системы России по Республике Марий Эл;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технологическому расходу (потерь) электрической энергии в электрических сетях территориальных сетевых организаций;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переходе к регулированию с применением метода доходности инвестированного капитала;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продлении срока действия долгосрочного периода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согласовании решений об установлении тарифов на уровне выше максимального или ниже минимального уровня, установленного федеральным органом исполнительной власти в области государственного регулирования тарифов;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принятых тарифных решений на электрическую энергию (в формате шаблонов единой информационной аналитической системы, обеспечивающей оперативный сбор и обработку информации об устанавливаемых тарифах);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подготавливает предложения по определению метода регулирования в отношении каждой территориальной сетевой организации, осуществляющей регулируемую деятельность;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подготавливает предложения по определению срока действия долгосрочного периода регулирования;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подготавливает предложения по определению планируемых значений параметров расчета тарифов;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уровня надежности и качества реализуемых товаров (услуг);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подготавливает материалы для определения в зависимости от региональных особенностей и социальных и экономических факторов, сложившихся в Республике Марий Эл, понижающего коэффициента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sz w:val="28"/>
          <w:szCs w:val="28"/>
        </w:rPr>
        <w:t>пищеприготовления</w:t>
      </w:r>
      <w:proofErr w:type="spellEnd"/>
      <w:r>
        <w:rPr>
          <w:sz w:val="28"/>
          <w:szCs w:val="28"/>
        </w:rPr>
        <w:t xml:space="preserve"> 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 (за</w:t>
      </w:r>
      <w:proofErr w:type="gramEnd"/>
      <w:r>
        <w:rPr>
          <w:sz w:val="28"/>
          <w:szCs w:val="28"/>
        </w:rPr>
        <w:t xml:space="preserve"> исключением потребителей, указанных в законодательстве Российской Федерации);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рассматривает, проводит анализ и готовит к утверждению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таких программ;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запрашивает у организаций, осуществляющих регулируемые виды деятельности, информацию и необходимые материалы по вопросам установления регулируемых цен (тарифов) на электрическую энергию (мощность) в формате и в сроки, которые определяются министерством;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подготавливает предложения для формирования регионального котлового баланса поставки электрической энергии;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сфере государственного регулирования теплоснабжения: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проводит экономическую экспертизу предложений организаций, осуществляющих регулируемую деятельность в сфере теплоснабжения, и подготавливает материалы (экспертные заключения, аналитические и расчетные таблицы, пояснительные записки) для принятия решений на заседании правления министерства: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установлению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указанных тарифов; </w:t>
      </w:r>
      <w:proofErr w:type="gramEnd"/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установлению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организациям; </w:t>
      </w:r>
      <w:proofErr w:type="gramEnd"/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тарифов на теплоноситель, поставляемый теплоснабжающими организациями потребителям тепловой энергии (мощности), другим теплоснабжающим организациям;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тарифов на услуги по передаче тепловой энергии, теплоносителя;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платы за подключение (технологическое присоединение) к системам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платы за услуги по поддержанию резервной тепловой мощности при отсутствии потребления тепловой энергии;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подготавливает предложения по определению метода регулирования тарифов в сфере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подготавливает предложения по определению состава, сроков и форм представления необходимой информации в министерство со стороны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подготавливает предложения для определения плановых и фактических значений показателей надежности и энергетической эффективности объектов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рассматривает, проводит анализ и подготавливает предложения для утверждения инвестиционных программ организаций, осуществляющих регулируемые виды деятельности в сфере теплоснабжения, с применением установленных Министерством плановых значений показателей надежности и энергетической эффективности объектов теплоснабжения по согласованию с органами местного самоуправления;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рассматривает, проводит анализ и подготавливает предложения для утверждения нормативов: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 (для ценовых зон теплоснабжения утверждаются до окончания переходного периода);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уровня надежности и энергетической эффективности объектов теплоснабжения, соответствующего долгосрочным инвестиционным программам организаций, осуществляющих регулируемую деятельность;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подготавливает информацию и необходимые материалы для представления в Федеральную антимонопольную службу по вопросам установления, изменения и применения тарифов, в случаях, в формате и в сроки, которые установлены правилами предоставления информации в области государственного регулирования тарифов в сфере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разрабатывает прогнозы предельных цен (тарифов) на товары и услуги в сфере теплоснабжения для формирования прогнозного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предельного индекса возможного изменения тарифов </w:t>
      </w:r>
      <w:proofErr w:type="gramStart"/>
      <w:r>
        <w:rPr>
          <w:sz w:val="28"/>
          <w:szCs w:val="28"/>
        </w:rPr>
        <w:t>на очередной период регулирования в целом по Республике Марий Эл для последующего направления сводной информации в адрес</w:t>
      </w:r>
      <w:proofErr w:type="gramEnd"/>
      <w:r>
        <w:rPr>
          <w:sz w:val="28"/>
          <w:szCs w:val="28"/>
        </w:rPr>
        <w:t xml:space="preserve"> Федеральной службы по тарифам;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подготавливает материалы: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о частичной или полной отмене регулирования тарифов на тепловую энергию (мощность) и о введении регулирования тарифов в сфере теплоснабжения после его отмены.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раскрытия информации в соответствии со стандартами раскрытия информации в сфере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плановых и фактических значений показателей надежности и энергетической эффективности объектов теплоснабжения;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согласования, в случае, предусмотренном Федеральным законом «О теплоснабжении», значений долгосрочных параметров государственного регулирования цен (тарифов) в сфере, включаемых в конкурсную документацию;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согласования, в случаях, предусмотренных законодательством Российской Федерации о концессионных соглашениях,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в установленном Правительством Российской Федерации порядке решения организатора конкурса или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выборе метода регулирования тарифов в соответствии с законодательством Российской Федерации о концессионных соглашениях и Федеральным законом «О теплоснабжении»;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по запросу организатора конкурса или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 порядке, установленном нормативными правовыми актами Российской Федерации в сфере теплоснабжения, информации о ценах, величинах, значениях и параметрах, включаемых в конкурсную документацию;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согласования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Республики Марий Эл, а</w:t>
      </w:r>
      <w:proofErr w:type="gramEnd"/>
      <w:r>
        <w:rPr>
          <w:sz w:val="28"/>
          <w:szCs w:val="28"/>
        </w:rPr>
        <w:t xml:space="preserve"> также иными нормативными правовыми актами Республики Марий Эл;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в случаях, установленных Федеральным законом «О теплоснабжении», установления, изменения и корректировки регулируемых цен (тарифов) на производимые и реализуемые арендатором товары и оказываемые услуги в сфере теплоснабжения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субъектов Республики Марий Эл, а также иными нормативными правовыми актами Республики Марий Эл;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отмены в порядке, установленном Правительством Российской Федерации, решений органа местного самоуправления поселения или городского округа, принятые во исполнение переданных ему в соответствии с законом Республики Марий Эл полномочий в соответствии с Федеральным законом «О теплоснабжении», но противоречащие законодательству Российской Федерации или принятые с превышением предоставленной ему компетенции; </w:t>
      </w:r>
      <w:proofErr w:type="gramEnd"/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сфере государственного регулирования горячего водоснабжения: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проводит экономическую экспертизу предложений организаций, осуществляющих регулируемую деятельность в сфере горячего водоснабжения, и подготавливает материалы (экспертные заключения, аналитические и расчетные таблицы, пояснительные записки) для принятия решений на заседании правления министерства по установлению тарифов на горячую воду, поставляемую с использованием закрытых систем горячего водоснабжения;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подготавливает предложения по определению метода регулирования тарифов организаций, осуществляющих горячее водоснабжение с использованием закрытых систем горячего водоснабжения;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подготавливает материалы для заключения соглашения об условиях осуществления регулируемой деятельности в сфере горячего водоснабжения.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Подготавливает материалы для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 если цены (тарифы) на товары, услуги таких организаций подлежат установлению министерством.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Подготавливает сведения для публикации согласно требованиям законодательства Российской Федерации.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Рассматривает и подготавливает заключения по проектам нормативных правовых актов в сфере государственного регулирования цен (тарифов).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Представляет информацию в формате шаблонов системы ЕИАС в Федеральную антимонопольную службу. </w:t>
      </w:r>
    </w:p>
    <w:p w:rsidR="00D55672" w:rsidRDefault="00D55672" w:rsidP="00D55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Ведет информационную базу организаций Республики Марий Эл, в отношении которых осуществляется государственное регулирование в сфере электроэнергетики и теплоснабжения. </w:t>
      </w:r>
    </w:p>
    <w:p w:rsidR="00D55672" w:rsidRDefault="00D55672" w:rsidP="00D5567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Рассматривает в установленном порядке обращения граждан и юридических лиц. </w:t>
      </w:r>
    </w:p>
    <w:p w:rsidR="00000000" w:rsidRDefault="00D55672" w:rsidP="00D55672">
      <w:pPr>
        <w:jc w:val="center"/>
      </w:pPr>
      <w:r>
        <w:rPr>
          <w:sz w:val="28"/>
          <w:szCs w:val="28"/>
        </w:rPr>
        <w:t>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5672"/>
    <w:rsid w:val="00D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B730ED4EFD468503F36D479B8E12" ma:contentTypeVersion="1" ma:contentTypeDescription="Создание документа." ma:contentTypeScope="" ma:versionID="49e8763d44d9fbcecf37a049d29cc7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XXJ7TYMEEKJ2-431-68</_dlc_DocId>
    <_dlc_DocIdUrl xmlns="57504d04-691e-4fc4-8f09-4f19fdbe90f6">
      <Url>https://vip.gov.mari.ru/mecon/_layouts/DocIdRedir.aspx?ID=XXJ7TYMEEKJ2-431-68</Url>
      <Description>XXJ7TYMEEKJ2-431-68</Description>
    </_dlc_DocIdUrl>
  </documentManagement>
</p:properties>
</file>

<file path=customXml/itemProps1.xml><?xml version="1.0" encoding="utf-8"?>
<ds:datastoreItem xmlns:ds="http://schemas.openxmlformats.org/officeDocument/2006/customXml" ds:itemID="{93A64E97-6FED-45ED-83DA-23D336694333}"/>
</file>

<file path=customXml/itemProps2.xml><?xml version="1.0" encoding="utf-8"?>
<ds:datastoreItem xmlns:ds="http://schemas.openxmlformats.org/officeDocument/2006/customXml" ds:itemID="{44436339-0D6C-429C-B68D-AADB9DBDFD3C}"/>
</file>

<file path=customXml/itemProps3.xml><?xml version="1.0" encoding="utf-8"?>
<ds:datastoreItem xmlns:ds="http://schemas.openxmlformats.org/officeDocument/2006/customXml" ds:itemID="{5B87C072-AAF3-409F-88EF-D10BD37B7A9D}"/>
</file>

<file path=customXml/itemProps4.xml><?xml version="1.0" encoding="utf-8"?>
<ds:datastoreItem xmlns:ds="http://schemas.openxmlformats.org/officeDocument/2006/customXml" ds:itemID="{85942997-47D0-43DE-A4C7-70F5F5330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2573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тарифного регулирования электрической и тепловой энергии </dc:title>
  <dc:subject/>
  <dc:creator>Arhipova</dc:creator>
  <cp:keywords/>
  <dc:description/>
  <cp:lastModifiedBy>Arhipova</cp:lastModifiedBy>
  <cp:revision>2</cp:revision>
  <dcterms:created xsi:type="dcterms:W3CDTF">2019-08-02T13:43:00Z</dcterms:created>
  <dcterms:modified xsi:type="dcterms:W3CDTF">2019-08-02T13:45:00Z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0x010100EACEB730ED4EFD468503F36D479B8E12</vt:lpwstr>
  </property>
  <property fmtid="{D5CDD505-2E9C-101B-9397-08002B2CF9AE}" pid="3" name="_dlc_DocIdItemGuid">
    <vt:lpwstr>e89ad9c3-79ac-48e5-8734-1f847a648fa6</vt:lpwstr>
  </property>
</Properties>
</file>