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F6" w:rsidRPr="002D7292" w:rsidRDefault="008F26F6" w:rsidP="002356B9">
      <w:pPr>
        <w:pStyle w:val="NormalWeb"/>
        <w:jc w:val="both"/>
        <w:rPr>
          <w:color w:val="000000"/>
          <w:sz w:val="28"/>
          <w:szCs w:val="28"/>
        </w:rPr>
      </w:pPr>
      <w:r w:rsidRPr="002D7292">
        <w:rPr>
          <w:color w:val="000000"/>
          <w:sz w:val="28"/>
          <w:szCs w:val="28"/>
        </w:rPr>
        <w:t>В целях поддержания активного взаимодействия с общественностью в ходе обсуждений участникам было предложено заполнить анкеты.</w:t>
      </w:r>
    </w:p>
    <w:p w:rsidR="008F26F6" w:rsidRPr="002D7292" w:rsidRDefault="008F26F6" w:rsidP="002356B9">
      <w:pPr>
        <w:pStyle w:val="NormalWeb"/>
        <w:jc w:val="both"/>
        <w:rPr>
          <w:color w:val="000000"/>
          <w:sz w:val="28"/>
          <w:szCs w:val="28"/>
        </w:rPr>
      </w:pPr>
      <w:r w:rsidRPr="002D7292">
        <w:rPr>
          <w:color w:val="000000"/>
          <w:sz w:val="28"/>
          <w:szCs w:val="28"/>
        </w:rPr>
        <w:t>Результаты анкетирования: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022"/>
        <w:gridCol w:w="1348"/>
      </w:tblGrid>
      <w:tr w:rsidR="008F26F6" w:rsidRPr="000B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6F6" w:rsidRPr="002356B9" w:rsidRDefault="008F26F6" w:rsidP="002356B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</w:pPr>
            <w:r w:rsidRPr="002356B9">
              <w:rPr>
                <w:color w:val="000000"/>
              </w:rPr>
              <w:t> </w:t>
            </w:r>
            <w:r w:rsidRPr="002356B9">
              <w:rPr>
                <w:rFonts w:ascii="Times New Roman" w:hAnsi="Times New Roman" w:cs="Times New Roman"/>
                <w:sz w:val="28"/>
                <w:szCs w:val="28"/>
              </w:rPr>
              <w:t>1. Источник информации, из которого Вы узнали об этом мероприятии.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26F6" w:rsidRDefault="008F26F6" w:rsidP="002356B9">
            <w:pPr>
              <w:pStyle w:val="NormalWeb"/>
              <w:jc w:val="center"/>
            </w:pPr>
            <w:r>
              <w:t xml:space="preserve">Результаты опроса </w:t>
            </w:r>
          </w:p>
        </w:tc>
      </w:tr>
      <w:tr w:rsidR="008F26F6" w:rsidRPr="000B6E56">
        <w:trPr>
          <w:trHeight w:val="868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6F6" w:rsidRPr="000B6E56" w:rsidRDefault="008F26F6" w:rsidP="00532D29">
            <w:pPr>
              <w:pStyle w:val="NoSpacing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Пресс-релиз на официальном сайте Министерства промышленности, экономического развития и торговли Республики Марий Эл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26F6" w:rsidRPr="002356B9" w:rsidRDefault="008F26F6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2356B9">
              <w:rPr>
                <w:sz w:val="28"/>
                <w:szCs w:val="28"/>
              </w:rPr>
              <w:t xml:space="preserve"> %</w:t>
            </w:r>
          </w:p>
        </w:tc>
      </w:tr>
      <w:tr w:rsidR="008F26F6" w:rsidRPr="000B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6F6" w:rsidRPr="000B6E56" w:rsidRDefault="008F26F6" w:rsidP="00532D29">
            <w:pPr>
              <w:pStyle w:val="NoSpacing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Уведомление о мероприятии, поступившее от Министерства промышленности, экономического развития и торговли Республики Марий Эл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26F6" w:rsidRPr="002356B9" w:rsidRDefault="008F26F6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356B9">
              <w:rPr>
                <w:sz w:val="28"/>
                <w:szCs w:val="28"/>
              </w:rPr>
              <w:t xml:space="preserve"> %</w:t>
            </w:r>
          </w:p>
        </w:tc>
      </w:tr>
      <w:tr w:rsidR="008F26F6" w:rsidRPr="000B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6F6" w:rsidRPr="000B6E56" w:rsidRDefault="008F26F6" w:rsidP="00532D29">
            <w:pPr>
              <w:pStyle w:val="NoSpacing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26F6" w:rsidRPr="002356B9" w:rsidRDefault="008F26F6" w:rsidP="002356B9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356B9">
              <w:rPr>
                <w:sz w:val="28"/>
                <w:szCs w:val="28"/>
              </w:rPr>
              <w:t xml:space="preserve"> %</w:t>
            </w:r>
          </w:p>
        </w:tc>
      </w:tr>
      <w:tr w:rsidR="008F26F6" w:rsidRPr="000B6E56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6F6" w:rsidRPr="000B6E56" w:rsidRDefault="008F26F6" w:rsidP="00532D29">
            <w:pPr>
              <w:pStyle w:val="NoSpacing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Другой источник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26F6" w:rsidRPr="002356B9" w:rsidRDefault="008F26F6" w:rsidP="002356B9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356B9">
              <w:rPr>
                <w:sz w:val="28"/>
                <w:szCs w:val="28"/>
              </w:rPr>
              <w:t xml:space="preserve"> %</w:t>
            </w:r>
          </w:p>
        </w:tc>
      </w:tr>
      <w:tr w:rsidR="008F26F6" w:rsidRPr="000B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6F6" w:rsidRDefault="008F26F6" w:rsidP="00532D2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</w:pPr>
            <w:r w:rsidRPr="00532D29">
              <w:rPr>
                <w:rFonts w:ascii="Times New Roman" w:hAnsi="Times New Roman" w:cs="Times New Roman"/>
                <w:sz w:val="28"/>
                <w:szCs w:val="28"/>
              </w:rPr>
              <w:t xml:space="preserve">2. Оцените по 5-ти балльной шкале, насколько проведённое мероприятие соответствовало Вашим ожиданиям.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26F6" w:rsidRPr="000B6E56" w:rsidRDefault="008F26F6">
            <w:pPr>
              <w:jc w:val="center"/>
              <w:rPr>
                <w:sz w:val="24"/>
                <w:szCs w:val="24"/>
              </w:rPr>
            </w:pPr>
            <w:r w:rsidRPr="000B6E56">
              <w:t> </w:t>
            </w:r>
          </w:p>
        </w:tc>
      </w:tr>
      <w:tr w:rsidR="008F26F6" w:rsidRPr="000B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6F6" w:rsidRPr="000B6E56" w:rsidRDefault="008F26F6" w:rsidP="00532D29">
            <w:pPr>
              <w:pStyle w:val="NoSpacing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тематической направленности</w:t>
            </w:r>
            <w:r w:rsidRPr="000B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26F6" w:rsidRDefault="008F26F6" w:rsidP="00532D2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8F26F6" w:rsidRPr="000B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6F6" w:rsidRPr="000B6E56" w:rsidRDefault="008F26F6" w:rsidP="00532D29">
            <w:pPr>
              <w:pStyle w:val="NoSpacing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программе</w:t>
            </w:r>
            <w:r w:rsidRPr="000B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26F6" w:rsidRDefault="008F26F6" w:rsidP="00461F7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8F26F6" w:rsidRPr="000B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6F6" w:rsidRPr="000B6E56" w:rsidRDefault="008F26F6" w:rsidP="00532D29">
            <w:pPr>
              <w:pStyle w:val="NoSpacing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квалификации выступающих</w:t>
            </w:r>
            <w:r w:rsidRPr="000B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26F6" w:rsidRDefault="008F26F6" w:rsidP="00532D2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8F26F6" w:rsidRPr="000B6E56">
        <w:trPr>
          <w:trHeight w:val="38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6F6" w:rsidRPr="000B6E56" w:rsidRDefault="008F26F6" w:rsidP="00532D29">
            <w:pPr>
              <w:pStyle w:val="NoSpacing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организации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26F6" w:rsidRPr="000B6E56" w:rsidRDefault="008F26F6" w:rsidP="00532D29">
            <w:pPr>
              <w:spacing w:after="0" w:line="240" w:lineRule="auto"/>
              <w:jc w:val="center"/>
            </w:pPr>
            <w:r w:rsidRPr="000B6E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26F6" w:rsidRPr="000B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6F6" w:rsidRDefault="008F26F6" w:rsidP="00BE3FD4">
            <w:pPr>
              <w:pStyle w:val="NormalWeb"/>
              <w:jc w:val="both"/>
            </w:pPr>
            <w:r w:rsidRPr="00532D29">
              <w:rPr>
                <w:sz w:val="28"/>
                <w:szCs w:val="28"/>
                <w:lang w:eastAsia="en-US"/>
              </w:rPr>
              <w:t>3. Участвовали ли Вы в публичном обсуждении проектов докладов, подготовленных Министерством промышленности, экономического развития и торговли Республики Марий Эл по результатам анализа правоприменительной практики?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26F6" w:rsidRPr="000B6E56" w:rsidRDefault="008F26F6" w:rsidP="00532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6E56">
              <w:t> </w:t>
            </w:r>
          </w:p>
        </w:tc>
      </w:tr>
      <w:tr w:rsidR="008F26F6" w:rsidRPr="000B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6F6" w:rsidRPr="000B6E56" w:rsidRDefault="008F26F6" w:rsidP="00532D29">
            <w:pPr>
              <w:pStyle w:val="NoSpacing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26F6" w:rsidRPr="002D7292" w:rsidRDefault="008F26F6" w:rsidP="002D7292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  <w:r w:rsidRPr="002D7292">
              <w:rPr>
                <w:sz w:val="28"/>
                <w:szCs w:val="28"/>
              </w:rPr>
              <w:t xml:space="preserve"> %</w:t>
            </w:r>
          </w:p>
        </w:tc>
      </w:tr>
      <w:tr w:rsidR="008F26F6" w:rsidRPr="000B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6F6" w:rsidRPr="000B6E56" w:rsidRDefault="008F26F6" w:rsidP="00532D29">
            <w:pPr>
              <w:pStyle w:val="NoSpacing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26F6" w:rsidRPr="002D7292" w:rsidRDefault="008F26F6" w:rsidP="002D7292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D7292">
              <w:rPr>
                <w:sz w:val="28"/>
                <w:szCs w:val="28"/>
              </w:rPr>
              <w:t>3,3 %</w:t>
            </w:r>
          </w:p>
        </w:tc>
      </w:tr>
      <w:tr w:rsidR="008F26F6" w:rsidRPr="000B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6F6" w:rsidRPr="000B6E56" w:rsidRDefault="008F26F6" w:rsidP="00532D29">
            <w:pPr>
              <w:pStyle w:val="NoSpacing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знал о такой возможности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26F6" w:rsidRPr="002D7292" w:rsidRDefault="008F26F6" w:rsidP="002D7292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8F26F6" w:rsidRPr="000B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6F6" w:rsidRPr="000B6E56" w:rsidRDefault="008F26F6" w:rsidP="002356B9">
            <w:pPr>
              <w:jc w:val="both"/>
            </w:pPr>
            <w:r w:rsidRPr="00532D29">
              <w:rPr>
                <w:rFonts w:ascii="Times New Roman" w:hAnsi="Times New Roman" w:cs="Times New Roman"/>
                <w:sz w:val="28"/>
                <w:szCs w:val="28"/>
              </w:rPr>
              <w:t>4. Будете ли Вы еще посещать подобные мероприятия?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26F6" w:rsidRPr="002D7292" w:rsidRDefault="008F26F6" w:rsidP="002D7292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292">
              <w:rPr>
                <w:sz w:val="28"/>
                <w:szCs w:val="28"/>
              </w:rPr>
              <w:t> </w:t>
            </w:r>
          </w:p>
        </w:tc>
      </w:tr>
      <w:tr w:rsidR="008F26F6" w:rsidRPr="000B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6F6" w:rsidRPr="000B6E56" w:rsidRDefault="008F26F6" w:rsidP="00532D29">
            <w:pPr>
              <w:pStyle w:val="NoSpacing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Да. Считаю подобный формат общения очень полезным!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26F6" w:rsidRPr="002D7292" w:rsidRDefault="008F26F6" w:rsidP="009D1C28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 </w:t>
            </w:r>
            <w:r w:rsidRPr="002D7292">
              <w:rPr>
                <w:sz w:val="28"/>
                <w:szCs w:val="28"/>
              </w:rPr>
              <w:t>%</w:t>
            </w:r>
          </w:p>
        </w:tc>
      </w:tr>
      <w:tr w:rsidR="008F26F6" w:rsidRPr="000B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6F6" w:rsidRPr="000B6E56" w:rsidRDefault="008F26F6" w:rsidP="00532D29">
            <w:pPr>
              <w:pStyle w:val="NoSpacing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Всё зависит от состава участников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26F6" w:rsidRPr="002D7292" w:rsidRDefault="008F26F6" w:rsidP="009D1C28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D7292">
              <w:rPr>
                <w:sz w:val="28"/>
                <w:szCs w:val="28"/>
              </w:rPr>
              <w:t xml:space="preserve"> %</w:t>
            </w:r>
          </w:p>
        </w:tc>
      </w:tr>
      <w:tr w:rsidR="008F26F6" w:rsidRPr="000B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6F6" w:rsidRPr="000B6E56" w:rsidRDefault="008F26F6" w:rsidP="00532D29">
            <w:pPr>
              <w:pStyle w:val="NoSpacing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26F6" w:rsidRPr="002D7292" w:rsidRDefault="008F26F6" w:rsidP="002D7292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</w:tbl>
    <w:p w:rsidR="008F26F6" w:rsidRDefault="008F26F6" w:rsidP="002356B9">
      <w:pPr>
        <w:pStyle w:val="NormalWeb"/>
        <w:jc w:val="both"/>
        <w:rPr>
          <w:color w:val="000000"/>
        </w:rPr>
      </w:pPr>
      <w:r>
        <w:rPr>
          <w:sz w:val="28"/>
          <w:szCs w:val="28"/>
        </w:rPr>
        <w:t xml:space="preserve">Поступили следующие вопросы во время публичных обсуждений </w:t>
      </w:r>
      <w:r>
        <w:rPr>
          <w:sz w:val="28"/>
          <w:szCs w:val="28"/>
        </w:rPr>
        <w:br/>
        <w:t>от прокурора отдела по надзору за соблюдением федерального законодательства прокуратуры Республики Марий Эл Новицкой Е.Н:</w:t>
      </w: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15"/>
        <w:gridCol w:w="6570"/>
      </w:tblGrid>
      <w:tr w:rsidR="008F26F6" w:rsidRPr="000B6E5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8F26F6" w:rsidRPr="00845DC8" w:rsidRDefault="008F26F6" w:rsidP="009528B3">
            <w:pPr>
              <w:pStyle w:val="NormalWeb"/>
              <w:ind w:left="162" w:right="141" w:firstLine="425"/>
              <w:jc w:val="center"/>
            </w:pPr>
            <w:r>
              <w:t>Отдел развития торговли, потребительского рынка и лицензирования</w:t>
            </w:r>
          </w:p>
        </w:tc>
      </w:tr>
      <w:tr w:rsidR="008F26F6" w:rsidRPr="000B6E56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6F6" w:rsidRPr="009528B3" w:rsidRDefault="008F26F6" w:rsidP="009528B3">
            <w:pPr>
              <w:pStyle w:val="NormalWeb"/>
              <w:spacing w:after="0"/>
              <w:ind w:left="142" w:right="91"/>
              <w:rPr>
                <w:color w:val="000000"/>
              </w:rPr>
            </w:pPr>
            <w:r w:rsidRPr="009528B3">
              <w:rPr>
                <w:color w:val="000000"/>
              </w:rPr>
              <w:t>Сколько случаев аннулирования лицензий в судебном порядке зафиксировано во 2 квартале 2019 года?</w:t>
            </w:r>
          </w:p>
          <w:p w:rsidR="008F26F6" w:rsidRDefault="008F26F6" w:rsidP="009A7330">
            <w:pPr>
              <w:pStyle w:val="NormalWeb"/>
              <w:spacing w:before="0" w:beforeAutospacing="0" w:after="0" w:afterAutospacing="0"/>
              <w:ind w:left="142" w:right="91"/>
              <w:jc w:val="both"/>
              <w:rPr>
                <w:color w:val="000000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26F6" w:rsidRDefault="008F26F6" w:rsidP="00FC3E96">
            <w:pPr>
              <w:pStyle w:val="NormalWeb"/>
              <w:ind w:left="162" w:right="141" w:firstLine="425"/>
              <w:jc w:val="both"/>
            </w:pPr>
            <w:r w:rsidRPr="009528B3">
              <w:t>Во 2 квартале 2019 года нарушений, являющихся основанием для аннулирования лицензий, не выявлено. Соответственно и обращений в суд с заявлением об аннулировании лицензии не зафиксировано.</w:t>
            </w:r>
          </w:p>
        </w:tc>
      </w:tr>
      <w:tr w:rsidR="008F26F6" w:rsidRPr="000B6E56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6F6" w:rsidRPr="009528B3" w:rsidRDefault="008F26F6" w:rsidP="009528B3">
            <w:pPr>
              <w:pStyle w:val="NormalWeb"/>
              <w:spacing w:after="0"/>
              <w:ind w:left="142" w:right="91"/>
              <w:jc w:val="both"/>
              <w:rPr>
                <w:color w:val="000000"/>
              </w:rPr>
            </w:pPr>
            <w:r w:rsidRPr="009528B3">
              <w:rPr>
                <w:color w:val="000000"/>
              </w:rPr>
              <w:t>Фиксируется ли статистика по количеству отравившихся в результате алкогольного опьянения? И используется ли данная информация при проведении проверок?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26F6" w:rsidRPr="009528B3" w:rsidRDefault="008F26F6" w:rsidP="009528B3">
            <w:pPr>
              <w:pStyle w:val="NormalWeb"/>
              <w:ind w:left="162" w:right="141" w:firstLine="425"/>
              <w:jc w:val="both"/>
            </w:pPr>
            <w:r w:rsidRPr="009528B3">
              <w:t>Статистика по данному вопросу ведется Роспотребнадзором Республики Марий Эл и представляется в Федеральную службу по регулированию алкогольного рынка. Минэкономразвития Республики Марий Эл проводит плановые и внеплановые документарные и выездные проверки на соответствие требованиям, установленным законодательством Российской Федерации в области оборота алкогольной и спиртосодержащей продукции в рамках своих полномочий.</w:t>
            </w:r>
          </w:p>
          <w:p w:rsidR="008F26F6" w:rsidRPr="009528B3" w:rsidRDefault="008F26F6" w:rsidP="009528B3">
            <w:pPr>
              <w:pStyle w:val="NormalWeb"/>
              <w:ind w:left="162" w:right="141" w:firstLine="425"/>
              <w:jc w:val="both"/>
            </w:pPr>
          </w:p>
        </w:tc>
      </w:tr>
      <w:tr w:rsidR="008F26F6" w:rsidRPr="000B6E56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6F6" w:rsidRDefault="008F26F6" w:rsidP="009528B3">
            <w:pPr>
              <w:pStyle w:val="NormalWeb"/>
              <w:spacing w:before="0" w:beforeAutospacing="0" w:after="0" w:afterAutospacing="0"/>
              <w:ind w:left="142" w:right="91"/>
              <w:jc w:val="both"/>
              <w:rPr>
                <w:color w:val="000000"/>
              </w:rPr>
            </w:pPr>
            <w:r w:rsidRPr="009528B3">
              <w:rPr>
                <w:color w:val="000000"/>
              </w:rPr>
              <w:t>Во 2-м квартале 2019 года Министерством возбуждено дело об административном правонарушении по статье 20.25 КоАП РФ «Уклонение от исполнения административного наказания». Какое решение по данному вопросу принято мировым судьей?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26F6" w:rsidRPr="009528B3" w:rsidRDefault="008F26F6" w:rsidP="009528B3">
            <w:pPr>
              <w:pStyle w:val="NormalWeb"/>
              <w:ind w:left="162" w:right="141" w:firstLine="425"/>
              <w:jc w:val="both"/>
            </w:pPr>
            <w:r w:rsidRPr="009528B3">
              <w:t xml:space="preserve">Дело об административном правонарушении по статье </w:t>
            </w:r>
            <w:r w:rsidRPr="009528B3">
              <w:br/>
              <w:t xml:space="preserve">20.25 КоАП РФ возбуждено 7 мая 2019 года, т.е. по факту истечения срока уплаты назначенного административного штрафа. Материалы дела направлены для рассмотрения мировому судье 1 июля 2019 года, на сегодняшний день решение мирового судьи еще не вынесено. Стоит отметить, что в рамках данной процедуры все сроки соблюдены. </w:t>
            </w:r>
          </w:p>
          <w:p w:rsidR="008F26F6" w:rsidRDefault="008F26F6" w:rsidP="009528B3">
            <w:pPr>
              <w:pStyle w:val="NormalWeb"/>
              <w:ind w:left="162" w:right="141" w:firstLine="425"/>
              <w:jc w:val="both"/>
            </w:pPr>
          </w:p>
        </w:tc>
      </w:tr>
      <w:tr w:rsidR="008F26F6" w:rsidRPr="000B6E5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8F26F6" w:rsidRDefault="008F26F6" w:rsidP="00523933">
            <w:pPr>
              <w:pStyle w:val="NormalWeb"/>
              <w:ind w:left="162" w:right="141" w:firstLine="425"/>
              <w:jc w:val="center"/>
            </w:pPr>
            <w:r>
              <w:t>Отдел топливно-энергетического комплекса</w:t>
            </w:r>
          </w:p>
        </w:tc>
      </w:tr>
      <w:tr w:rsidR="008F26F6" w:rsidRPr="000B6E56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6F6" w:rsidRDefault="008F26F6" w:rsidP="009A7330">
            <w:pPr>
              <w:pStyle w:val="NormalWeb"/>
              <w:spacing w:before="0" w:beforeAutospacing="0" w:after="0" w:afterAutospacing="0"/>
              <w:ind w:left="142" w:right="91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Разработана ли Программа профилактики нарушений обязательных требований законодательства об энергосбережении и о повышении энергетической эффективности?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26F6" w:rsidRDefault="008F26F6" w:rsidP="00FC3E96">
            <w:pPr>
              <w:pStyle w:val="NormalWeb"/>
              <w:ind w:left="162" w:right="141" w:firstLine="425"/>
              <w:jc w:val="both"/>
            </w:pPr>
            <w:r>
              <w:t>Программа профилактики нарушений обязательных требований законодательства об энергосбережении и о повышении энергетической эффективности на территории Республики Марий Эл утверждена приказом Министерства промышленности, экономического развития и торговли Республики Марий Эл от 29 декабря 2018 г. № 384.</w:t>
            </w:r>
            <w:bookmarkStart w:id="0" w:name="_GoBack"/>
            <w:bookmarkEnd w:id="0"/>
          </w:p>
        </w:tc>
      </w:tr>
      <w:tr w:rsidR="008F26F6" w:rsidRPr="000B6E5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8F26F6" w:rsidRDefault="008F26F6" w:rsidP="00523933">
            <w:pPr>
              <w:pStyle w:val="NormalWeb"/>
              <w:ind w:left="162" w:right="141" w:firstLine="425"/>
              <w:jc w:val="center"/>
            </w:pPr>
            <w:r>
              <w:t>Отдел регулирования цен в социальной сфере и контроля порядка ценообразования</w:t>
            </w:r>
          </w:p>
        </w:tc>
      </w:tr>
      <w:tr w:rsidR="008F26F6" w:rsidRPr="000B6E56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6F6" w:rsidRDefault="008F26F6" w:rsidP="009A7330">
            <w:pPr>
              <w:pStyle w:val="NormalWeb"/>
              <w:spacing w:before="0" w:beforeAutospacing="0" w:after="0" w:afterAutospacing="0"/>
              <w:ind w:left="142" w:right="91"/>
              <w:jc w:val="both"/>
            </w:pPr>
            <w:r>
              <w:rPr>
                <w:color w:val="000000"/>
              </w:rPr>
              <w:t> </w:t>
            </w:r>
            <w:r>
              <w:t xml:space="preserve">Сколько административных штрафов за нарушение законодательства в области регулируемых государством цен (тарифов) поступило </w:t>
            </w:r>
            <w:r>
              <w:br/>
              <w:t xml:space="preserve">в течение 2 квартал </w:t>
            </w:r>
            <w:r>
              <w:br/>
              <w:t>2019 г?</w:t>
            </w:r>
          </w:p>
          <w:p w:rsidR="008F26F6" w:rsidRPr="009A7330" w:rsidRDefault="008F26F6" w:rsidP="009A7330">
            <w:pPr>
              <w:pStyle w:val="NormalWeb"/>
              <w:spacing w:before="0" w:beforeAutospacing="0" w:after="0" w:afterAutospacing="0"/>
              <w:ind w:left="142" w:right="91"/>
              <w:jc w:val="both"/>
              <w:rPr>
                <w:sz w:val="16"/>
                <w:szCs w:val="16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26F6" w:rsidRDefault="008F26F6" w:rsidP="00FC3E96">
            <w:pPr>
              <w:pStyle w:val="NormalWeb"/>
              <w:ind w:left="162" w:right="141" w:firstLine="425"/>
              <w:jc w:val="both"/>
            </w:pPr>
            <w:r>
              <w:t>В течении 2 квартала 2019 г. поступило 16,4 тыс.руб.</w:t>
            </w:r>
          </w:p>
        </w:tc>
      </w:tr>
      <w:tr w:rsidR="008F26F6" w:rsidRPr="000B6E56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6F6" w:rsidRDefault="008F26F6" w:rsidP="00523933">
            <w:pPr>
              <w:pStyle w:val="NormalWeb"/>
              <w:spacing w:before="0" w:beforeAutospacing="0" w:after="0" w:afterAutospacing="0"/>
              <w:ind w:left="142" w:right="91"/>
              <w:jc w:val="both"/>
            </w:pPr>
            <w:r>
              <w:t>По чьей инициативе во  2 квартале 2019 г. возбуждались дела об административных правонарушениях в области регулируемых государством цен (тарифов)?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26F6" w:rsidRPr="000B6E56" w:rsidRDefault="008F26F6" w:rsidP="00FC3E96">
            <w:pPr>
              <w:shd w:val="clear" w:color="auto" w:fill="FFFFFF"/>
              <w:spacing w:after="0" w:line="240" w:lineRule="auto"/>
              <w:ind w:left="162" w:right="141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дела об административных правонарушениях во 2 квартале 2019 г. возбуждены по инициативе должностных лиц отдела регулирования цен в социальной сфере и контроля порядка цеонообразования.</w:t>
            </w:r>
          </w:p>
        </w:tc>
      </w:tr>
    </w:tbl>
    <w:p w:rsidR="008F26F6" w:rsidRPr="00803A24" w:rsidRDefault="008F26F6" w:rsidP="00685DB2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F26F6" w:rsidRPr="00803A24" w:rsidSect="00BE3FD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F6" w:rsidRDefault="008F26F6" w:rsidP="00BE3FD4">
      <w:pPr>
        <w:spacing w:after="0" w:line="240" w:lineRule="auto"/>
      </w:pPr>
      <w:r>
        <w:separator/>
      </w:r>
    </w:p>
  </w:endnote>
  <w:endnote w:type="continuationSeparator" w:id="0">
    <w:p w:rsidR="008F26F6" w:rsidRDefault="008F26F6" w:rsidP="00BE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F6" w:rsidRDefault="008F26F6" w:rsidP="00BE3FD4">
      <w:pPr>
        <w:spacing w:after="0" w:line="240" w:lineRule="auto"/>
      </w:pPr>
      <w:r>
        <w:separator/>
      </w:r>
    </w:p>
  </w:footnote>
  <w:footnote w:type="continuationSeparator" w:id="0">
    <w:p w:rsidR="008F26F6" w:rsidRDefault="008F26F6" w:rsidP="00BE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F6" w:rsidRDefault="008F26F6">
    <w:pPr>
      <w:pStyle w:val="Header"/>
      <w:jc w:val="right"/>
    </w:pPr>
    <w:r w:rsidRPr="00BE3FD4">
      <w:rPr>
        <w:rFonts w:ascii="Times New Roman" w:hAnsi="Times New Roman" w:cs="Times New Roman"/>
        <w:sz w:val="28"/>
        <w:szCs w:val="28"/>
      </w:rPr>
      <w:fldChar w:fldCharType="begin"/>
    </w:r>
    <w:r w:rsidRPr="00BE3FD4">
      <w:rPr>
        <w:rFonts w:ascii="Times New Roman" w:hAnsi="Times New Roman" w:cs="Times New Roman"/>
        <w:sz w:val="28"/>
        <w:szCs w:val="28"/>
      </w:rPr>
      <w:instrText>PAGE   \* MERGEFORMAT</w:instrText>
    </w:r>
    <w:r w:rsidRPr="00BE3FD4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BE3FD4">
      <w:rPr>
        <w:rFonts w:ascii="Times New Roman" w:hAnsi="Times New Roman" w:cs="Times New Roman"/>
        <w:sz w:val="28"/>
        <w:szCs w:val="28"/>
      </w:rPr>
      <w:fldChar w:fldCharType="end"/>
    </w:r>
  </w:p>
  <w:p w:rsidR="008F26F6" w:rsidRDefault="008F26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821"/>
    <w:multiLevelType w:val="multilevel"/>
    <w:tmpl w:val="79A0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A04A9D"/>
    <w:multiLevelType w:val="multilevel"/>
    <w:tmpl w:val="5E3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0957C9"/>
    <w:multiLevelType w:val="multilevel"/>
    <w:tmpl w:val="26B8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146D03"/>
    <w:multiLevelType w:val="multilevel"/>
    <w:tmpl w:val="B10C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33D4C7D"/>
    <w:multiLevelType w:val="multilevel"/>
    <w:tmpl w:val="3F30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7142040"/>
    <w:multiLevelType w:val="multilevel"/>
    <w:tmpl w:val="E0E4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A4D2198"/>
    <w:multiLevelType w:val="multilevel"/>
    <w:tmpl w:val="0A1A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A9A2A9E"/>
    <w:multiLevelType w:val="multilevel"/>
    <w:tmpl w:val="561C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DF9161F"/>
    <w:multiLevelType w:val="multilevel"/>
    <w:tmpl w:val="AFE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7D958B7"/>
    <w:multiLevelType w:val="multilevel"/>
    <w:tmpl w:val="4B84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AEE249C"/>
    <w:multiLevelType w:val="multilevel"/>
    <w:tmpl w:val="508C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F865B8C"/>
    <w:multiLevelType w:val="multilevel"/>
    <w:tmpl w:val="C620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2965D5A"/>
    <w:multiLevelType w:val="multilevel"/>
    <w:tmpl w:val="0B3E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2C45186"/>
    <w:multiLevelType w:val="multilevel"/>
    <w:tmpl w:val="AD2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76C5FBF"/>
    <w:multiLevelType w:val="multilevel"/>
    <w:tmpl w:val="C048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47F0273"/>
    <w:multiLevelType w:val="multilevel"/>
    <w:tmpl w:val="68BE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6E04D93"/>
    <w:multiLevelType w:val="multilevel"/>
    <w:tmpl w:val="8CE2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A1976D7"/>
    <w:multiLevelType w:val="multilevel"/>
    <w:tmpl w:val="D622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B634B1D"/>
    <w:multiLevelType w:val="multilevel"/>
    <w:tmpl w:val="C170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D0F6E6F"/>
    <w:multiLevelType w:val="multilevel"/>
    <w:tmpl w:val="D406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A440C60"/>
    <w:multiLevelType w:val="multilevel"/>
    <w:tmpl w:val="E212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F613752"/>
    <w:multiLevelType w:val="multilevel"/>
    <w:tmpl w:val="2086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8F4084E"/>
    <w:multiLevelType w:val="multilevel"/>
    <w:tmpl w:val="6EDE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3"/>
  </w:num>
  <w:num w:numId="5">
    <w:abstractNumId w:val="17"/>
  </w:num>
  <w:num w:numId="6">
    <w:abstractNumId w:val="11"/>
  </w:num>
  <w:num w:numId="7">
    <w:abstractNumId w:val="22"/>
  </w:num>
  <w:num w:numId="8">
    <w:abstractNumId w:val="13"/>
  </w:num>
  <w:num w:numId="9">
    <w:abstractNumId w:val="16"/>
  </w:num>
  <w:num w:numId="10">
    <w:abstractNumId w:val="6"/>
  </w:num>
  <w:num w:numId="11">
    <w:abstractNumId w:val="12"/>
  </w:num>
  <w:num w:numId="12">
    <w:abstractNumId w:val="19"/>
  </w:num>
  <w:num w:numId="13">
    <w:abstractNumId w:val="9"/>
  </w:num>
  <w:num w:numId="14">
    <w:abstractNumId w:val="4"/>
  </w:num>
  <w:num w:numId="15">
    <w:abstractNumId w:val="10"/>
  </w:num>
  <w:num w:numId="16">
    <w:abstractNumId w:val="15"/>
  </w:num>
  <w:num w:numId="17">
    <w:abstractNumId w:val="18"/>
  </w:num>
  <w:num w:numId="18">
    <w:abstractNumId w:val="2"/>
  </w:num>
  <w:num w:numId="19">
    <w:abstractNumId w:val="8"/>
  </w:num>
  <w:num w:numId="20">
    <w:abstractNumId w:val="14"/>
  </w:num>
  <w:num w:numId="21">
    <w:abstractNumId w:val="0"/>
  </w:num>
  <w:num w:numId="22">
    <w:abstractNumId w:val="2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C2B"/>
    <w:rsid w:val="0000689F"/>
    <w:rsid w:val="00015251"/>
    <w:rsid w:val="00037EFC"/>
    <w:rsid w:val="000876AB"/>
    <w:rsid w:val="000B6E56"/>
    <w:rsid w:val="001175EC"/>
    <w:rsid w:val="001A754C"/>
    <w:rsid w:val="001D2C4C"/>
    <w:rsid w:val="00215A9C"/>
    <w:rsid w:val="002356B9"/>
    <w:rsid w:val="002D1C2B"/>
    <w:rsid w:val="002D7292"/>
    <w:rsid w:val="00360450"/>
    <w:rsid w:val="0038225F"/>
    <w:rsid w:val="003D2337"/>
    <w:rsid w:val="003D259C"/>
    <w:rsid w:val="004025B8"/>
    <w:rsid w:val="004516CE"/>
    <w:rsid w:val="00461F79"/>
    <w:rsid w:val="00523933"/>
    <w:rsid w:val="00532D29"/>
    <w:rsid w:val="005D6D37"/>
    <w:rsid w:val="0061554A"/>
    <w:rsid w:val="00685DB2"/>
    <w:rsid w:val="006C3AE2"/>
    <w:rsid w:val="00756BD9"/>
    <w:rsid w:val="00803A24"/>
    <w:rsid w:val="00845DC8"/>
    <w:rsid w:val="008C1DF3"/>
    <w:rsid w:val="008F26F6"/>
    <w:rsid w:val="0091375C"/>
    <w:rsid w:val="009528B3"/>
    <w:rsid w:val="009A7330"/>
    <w:rsid w:val="009D1C28"/>
    <w:rsid w:val="00AC0CC0"/>
    <w:rsid w:val="00BB3F6B"/>
    <w:rsid w:val="00BE3FD4"/>
    <w:rsid w:val="00BF75F5"/>
    <w:rsid w:val="00C319EB"/>
    <w:rsid w:val="00C65039"/>
    <w:rsid w:val="00CF2B60"/>
    <w:rsid w:val="00D4748B"/>
    <w:rsid w:val="00DC376F"/>
    <w:rsid w:val="00E7678C"/>
    <w:rsid w:val="00FC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6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8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689F"/>
    <w:rPr>
      <w:rFonts w:ascii="Arial" w:hAnsi="Arial" w:cs="Arial"/>
      <w:b/>
      <w:bCs/>
      <w:color w:val="26282F"/>
      <w:sz w:val="24"/>
      <w:szCs w:val="24"/>
    </w:rPr>
  </w:style>
  <w:style w:type="paragraph" w:styleId="ListParagraph">
    <w:name w:val="List Paragraph"/>
    <w:basedOn w:val="Normal"/>
    <w:uiPriority w:val="99"/>
    <w:qFormat/>
    <w:rsid w:val="00C319EB"/>
    <w:pPr>
      <w:ind w:left="720"/>
    </w:pPr>
  </w:style>
  <w:style w:type="paragraph" w:styleId="NoSpacing">
    <w:name w:val="No Spacing"/>
    <w:uiPriority w:val="99"/>
    <w:qFormat/>
    <w:rsid w:val="00DC376F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23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t0vztkeivjb2qug20">
    <w:name w:val="af_t0vztkeivjb2qug2_0"/>
    <w:basedOn w:val="DefaultParagraphFont"/>
    <w:uiPriority w:val="99"/>
    <w:rsid w:val="002356B9"/>
  </w:style>
  <w:style w:type="character" w:customStyle="1" w:styleId="st0vztkeivjb2qug20">
    <w:name w:val="s_t0vztkeivjb2qug2_0"/>
    <w:basedOn w:val="DefaultParagraphFont"/>
    <w:uiPriority w:val="99"/>
    <w:rsid w:val="002356B9"/>
  </w:style>
  <w:style w:type="character" w:customStyle="1" w:styleId="xdtextbox1">
    <w:name w:val="xdtextbox1"/>
    <w:basedOn w:val="DefaultParagraphFont"/>
    <w:uiPriority w:val="99"/>
    <w:rsid w:val="0000689F"/>
    <w:rPr>
      <w:color w:val="auto"/>
      <w:bdr w:val="single" w:sz="8" w:space="1" w:color="auto" w:frame="1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BE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3FD4"/>
  </w:style>
  <w:style w:type="paragraph" w:styleId="Footer">
    <w:name w:val="footer"/>
    <w:basedOn w:val="Normal"/>
    <w:link w:val="FooterChar"/>
    <w:uiPriority w:val="99"/>
    <w:rsid w:val="00BE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3FD4"/>
  </w:style>
  <w:style w:type="paragraph" w:styleId="BalloonText">
    <w:name w:val="Balloon Text"/>
    <w:basedOn w:val="Normal"/>
    <w:link w:val="BalloonTextChar"/>
    <w:uiPriority w:val="99"/>
    <w:semiHidden/>
    <w:rsid w:val="001A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8_x0020__x0433__x043e__x0434_ xmlns="d4387ed0-6283-4f2e-b5ff-e26b09730144">2019</_x0032_018_x0020__x0433__x043e__x0434_>
    <_dlc_DocId xmlns="57504d04-691e-4fc4-8f09-4f19fdbe90f6">XXJ7TYMEEKJ2-7769-58</_dlc_DocId>
    <_x041a__x0432__x0430__x0440__x0442__x0430__x043b_ xmlns="d4387ed0-6283-4f2e-b5ff-e26b09730144">II квартал</_x041a__x0432__x0430__x0440__x0442__x0430__x043b_>
    <_dlc_DocIdUrl xmlns="57504d04-691e-4fc4-8f09-4f19fdbe90f6">
      <Url>https://vip.gov.mari.ru/mecon/_layouts/DocIdRedir.aspx?ID=XXJ7TYMEEKJ2-7769-58</Url>
      <Description>XXJ7TYMEEKJ2-7769-58</Description>
    </_dlc_DocIdUrl>
    <_x041e__x043f__x0438__x0441__x0430__x043d__x0438__x0435_ xmlns="6d7c22ec-c6a4-4777-88aa-bc3c76ac660e" xsi:nil="true"/>
  </documentManagement>
</p:properties>
</file>

<file path=customXml/itemProps1.xml><?xml version="1.0" encoding="utf-8"?>
<ds:datastoreItem xmlns:ds="http://schemas.openxmlformats.org/officeDocument/2006/customXml" ds:itemID="{781C52E2-E6A4-4B41-8AD8-00DA0E7C6E9C}"/>
</file>

<file path=customXml/itemProps2.xml><?xml version="1.0" encoding="utf-8"?>
<ds:datastoreItem xmlns:ds="http://schemas.openxmlformats.org/officeDocument/2006/customXml" ds:itemID="{8754D271-B9C9-4AB8-AA7E-C7FE86E9C741}"/>
</file>

<file path=customXml/itemProps3.xml><?xml version="1.0" encoding="utf-8"?>
<ds:datastoreItem xmlns:ds="http://schemas.openxmlformats.org/officeDocument/2006/customXml" ds:itemID="{5A64C3CE-CA5A-4680-9B31-A051E4ED2452}"/>
</file>

<file path=customXml/itemProps4.xml><?xml version="1.0" encoding="utf-8"?>
<ds:datastoreItem xmlns:ds="http://schemas.openxmlformats.org/officeDocument/2006/customXml" ds:itemID="{0D515ECF-1996-4E82-AFEC-2D9CC850FED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608</Words>
  <Characters>3468</Characters>
  <Application>Microsoft Office Outlook</Application>
  <DocSecurity>0</DocSecurity>
  <Lines>0</Lines>
  <Paragraphs>0</Paragraphs>
  <ScaleCrop>false</ScaleCrop>
  <Company>РСТ РМЭ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Обобщенные итоги рассмотрения специальных анкет и ответы на вопросы, полученные до и во время проведения публичных обсуждений</dc:title>
  <dc:subject/>
  <dc:creator>ShvecovAI</dc:creator>
  <cp:keywords/>
  <dc:description/>
  <cp:lastModifiedBy>Reception</cp:lastModifiedBy>
  <cp:revision>2</cp:revision>
  <cp:lastPrinted>2019-07-22T11:09:00Z</cp:lastPrinted>
  <dcterms:created xsi:type="dcterms:W3CDTF">2019-07-23T11:11:00Z</dcterms:created>
  <dcterms:modified xsi:type="dcterms:W3CDTF">2019-07-23T11:11:00Z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4ecb08c9-3d12-45e7-af79-efd97c09dd78</vt:lpwstr>
  </property>
  <property fmtid="{D5CDD505-2E9C-101B-9397-08002B2CF9AE}" pid="4" name="Квартал">
    <vt:lpwstr>I квартал</vt:lpwstr>
  </property>
  <property fmtid="{D5CDD505-2E9C-101B-9397-08002B2CF9AE}" pid="5" name="2018 год">
    <vt:lpwstr>2019</vt:lpwstr>
  </property>
  <property fmtid="{D5CDD505-2E9C-101B-9397-08002B2CF9AE}" pid="6" name="_dlc_DocId">
    <vt:lpwstr>XXJ7TYMEEKJ2-7769-51</vt:lpwstr>
  </property>
  <property fmtid="{D5CDD505-2E9C-101B-9397-08002B2CF9AE}" pid="7" name="_dlc_DocIdUrl">
    <vt:lpwstr>https://vip.gov.mari.ru/mecon/_layouts/DocIdRedir.aspx?ID=XXJ7TYMEEKJ2-7769-51, XXJ7TYMEEKJ2-7769-51</vt:lpwstr>
  </property>
</Properties>
</file>