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7A11" w:rsidRDefault="00B37A1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Приказ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Министерства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экономического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и торговли Республики 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Марий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Эл 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февраля 2014 г. N 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A6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 </w:t>
      </w:r>
      <w:r w:rsidRPr="001A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перечня должностных лиц Министерства промышленности, экономического развития и торговли Республики Марий Эл, уполномоченных составлять протоколы об административных правонарушениях"</w:t>
      </w:r>
    </w:p>
    <w:p w:rsidR="001A64D1" w:rsidRDefault="001A64D1" w:rsidP="001A64D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anchor="/document/12125267/entry/28304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28.3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приказываю: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6" w:anchor="/document/20792561/entry/100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Министерства промышленности, экономического развития и торговли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уполномоченных составлять протоколы об административных правонарушениях, предусмотренных </w:t>
      </w:r>
      <w:hyperlink r:id="rId7" w:anchor="/document/12125267/entry/729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1 - 2.1 статьи 7.29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12125267/entry/730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1 - 4.2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/document/12125267/entry/73006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6 - 8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/document/12125267/entry/73011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/document/12125267/entry/73013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/document/12125267/entry/73014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7.30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/document/12125267/entry/7312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7.31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/document/12125267/entry/73101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/document/12125267/entry/731012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7.31.1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/document/12125267/entry/732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1-6 статьи 7.32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/document/12125267/entry/73250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7.32.5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/document/12125267/entry/7326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7.32.6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своих полномочий</w:t>
      </w:r>
      <w:proofErr w:type="gramEnd"/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сферы государственного оборонного заказа), </w:t>
      </w:r>
      <w:hyperlink r:id="rId19" w:anchor="/document/12125267/entry/9161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9.16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сферы государственного оборонного заказа и сферы государственной тайны), </w:t>
      </w:r>
      <w:hyperlink r:id="rId20" w:anchor="/document/12125267/entry/1957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19.5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/document/12125267/entry/1957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7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anchor="/document/12125267/entry/195073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7.3 статьи 19.5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/document/12125267/entry/1972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19.7.2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сферы государственного оборонного заказа и сферы государственной тайны) Кодекса Российской Федерации об административных правонарушениях.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24" w:anchor="/document/20722378/entry/0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торговли Республики Марий Эл от 10 июня 2011 г. N 13 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должностных лиц Министерства экономического развития и торговли Республики Марий Эл, уполномоченных составлять протоколы об административных правонарушениях" ("</w:t>
      </w:r>
      <w:proofErr w:type="gramStart"/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Марийская</w:t>
      </w:r>
      <w:proofErr w:type="gramEnd"/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</w:t>
      </w:r>
      <w:proofErr w:type="gramStart"/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еженедельник", 2011, 14 октября), кроме </w:t>
      </w:r>
      <w:hyperlink r:id="rId25" w:anchor="/document/20722378/entry/1" w:history="1">
        <w:r w:rsidRPr="001A6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</w:t>
        </w:r>
      </w:hyperlink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A64D1" w:rsidRPr="001A64D1" w:rsidTr="001A64D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A64D1" w:rsidRPr="001A64D1" w:rsidRDefault="001A64D1" w:rsidP="001A6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A64D1" w:rsidRPr="001A64D1" w:rsidRDefault="001A64D1" w:rsidP="001A64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</w:t>
            </w:r>
            <w:proofErr w:type="spellStart"/>
            <w:r w:rsidRPr="001A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Милосердова</w:t>
            </w:r>
            <w:proofErr w:type="spellEnd"/>
          </w:p>
        </w:tc>
      </w:tr>
    </w:tbl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11" w:rsidRDefault="00B37A1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11" w:rsidRDefault="00B37A1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11" w:rsidRDefault="00B37A1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11" w:rsidRDefault="00B37A1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Министерства промышленности, экономического развития и торговли Республики Марий Эл, уполномоченных составлять протоколы об административных правонарушениях, предусмотренных частями 1 - 2.1 статьи 7.29, частями 1 - 4.2, 6 - 8, 11, 13, 14 статьи 7.30, частью 2 статьи 7.31, частями 1 и 2 статьи 7.31.1, частями 1-6 статьи 7.32, частью 1 статьи 7.32.5, статьей 7.32.6 (в пределах своих полномочий, за исключением сферы государственного оборонного заказа), частью 11 статьи 9.16 (за исключением сферы государственного оборонного заказа и сферы государственной тайны), частью 7 статьи 19.5, частями 7 и 7.3 статьи 19.5, статьей 19.7.2 (за исключением сферы государственного оборонного заказа и сферы государственной тайны)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регулированию контрактной системы и контролю в сфере закупок товаров, работ, услуг.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отдела по регулированию контрактной системы и контролю в сфере закупок товаров, работ, услуг.</w:t>
      </w:r>
    </w:p>
    <w:p w:rsidR="001A64D1" w:rsidRPr="001A64D1" w:rsidRDefault="001A64D1" w:rsidP="001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по регулированию контрактной системы и контролю в сфере закупок товаров, работ, услуг.</w:t>
      </w:r>
    </w:p>
    <w:p w:rsidR="008611BF" w:rsidRDefault="008611BF" w:rsidP="001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E7B" w:rsidRDefault="00191E7B" w:rsidP="001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E7B" w:rsidRDefault="00191E7B" w:rsidP="001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E7B" w:rsidRDefault="00191E7B" w:rsidP="001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E7B" w:rsidRPr="001A64D1" w:rsidRDefault="00191E7B" w:rsidP="00191E7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1A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1A6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1E7B" w:rsidRDefault="00191E7B" w:rsidP="0019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2014 г., 29 июля 2015 г., 11 января, 2 августа 2017 г., 1 марта 2018 г., 28 февраля 2019 г.</w:t>
      </w:r>
    </w:p>
    <w:p w:rsidR="00191E7B" w:rsidRDefault="00191E7B" w:rsidP="0019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7B" w:rsidRPr="001A64D1" w:rsidRDefault="00191E7B" w:rsidP="0019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РМЭ 13 февраля 2014 г.</w:t>
      </w:r>
    </w:p>
    <w:p w:rsidR="00191E7B" w:rsidRPr="001A64D1" w:rsidRDefault="00191E7B" w:rsidP="00191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 121220140003</w:t>
      </w:r>
    </w:p>
    <w:p w:rsidR="00191E7B" w:rsidRPr="001A64D1" w:rsidRDefault="00191E7B" w:rsidP="001A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1E7B" w:rsidRPr="001A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1"/>
    <w:rsid w:val="00191E7B"/>
    <w:rsid w:val="001A64D1"/>
    <w:rsid w:val="008611BF"/>
    <w:rsid w:val="00B37A11"/>
    <w:rsid w:val="00B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4D1"/>
    <w:rPr>
      <w:color w:val="0000FF"/>
      <w:u w:val="single"/>
    </w:rPr>
  </w:style>
  <w:style w:type="paragraph" w:customStyle="1" w:styleId="empty">
    <w:name w:val="empty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4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4D1"/>
    <w:rPr>
      <w:color w:val="0000FF"/>
      <w:u w:val="single"/>
    </w:rPr>
  </w:style>
  <w:style w:type="paragraph" w:customStyle="1" w:styleId="empty">
    <w:name w:val="empty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2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5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43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1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58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3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11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9FAF6E7CE57149A3DE0C725E45C941" ma:contentTypeVersion="1" ma:contentTypeDescription="Создание документа." ma:contentTypeScope="" ma:versionID="ac7406be0d5872e3247ef7e0f1405b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XXJ7TYMEEKJ2-1800944272-6</_dlc_DocId>
    <_dlc_DocIdUrl xmlns="57504d04-691e-4fc4-8f09-4f19fdbe90f6">
      <Url>https://vip.gov.mari.ru/mecon/_layouts/DocIdRedir.aspx?ID=XXJ7TYMEEKJ2-1800944272-6</Url>
      <Description>XXJ7TYMEEKJ2-1800944272-6</Description>
    </_dlc_DocIdUrl>
  </documentManagement>
</p:properties>
</file>

<file path=customXml/itemProps1.xml><?xml version="1.0" encoding="utf-8"?>
<ds:datastoreItem xmlns:ds="http://schemas.openxmlformats.org/officeDocument/2006/customXml" ds:itemID="{470E2E9E-5EAA-4BDB-9BE3-74DFFE02EB64}"/>
</file>

<file path=customXml/itemProps2.xml><?xml version="1.0" encoding="utf-8"?>
<ds:datastoreItem xmlns:ds="http://schemas.openxmlformats.org/officeDocument/2006/customXml" ds:itemID="{668E7266-E425-4FC5-847D-82C24A292C62}"/>
</file>

<file path=customXml/itemProps3.xml><?xml version="1.0" encoding="utf-8"?>
<ds:datastoreItem xmlns:ds="http://schemas.openxmlformats.org/officeDocument/2006/customXml" ds:itemID="{7F2B1D29-96E9-4485-957A-4A690DE4585A}"/>
</file>

<file path=customXml/itemProps4.xml><?xml version="1.0" encoding="utf-8"?>
<ds:datastoreItem xmlns:ds="http://schemas.openxmlformats.org/officeDocument/2006/customXml" ds:itemID="{FCF1B348-A889-4FFC-B81F-4707CE247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контрактной системы</dc:title>
  <dc:creator>KutykovaAI</dc:creator>
  <cp:lastModifiedBy>KutykovaAI</cp:lastModifiedBy>
  <cp:revision>4</cp:revision>
  <dcterms:created xsi:type="dcterms:W3CDTF">2019-11-01T09:11:00Z</dcterms:created>
  <dcterms:modified xsi:type="dcterms:W3CDTF">2019-11-06T11:58:00Z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0x0101001C9FAF6E7CE57149A3DE0C725E45C941</vt:lpwstr>
  </property>
  <property fmtid="{D5CDD505-2E9C-101B-9397-08002B2CF9AE}" pid="3" name="_dlc_DocIdItemGuid">
    <vt:lpwstr>db24faed-d3ff-4a62-a806-3d95cdfc2832</vt:lpwstr>
  </property>
</Properties>
</file>