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FC" w:rsidRDefault="009020FC" w:rsidP="009020FC">
      <w:pPr>
        <w:jc w:val="center"/>
        <w:rPr>
          <w:rFonts w:ascii="Times New Roman" w:hAnsi="Times New Roman"/>
          <w:sz w:val="28"/>
          <w:szCs w:val="28"/>
        </w:rPr>
      </w:pPr>
    </w:p>
    <w:p w:rsidR="009020FC" w:rsidRDefault="009020FC" w:rsidP="009020FC">
      <w:pPr>
        <w:jc w:val="center"/>
        <w:rPr>
          <w:rFonts w:ascii="Times New Roman" w:hAnsi="Times New Roman"/>
          <w:sz w:val="28"/>
          <w:szCs w:val="28"/>
        </w:rPr>
      </w:pPr>
    </w:p>
    <w:p w:rsidR="009020FC" w:rsidRDefault="009020FC" w:rsidP="009020FC">
      <w:pPr>
        <w:jc w:val="center"/>
        <w:rPr>
          <w:rFonts w:ascii="Times New Roman" w:hAnsi="Times New Roman"/>
          <w:sz w:val="28"/>
          <w:szCs w:val="28"/>
        </w:rPr>
      </w:pPr>
    </w:p>
    <w:p w:rsidR="009020FC" w:rsidRDefault="009020FC" w:rsidP="009020FC">
      <w:pPr>
        <w:jc w:val="center"/>
        <w:rPr>
          <w:rFonts w:ascii="Times New Roman" w:hAnsi="Times New Roman"/>
          <w:sz w:val="28"/>
          <w:szCs w:val="28"/>
        </w:rPr>
      </w:pPr>
    </w:p>
    <w:p w:rsidR="009020FC" w:rsidRDefault="009020FC" w:rsidP="009020FC">
      <w:pPr>
        <w:jc w:val="center"/>
        <w:rPr>
          <w:rFonts w:ascii="Times New Roman" w:hAnsi="Times New Roman"/>
          <w:sz w:val="28"/>
          <w:szCs w:val="28"/>
        </w:rPr>
      </w:pPr>
    </w:p>
    <w:p w:rsidR="009020FC" w:rsidRDefault="009020FC" w:rsidP="009020FC">
      <w:pPr>
        <w:jc w:val="center"/>
        <w:rPr>
          <w:rFonts w:ascii="Times New Roman" w:hAnsi="Times New Roman"/>
          <w:sz w:val="28"/>
          <w:szCs w:val="28"/>
        </w:rPr>
      </w:pPr>
    </w:p>
    <w:p w:rsidR="009020FC" w:rsidRDefault="009020FC" w:rsidP="009020FC">
      <w:pPr>
        <w:jc w:val="center"/>
        <w:rPr>
          <w:rFonts w:ascii="Times New Roman" w:hAnsi="Times New Roman"/>
          <w:sz w:val="28"/>
          <w:szCs w:val="28"/>
        </w:rPr>
      </w:pPr>
    </w:p>
    <w:p w:rsidR="009020FC" w:rsidRDefault="009020FC" w:rsidP="009020FC">
      <w:pPr>
        <w:jc w:val="center"/>
        <w:rPr>
          <w:rFonts w:ascii="Times New Roman" w:hAnsi="Times New Roman"/>
          <w:sz w:val="28"/>
          <w:szCs w:val="28"/>
        </w:rPr>
      </w:pPr>
    </w:p>
    <w:p w:rsidR="009020FC" w:rsidRDefault="009020FC" w:rsidP="009020FC">
      <w:pPr>
        <w:jc w:val="center"/>
        <w:rPr>
          <w:rFonts w:ascii="Times New Roman" w:hAnsi="Times New Roman"/>
          <w:sz w:val="28"/>
          <w:szCs w:val="28"/>
        </w:rPr>
      </w:pPr>
    </w:p>
    <w:p w:rsidR="009020FC" w:rsidRDefault="009020FC" w:rsidP="009020FC">
      <w:pPr>
        <w:jc w:val="center"/>
        <w:rPr>
          <w:rFonts w:ascii="Times New Roman" w:hAnsi="Times New Roman"/>
          <w:sz w:val="28"/>
          <w:szCs w:val="28"/>
        </w:rPr>
      </w:pPr>
    </w:p>
    <w:p w:rsidR="009020FC" w:rsidRPr="002403AB" w:rsidRDefault="009020FC" w:rsidP="009020FC">
      <w:pPr>
        <w:jc w:val="center"/>
        <w:rPr>
          <w:rFonts w:ascii="Times New Roman" w:hAnsi="Times New Roman"/>
          <w:sz w:val="28"/>
          <w:szCs w:val="28"/>
        </w:rPr>
      </w:pPr>
      <w:r w:rsidRPr="002403AB">
        <w:rPr>
          <w:rFonts w:ascii="Times New Roman" w:hAnsi="Times New Roman"/>
          <w:sz w:val="28"/>
          <w:szCs w:val="28"/>
        </w:rPr>
        <w:t>от</w:t>
      </w:r>
      <w:r>
        <w:rPr>
          <w:rFonts w:ascii="Times New Roman" w:hAnsi="Times New Roman"/>
          <w:sz w:val="28"/>
          <w:szCs w:val="28"/>
        </w:rPr>
        <w:t xml:space="preserve">        </w:t>
      </w:r>
      <w:r w:rsidR="006C5957">
        <w:rPr>
          <w:rFonts w:ascii="Times New Roman" w:hAnsi="Times New Roman"/>
          <w:sz w:val="28"/>
          <w:szCs w:val="28"/>
        </w:rPr>
        <w:t>марта</w:t>
      </w:r>
      <w:r w:rsidRPr="002403AB">
        <w:rPr>
          <w:rFonts w:ascii="Times New Roman" w:hAnsi="Times New Roman"/>
          <w:sz w:val="28"/>
          <w:szCs w:val="28"/>
        </w:rPr>
        <w:t xml:space="preserve">  20</w:t>
      </w:r>
      <w:r w:rsidR="00A2624B">
        <w:rPr>
          <w:rFonts w:ascii="Times New Roman" w:hAnsi="Times New Roman"/>
          <w:sz w:val="28"/>
          <w:szCs w:val="28"/>
        </w:rPr>
        <w:t>18</w:t>
      </w:r>
      <w:r w:rsidRPr="002403AB">
        <w:rPr>
          <w:rFonts w:ascii="Times New Roman" w:hAnsi="Times New Roman"/>
          <w:sz w:val="28"/>
          <w:szCs w:val="28"/>
        </w:rPr>
        <w:t xml:space="preserve"> г. № </w:t>
      </w:r>
    </w:p>
    <w:p w:rsidR="009020FC" w:rsidRPr="002403AB" w:rsidRDefault="009020FC" w:rsidP="009020FC">
      <w:pPr>
        <w:rPr>
          <w:rFonts w:ascii="Times New Roman" w:hAnsi="Times New Roman"/>
          <w:sz w:val="28"/>
          <w:szCs w:val="28"/>
        </w:rPr>
      </w:pPr>
    </w:p>
    <w:p w:rsidR="009020FC" w:rsidRPr="002403AB" w:rsidRDefault="009020FC" w:rsidP="009020FC">
      <w:pPr>
        <w:rPr>
          <w:rFonts w:ascii="Times New Roman" w:hAnsi="Times New Roman"/>
          <w:sz w:val="28"/>
          <w:szCs w:val="28"/>
        </w:rPr>
      </w:pPr>
    </w:p>
    <w:p w:rsidR="009020FC" w:rsidRPr="002403AB" w:rsidRDefault="009020FC" w:rsidP="009020FC">
      <w:pPr>
        <w:rPr>
          <w:rFonts w:ascii="Times New Roman" w:hAnsi="Times New Roman"/>
          <w:sz w:val="28"/>
          <w:szCs w:val="28"/>
        </w:rPr>
      </w:pPr>
    </w:p>
    <w:p w:rsidR="00E47A89" w:rsidRDefault="009020FC" w:rsidP="009020FC">
      <w:pPr>
        <w:jc w:val="center"/>
        <w:rPr>
          <w:rFonts w:ascii="Times New Roman" w:hAnsi="Times New Roman"/>
          <w:b/>
          <w:sz w:val="28"/>
          <w:szCs w:val="28"/>
        </w:rPr>
      </w:pPr>
      <w:r w:rsidRPr="002403AB">
        <w:rPr>
          <w:rFonts w:ascii="Times New Roman" w:hAnsi="Times New Roman"/>
          <w:b/>
          <w:sz w:val="28"/>
          <w:szCs w:val="28"/>
        </w:rPr>
        <w:t>О</w:t>
      </w:r>
      <w:r>
        <w:rPr>
          <w:rFonts w:ascii="Times New Roman" w:hAnsi="Times New Roman"/>
          <w:b/>
          <w:sz w:val="28"/>
          <w:szCs w:val="28"/>
        </w:rPr>
        <w:t>б утверждении Порядка</w:t>
      </w:r>
      <w:r w:rsidR="00E47A89">
        <w:rPr>
          <w:rFonts w:ascii="Times New Roman" w:hAnsi="Times New Roman"/>
          <w:b/>
          <w:sz w:val="28"/>
          <w:szCs w:val="28"/>
        </w:rPr>
        <w:t xml:space="preserve"> организации и проведени</w:t>
      </w:r>
      <w:r w:rsidR="00180D7A">
        <w:rPr>
          <w:rFonts w:ascii="Times New Roman" w:hAnsi="Times New Roman"/>
          <w:b/>
          <w:sz w:val="28"/>
          <w:szCs w:val="28"/>
        </w:rPr>
        <w:t>я</w:t>
      </w:r>
      <w:r w:rsidR="00E47A89">
        <w:rPr>
          <w:rFonts w:ascii="Times New Roman" w:hAnsi="Times New Roman"/>
          <w:b/>
          <w:sz w:val="28"/>
          <w:szCs w:val="28"/>
        </w:rPr>
        <w:t xml:space="preserve"> публичных обсуждений результатов правоприменительной практики</w:t>
      </w:r>
      <w:r w:rsidR="00A552AE">
        <w:rPr>
          <w:rFonts w:ascii="Times New Roman" w:hAnsi="Times New Roman"/>
          <w:b/>
          <w:sz w:val="28"/>
          <w:szCs w:val="28"/>
        </w:rPr>
        <w:t xml:space="preserve"> </w:t>
      </w:r>
      <w:r w:rsidR="00A25A65">
        <w:rPr>
          <w:rFonts w:ascii="Times New Roman" w:hAnsi="Times New Roman"/>
          <w:b/>
          <w:sz w:val="28"/>
          <w:szCs w:val="28"/>
        </w:rPr>
        <w:t>органа</w:t>
      </w:r>
      <w:r w:rsidR="00180D7A">
        <w:rPr>
          <w:rFonts w:ascii="Times New Roman" w:hAnsi="Times New Roman"/>
          <w:b/>
          <w:sz w:val="28"/>
          <w:szCs w:val="28"/>
        </w:rPr>
        <w:t>ми</w:t>
      </w:r>
      <w:r w:rsidR="00A25A65">
        <w:rPr>
          <w:rFonts w:ascii="Times New Roman" w:hAnsi="Times New Roman"/>
          <w:b/>
          <w:sz w:val="28"/>
          <w:szCs w:val="28"/>
        </w:rPr>
        <w:t xml:space="preserve"> исполнительной власти Республики Марий Эл, осуществляющ</w:t>
      </w:r>
      <w:r w:rsidR="00180D7A">
        <w:rPr>
          <w:rFonts w:ascii="Times New Roman" w:hAnsi="Times New Roman"/>
          <w:b/>
          <w:sz w:val="28"/>
          <w:szCs w:val="28"/>
        </w:rPr>
        <w:t>ими</w:t>
      </w:r>
      <w:r w:rsidR="00A25A65">
        <w:rPr>
          <w:rFonts w:ascii="Times New Roman" w:hAnsi="Times New Roman"/>
          <w:b/>
          <w:sz w:val="28"/>
          <w:szCs w:val="28"/>
        </w:rPr>
        <w:t xml:space="preserve"> контрольно-надзорную деятельность</w:t>
      </w:r>
      <w:r w:rsidR="00E47A89">
        <w:rPr>
          <w:rFonts w:ascii="Times New Roman" w:hAnsi="Times New Roman"/>
          <w:b/>
          <w:sz w:val="28"/>
          <w:szCs w:val="28"/>
        </w:rPr>
        <w:t xml:space="preserve"> </w:t>
      </w:r>
    </w:p>
    <w:p w:rsidR="009020FC" w:rsidRPr="002403AB" w:rsidRDefault="009020FC" w:rsidP="009020FC">
      <w:pPr>
        <w:rPr>
          <w:rFonts w:ascii="Times New Roman" w:hAnsi="Times New Roman"/>
          <w:sz w:val="28"/>
          <w:szCs w:val="28"/>
        </w:rPr>
      </w:pPr>
    </w:p>
    <w:p w:rsidR="009020FC" w:rsidRPr="002403AB" w:rsidRDefault="009020FC" w:rsidP="009020FC">
      <w:pPr>
        <w:rPr>
          <w:rFonts w:ascii="Times New Roman" w:hAnsi="Times New Roman"/>
          <w:sz w:val="28"/>
          <w:szCs w:val="28"/>
        </w:rPr>
      </w:pPr>
    </w:p>
    <w:p w:rsidR="009020FC" w:rsidRPr="00ED2D61" w:rsidRDefault="009020FC" w:rsidP="009020FC">
      <w:pPr>
        <w:ind w:firstLine="720"/>
        <w:jc w:val="both"/>
        <w:rPr>
          <w:rFonts w:ascii="Times New Roman" w:hAnsi="Times New Roman"/>
          <w:sz w:val="28"/>
          <w:szCs w:val="28"/>
        </w:rPr>
      </w:pPr>
    </w:p>
    <w:p w:rsidR="009020FC" w:rsidRPr="00C66095" w:rsidRDefault="009020FC" w:rsidP="009020FC">
      <w:pPr>
        <w:ind w:firstLine="720"/>
        <w:jc w:val="both"/>
        <w:rPr>
          <w:rFonts w:ascii="Times New Roman" w:hAnsi="Times New Roman"/>
          <w:sz w:val="28"/>
          <w:szCs w:val="28"/>
        </w:rPr>
      </w:pPr>
      <w:r>
        <w:rPr>
          <w:rFonts w:ascii="Times New Roman" w:hAnsi="Times New Roman"/>
          <w:sz w:val="28"/>
          <w:szCs w:val="28"/>
        </w:rPr>
        <w:t xml:space="preserve">В </w:t>
      </w:r>
      <w:r w:rsidR="003451FE">
        <w:rPr>
          <w:rFonts w:ascii="Times New Roman" w:hAnsi="Times New Roman"/>
          <w:sz w:val="28"/>
          <w:szCs w:val="28"/>
        </w:rPr>
        <w:t>целях реализации пункт</w:t>
      </w:r>
      <w:r w:rsidR="00851A08">
        <w:rPr>
          <w:rFonts w:ascii="Times New Roman" w:hAnsi="Times New Roman"/>
          <w:sz w:val="28"/>
          <w:szCs w:val="28"/>
        </w:rPr>
        <w:t>а</w:t>
      </w:r>
      <w:r w:rsidR="004C1EC3" w:rsidRPr="00A25A65">
        <w:rPr>
          <w:rFonts w:ascii="Times New Roman" w:hAnsi="Times New Roman"/>
          <w:sz w:val="28"/>
          <w:szCs w:val="28"/>
        </w:rPr>
        <w:t xml:space="preserve"> 3 части 2</w:t>
      </w:r>
      <w:r w:rsidR="00571C9F">
        <w:rPr>
          <w:rFonts w:ascii="Times New Roman" w:hAnsi="Times New Roman"/>
          <w:sz w:val="28"/>
          <w:szCs w:val="28"/>
        </w:rPr>
        <w:t xml:space="preserve"> </w:t>
      </w:r>
      <w:r w:rsidR="004C1EC3">
        <w:rPr>
          <w:rFonts w:ascii="Times New Roman" w:hAnsi="Times New Roman"/>
          <w:sz w:val="28"/>
          <w:szCs w:val="28"/>
        </w:rPr>
        <w:t>стать</w:t>
      </w:r>
      <w:r w:rsidR="00180D7A">
        <w:rPr>
          <w:rFonts w:ascii="Times New Roman" w:hAnsi="Times New Roman"/>
          <w:sz w:val="28"/>
          <w:szCs w:val="28"/>
        </w:rPr>
        <w:t xml:space="preserve">и </w:t>
      </w:r>
      <w:r w:rsidR="00571C9F">
        <w:rPr>
          <w:rFonts w:ascii="Times New Roman" w:hAnsi="Times New Roman"/>
          <w:sz w:val="28"/>
          <w:szCs w:val="28"/>
        </w:rPr>
        <w:t xml:space="preserve"> </w:t>
      </w:r>
      <w:r w:rsidR="00180D7A">
        <w:rPr>
          <w:rFonts w:ascii="Times New Roman" w:hAnsi="Times New Roman"/>
          <w:sz w:val="28"/>
          <w:szCs w:val="28"/>
        </w:rPr>
        <w:t xml:space="preserve">8.2 Федерального закона от 26 декабря </w:t>
      </w:r>
      <w:r w:rsidR="004C1EC3">
        <w:rPr>
          <w:rFonts w:ascii="Times New Roman" w:hAnsi="Times New Roman"/>
          <w:sz w:val="28"/>
          <w:szCs w:val="28"/>
        </w:rPr>
        <w:t xml:space="preserve">2008 </w:t>
      </w:r>
      <w:r w:rsidR="00180D7A">
        <w:rPr>
          <w:rFonts w:ascii="Times New Roman" w:hAnsi="Times New Roman"/>
          <w:sz w:val="28"/>
          <w:szCs w:val="28"/>
        </w:rPr>
        <w:t xml:space="preserve">г. </w:t>
      </w:r>
      <w:r w:rsidR="004C1EC3">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rPr>
        <w:t xml:space="preserve">Правительство Республики Марий Эл </w:t>
      </w:r>
      <w:proofErr w:type="gramStart"/>
      <w:r w:rsidRPr="00C66095">
        <w:rPr>
          <w:rFonts w:ascii="Times New Roman" w:hAnsi="Times New Roman"/>
          <w:sz w:val="28"/>
          <w:szCs w:val="28"/>
        </w:rPr>
        <w:t>п</w:t>
      </w:r>
      <w:proofErr w:type="gramEnd"/>
      <w:r w:rsidRPr="00C66095">
        <w:rPr>
          <w:rFonts w:ascii="Times New Roman" w:hAnsi="Times New Roman"/>
          <w:sz w:val="28"/>
          <w:szCs w:val="28"/>
        </w:rPr>
        <w:t xml:space="preserve"> о с т а н о в л я е т:</w:t>
      </w:r>
    </w:p>
    <w:p w:rsidR="004C1EC3" w:rsidRDefault="009020FC" w:rsidP="009020FC">
      <w:pPr>
        <w:pStyle w:val="a3"/>
        <w:ind w:firstLine="748"/>
        <w:jc w:val="both"/>
        <w:rPr>
          <w:rFonts w:ascii="Times New Roman" w:hAnsi="Times New Roman"/>
          <w:sz w:val="28"/>
          <w:szCs w:val="28"/>
        </w:rPr>
      </w:pPr>
      <w:r>
        <w:rPr>
          <w:rFonts w:ascii="Times New Roman" w:hAnsi="Times New Roman"/>
          <w:sz w:val="28"/>
          <w:szCs w:val="28"/>
        </w:rPr>
        <w:t>Утвердить прилагаемый Порядок</w:t>
      </w:r>
      <w:r w:rsidR="004C1EC3">
        <w:rPr>
          <w:rFonts w:ascii="Times New Roman" w:hAnsi="Times New Roman"/>
          <w:sz w:val="28"/>
          <w:szCs w:val="28"/>
        </w:rPr>
        <w:t xml:space="preserve"> </w:t>
      </w:r>
      <w:r w:rsidR="009E0931">
        <w:rPr>
          <w:rFonts w:ascii="Times New Roman" w:hAnsi="Times New Roman"/>
          <w:sz w:val="28"/>
          <w:szCs w:val="28"/>
        </w:rPr>
        <w:t xml:space="preserve"> </w:t>
      </w:r>
      <w:r w:rsidR="004C1EC3">
        <w:rPr>
          <w:rFonts w:ascii="Times New Roman" w:hAnsi="Times New Roman"/>
          <w:sz w:val="28"/>
          <w:szCs w:val="28"/>
        </w:rPr>
        <w:t>организации и проведени</w:t>
      </w:r>
      <w:r w:rsidR="00180D7A">
        <w:rPr>
          <w:rFonts w:ascii="Times New Roman" w:hAnsi="Times New Roman"/>
          <w:sz w:val="28"/>
          <w:szCs w:val="28"/>
        </w:rPr>
        <w:t>я</w:t>
      </w:r>
      <w:r w:rsidR="004C1EC3">
        <w:rPr>
          <w:rFonts w:ascii="Times New Roman" w:hAnsi="Times New Roman"/>
          <w:sz w:val="28"/>
          <w:szCs w:val="28"/>
        </w:rPr>
        <w:t xml:space="preserve"> публичных обсуждений результатов правоприменительной практики</w:t>
      </w:r>
      <w:r w:rsidR="00F46E1F">
        <w:rPr>
          <w:rFonts w:ascii="Times New Roman" w:hAnsi="Times New Roman"/>
          <w:sz w:val="28"/>
          <w:szCs w:val="28"/>
        </w:rPr>
        <w:t xml:space="preserve"> </w:t>
      </w:r>
      <w:r w:rsidR="00A25A65">
        <w:rPr>
          <w:rFonts w:ascii="Times New Roman" w:hAnsi="Times New Roman"/>
          <w:sz w:val="28"/>
          <w:szCs w:val="28"/>
        </w:rPr>
        <w:t>органа</w:t>
      </w:r>
      <w:r w:rsidR="00180D7A">
        <w:rPr>
          <w:rFonts w:ascii="Times New Roman" w:hAnsi="Times New Roman"/>
          <w:sz w:val="28"/>
          <w:szCs w:val="28"/>
        </w:rPr>
        <w:t>ми</w:t>
      </w:r>
      <w:r w:rsidR="00A25A65">
        <w:rPr>
          <w:rFonts w:ascii="Times New Roman" w:hAnsi="Times New Roman"/>
          <w:sz w:val="28"/>
          <w:szCs w:val="28"/>
        </w:rPr>
        <w:t xml:space="preserve"> исполнительной власти Республики Марий Эл, осуществляющ</w:t>
      </w:r>
      <w:r w:rsidR="00180D7A">
        <w:rPr>
          <w:rFonts w:ascii="Times New Roman" w:hAnsi="Times New Roman"/>
          <w:sz w:val="28"/>
          <w:szCs w:val="28"/>
        </w:rPr>
        <w:t>ими</w:t>
      </w:r>
      <w:r w:rsidR="00A25A65">
        <w:rPr>
          <w:rFonts w:ascii="Times New Roman" w:hAnsi="Times New Roman"/>
          <w:sz w:val="28"/>
          <w:szCs w:val="28"/>
        </w:rPr>
        <w:t xml:space="preserve"> контрольно-надзорную деятельность</w:t>
      </w:r>
      <w:r w:rsidR="004C1EC3">
        <w:rPr>
          <w:rFonts w:ascii="Times New Roman" w:hAnsi="Times New Roman"/>
          <w:sz w:val="28"/>
          <w:szCs w:val="28"/>
        </w:rPr>
        <w:t>.</w:t>
      </w:r>
    </w:p>
    <w:p w:rsidR="009020FC" w:rsidRDefault="009020FC" w:rsidP="009020FC"/>
    <w:p w:rsidR="009020FC" w:rsidRDefault="009020FC" w:rsidP="009020FC"/>
    <w:p w:rsidR="009020FC" w:rsidRDefault="009020FC" w:rsidP="009020FC"/>
    <w:p w:rsidR="009020FC" w:rsidRPr="0083128B" w:rsidRDefault="009020FC" w:rsidP="009020FC">
      <w:pPr>
        <w:pStyle w:val="5"/>
        <w:spacing w:before="0" w:after="0"/>
        <w:jc w:val="both"/>
        <w:rPr>
          <w:b w:val="0"/>
          <w:i w:val="0"/>
          <w:sz w:val="28"/>
          <w:szCs w:val="28"/>
        </w:rPr>
      </w:pPr>
      <w:r w:rsidRPr="00CE6D96">
        <w:rPr>
          <w:b w:val="0"/>
          <w:i w:val="0"/>
          <w:sz w:val="28"/>
          <w:szCs w:val="28"/>
        </w:rPr>
        <w:t xml:space="preserve">Председатель </w:t>
      </w:r>
      <w:r w:rsidRPr="0083128B">
        <w:rPr>
          <w:b w:val="0"/>
          <w:i w:val="0"/>
          <w:sz w:val="28"/>
          <w:szCs w:val="28"/>
        </w:rPr>
        <w:t xml:space="preserve">Правительства </w:t>
      </w:r>
    </w:p>
    <w:p w:rsidR="009020FC" w:rsidRDefault="009020FC" w:rsidP="009020FC">
      <w:pPr>
        <w:pStyle w:val="6"/>
        <w:tabs>
          <w:tab w:val="left" w:pos="0"/>
        </w:tabs>
        <w:spacing w:before="0" w:after="0"/>
        <w:jc w:val="both"/>
        <w:rPr>
          <w:b w:val="0"/>
          <w:sz w:val="28"/>
          <w:szCs w:val="28"/>
        </w:rPr>
      </w:pPr>
      <w:r>
        <w:rPr>
          <w:b w:val="0"/>
          <w:sz w:val="28"/>
          <w:szCs w:val="28"/>
        </w:rPr>
        <w:t xml:space="preserve">     Республики Марий Эл</w:t>
      </w:r>
      <w:r>
        <w:rPr>
          <w:b w:val="0"/>
          <w:sz w:val="28"/>
          <w:szCs w:val="28"/>
        </w:rPr>
        <w:tab/>
      </w:r>
      <w:r>
        <w:rPr>
          <w:b w:val="0"/>
          <w:sz w:val="28"/>
          <w:szCs w:val="28"/>
        </w:rPr>
        <w:tab/>
      </w:r>
      <w:r>
        <w:rPr>
          <w:b w:val="0"/>
          <w:sz w:val="28"/>
          <w:szCs w:val="28"/>
        </w:rPr>
        <w:tab/>
        <w:t xml:space="preserve">                                А.Евстифеев</w:t>
      </w:r>
    </w:p>
    <w:p w:rsidR="00DE00CA" w:rsidRDefault="00DE00CA" w:rsidP="009020FC">
      <w:pPr>
        <w:ind w:firstLine="540"/>
        <w:jc w:val="both"/>
        <w:rPr>
          <w:rFonts w:cs="Calibri"/>
        </w:rPr>
        <w:sectPr w:rsidR="00DE00CA" w:rsidSect="00B067FE">
          <w:pgSz w:w="11906" w:h="16838"/>
          <w:pgMar w:top="1418" w:right="1134" w:bottom="1134" w:left="1985" w:header="708" w:footer="708" w:gutter="0"/>
          <w:cols w:space="708"/>
          <w:docGrid w:linePitch="360"/>
        </w:sectPr>
      </w:pPr>
    </w:p>
    <w:p w:rsidR="00DE00CA" w:rsidRPr="00DE00CA" w:rsidRDefault="00DE00CA" w:rsidP="00DE00CA">
      <w:pPr>
        <w:ind w:left="4820"/>
        <w:jc w:val="center"/>
        <w:rPr>
          <w:rFonts w:ascii="Times New Roman" w:hAnsi="Times New Roman"/>
          <w:sz w:val="28"/>
          <w:szCs w:val="28"/>
        </w:rPr>
      </w:pPr>
      <w:bookmarkStart w:id="0" w:name="sub_1000"/>
      <w:r w:rsidRPr="00DE00CA">
        <w:rPr>
          <w:rFonts w:ascii="Times New Roman" w:hAnsi="Times New Roman"/>
          <w:sz w:val="28"/>
          <w:szCs w:val="28"/>
        </w:rPr>
        <w:lastRenderedPageBreak/>
        <w:t>УТВЕРЖДЕН</w:t>
      </w:r>
    </w:p>
    <w:p w:rsidR="00DE00CA" w:rsidRPr="00DE00CA" w:rsidRDefault="00DE00CA" w:rsidP="00DE00CA">
      <w:pPr>
        <w:ind w:left="4820"/>
        <w:jc w:val="center"/>
        <w:rPr>
          <w:rFonts w:ascii="Times New Roman" w:hAnsi="Times New Roman"/>
          <w:sz w:val="28"/>
          <w:szCs w:val="28"/>
        </w:rPr>
      </w:pPr>
      <w:r w:rsidRPr="00DE00CA">
        <w:rPr>
          <w:rFonts w:ascii="Times New Roman" w:hAnsi="Times New Roman"/>
          <w:sz w:val="28"/>
          <w:szCs w:val="28"/>
        </w:rPr>
        <w:t>постановлением Правительства</w:t>
      </w:r>
    </w:p>
    <w:p w:rsidR="00DE00CA" w:rsidRPr="00DE00CA" w:rsidRDefault="00DE00CA" w:rsidP="00DE00CA">
      <w:pPr>
        <w:ind w:left="4820"/>
        <w:jc w:val="center"/>
        <w:rPr>
          <w:rFonts w:ascii="Times New Roman" w:hAnsi="Times New Roman"/>
          <w:sz w:val="28"/>
          <w:szCs w:val="28"/>
        </w:rPr>
      </w:pPr>
      <w:r w:rsidRPr="00DE00CA">
        <w:rPr>
          <w:rFonts w:ascii="Times New Roman" w:hAnsi="Times New Roman"/>
          <w:sz w:val="28"/>
          <w:szCs w:val="28"/>
        </w:rPr>
        <w:t>Республики Марий Эл</w:t>
      </w:r>
    </w:p>
    <w:p w:rsidR="00DE00CA" w:rsidRPr="00DE00CA" w:rsidRDefault="00DE00CA" w:rsidP="00DE00CA">
      <w:pPr>
        <w:ind w:left="4820"/>
        <w:jc w:val="center"/>
        <w:outlineLvl w:val="0"/>
        <w:rPr>
          <w:rFonts w:ascii="Times New Roman" w:hAnsi="Times New Roman"/>
          <w:color w:val="FFFFFF" w:themeColor="background1"/>
          <w:sz w:val="28"/>
          <w:szCs w:val="28"/>
        </w:rPr>
      </w:pPr>
      <w:r w:rsidRPr="00DE00CA">
        <w:rPr>
          <w:rFonts w:ascii="Times New Roman" w:hAnsi="Times New Roman"/>
          <w:sz w:val="28"/>
          <w:szCs w:val="28"/>
        </w:rPr>
        <w:t xml:space="preserve"> от     марта 2018 г. №</w:t>
      </w:r>
      <w:r w:rsidRPr="00DE00CA">
        <w:rPr>
          <w:rFonts w:ascii="Times New Roman" w:hAnsi="Times New Roman"/>
          <w:color w:val="FFFFFF" w:themeColor="background1"/>
          <w:sz w:val="28"/>
          <w:szCs w:val="28"/>
        </w:rPr>
        <w:t>000</w:t>
      </w:r>
    </w:p>
    <w:p w:rsidR="00DE00CA" w:rsidRPr="00DE00CA" w:rsidRDefault="00DE00CA" w:rsidP="00DE00CA">
      <w:pPr>
        <w:jc w:val="center"/>
        <w:outlineLvl w:val="0"/>
        <w:rPr>
          <w:rFonts w:ascii="Times New Roman" w:hAnsi="Times New Roman"/>
          <w:b/>
          <w:bCs/>
          <w:sz w:val="28"/>
          <w:szCs w:val="28"/>
        </w:rPr>
      </w:pPr>
    </w:p>
    <w:p w:rsidR="00DE00CA" w:rsidRPr="00DE00CA" w:rsidRDefault="00DE00CA" w:rsidP="00DE00CA">
      <w:pPr>
        <w:jc w:val="center"/>
        <w:outlineLvl w:val="0"/>
        <w:rPr>
          <w:rFonts w:ascii="Times New Roman" w:hAnsi="Times New Roman"/>
          <w:b/>
          <w:bCs/>
          <w:sz w:val="28"/>
          <w:szCs w:val="28"/>
        </w:rPr>
      </w:pPr>
    </w:p>
    <w:p w:rsidR="00DE00CA" w:rsidRPr="00DE00CA" w:rsidRDefault="00DE00CA" w:rsidP="00DE00CA">
      <w:pPr>
        <w:jc w:val="center"/>
        <w:outlineLvl w:val="0"/>
        <w:rPr>
          <w:rFonts w:ascii="Times New Roman" w:hAnsi="Times New Roman"/>
          <w:b/>
          <w:bCs/>
          <w:sz w:val="28"/>
          <w:szCs w:val="28"/>
        </w:rPr>
      </w:pPr>
    </w:p>
    <w:p w:rsidR="00DE00CA" w:rsidRPr="00DE00CA" w:rsidRDefault="00DE00CA" w:rsidP="00DE00CA">
      <w:pPr>
        <w:jc w:val="center"/>
        <w:outlineLvl w:val="0"/>
        <w:rPr>
          <w:rFonts w:ascii="Times New Roman" w:hAnsi="Times New Roman"/>
          <w:b/>
          <w:bCs/>
          <w:sz w:val="28"/>
          <w:szCs w:val="28"/>
        </w:rPr>
      </w:pPr>
      <w:proofErr w:type="gramStart"/>
      <w:r w:rsidRPr="00DE00CA">
        <w:rPr>
          <w:rFonts w:ascii="Times New Roman" w:hAnsi="Times New Roman"/>
          <w:b/>
          <w:bCs/>
          <w:sz w:val="28"/>
          <w:szCs w:val="28"/>
        </w:rPr>
        <w:t>П</w:t>
      </w:r>
      <w:proofErr w:type="gramEnd"/>
      <w:r w:rsidRPr="00DE00CA">
        <w:rPr>
          <w:rFonts w:ascii="Times New Roman" w:hAnsi="Times New Roman"/>
          <w:b/>
          <w:bCs/>
          <w:sz w:val="28"/>
          <w:szCs w:val="28"/>
        </w:rPr>
        <w:t xml:space="preserve"> О Р Я Д О К</w:t>
      </w:r>
    </w:p>
    <w:p w:rsidR="00DE00CA" w:rsidRPr="00DE00CA" w:rsidRDefault="00DE00CA" w:rsidP="00DE00CA">
      <w:pPr>
        <w:ind w:firstLine="720"/>
        <w:jc w:val="center"/>
        <w:rPr>
          <w:rFonts w:ascii="Times New Roman" w:hAnsi="Times New Roman"/>
          <w:sz w:val="28"/>
          <w:szCs w:val="28"/>
        </w:rPr>
      </w:pPr>
    </w:p>
    <w:p w:rsidR="00DE00CA" w:rsidRPr="00DE00CA" w:rsidRDefault="00DE00CA" w:rsidP="00DE00CA">
      <w:pPr>
        <w:jc w:val="center"/>
        <w:outlineLvl w:val="0"/>
        <w:rPr>
          <w:rFonts w:ascii="Times New Roman" w:hAnsi="Times New Roman"/>
          <w:b/>
          <w:bCs/>
          <w:sz w:val="28"/>
          <w:szCs w:val="28"/>
        </w:rPr>
      </w:pPr>
      <w:r w:rsidRPr="00DE00CA">
        <w:rPr>
          <w:rFonts w:ascii="Times New Roman" w:hAnsi="Times New Roman"/>
          <w:b/>
          <w:bCs/>
          <w:sz w:val="28"/>
          <w:szCs w:val="28"/>
        </w:rPr>
        <w:t>организации и проведения публичных обсуждений результатов правоприменительной практики органами исполнительной власти Республики Марий Эл, осуществляющими</w:t>
      </w:r>
    </w:p>
    <w:p w:rsidR="00DE00CA" w:rsidRPr="00DE00CA" w:rsidRDefault="00DE00CA" w:rsidP="00DE00CA">
      <w:pPr>
        <w:jc w:val="center"/>
        <w:outlineLvl w:val="0"/>
        <w:rPr>
          <w:rFonts w:ascii="Times New Roman" w:hAnsi="Times New Roman"/>
          <w:b/>
          <w:bCs/>
          <w:sz w:val="28"/>
          <w:szCs w:val="28"/>
        </w:rPr>
      </w:pPr>
      <w:r w:rsidRPr="00DE00CA">
        <w:rPr>
          <w:rFonts w:ascii="Times New Roman" w:hAnsi="Times New Roman"/>
          <w:b/>
          <w:bCs/>
          <w:sz w:val="28"/>
          <w:szCs w:val="28"/>
        </w:rPr>
        <w:t xml:space="preserve"> контрольно-надзорную деятельность</w:t>
      </w:r>
    </w:p>
    <w:p w:rsidR="00DE00CA" w:rsidRPr="00DE00CA" w:rsidRDefault="00DE00CA" w:rsidP="00DE00CA">
      <w:pPr>
        <w:jc w:val="center"/>
        <w:outlineLvl w:val="0"/>
        <w:rPr>
          <w:rFonts w:ascii="Times New Roman" w:hAnsi="Times New Roman"/>
          <w:b/>
          <w:bCs/>
          <w:sz w:val="28"/>
          <w:szCs w:val="28"/>
        </w:rPr>
      </w:pPr>
      <w:bookmarkStart w:id="1" w:name="sub_100"/>
      <w:bookmarkEnd w:id="0"/>
    </w:p>
    <w:p w:rsidR="00DE00CA" w:rsidRPr="00DE00CA" w:rsidRDefault="00DE00CA" w:rsidP="00DE00CA">
      <w:pPr>
        <w:jc w:val="center"/>
        <w:outlineLvl w:val="0"/>
        <w:rPr>
          <w:rFonts w:ascii="Times New Roman" w:hAnsi="Times New Roman"/>
          <w:b/>
          <w:bCs/>
          <w:sz w:val="28"/>
          <w:szCs w:val="28"/>
        </w:rPr>
      </w:pPr>
    </w:p>
    <w:p w:rsidR="00DE00CA" w:rsidRPr="00DE00CA" w:rsidRDefault="00DE00CA" w:rsidP="00DE00CA">
      <w:pPr>
        <w:jc w:val="center"/>
        <w:outlineLvl w:val="0"/>
        <w:rPr>
          <w:rFonts w:ascii="Times New Roman" w:hAnsi="Times New Roman"/>
          <w:b/>
          <w:bCs/>
          <w:sz w:val="28"/>
          <w:szCs w:val="28"/>
        </w:rPr>
      </w:pPr>
    </w:p>
    <w:p w:rsidR="00DE00CA" w:rsidRPr="00DE00CA" w:rsidRDefault="00DE00CA" w:rsidP="00DE00CA">
      <w:pPr>
        <w:spacing w:before="108" w:after="108"/>
        <w:jc w:val="center"/>
        <w:outlineLvl w:val="0"/>
        <w:rPr>
          <w:rFonts w:ascii="Times New Roman" w:hAnsi="Times New Roman"/>
          <w:b/>
          <w:bCs/>
          <w:sz w:val="28"/>
          <w:szCs w:val="28"/>
        </w:rPr>
      </w:pPr>
      <w:r w:rsidRPr="00DE00CA">
        <w:rPr>
          <w:rFonts w:ascii="Times New Roman" w:hAnsi="Times New Roman"/>
          <w:b/>
          <w:bCs/>
          <w:sz w:val="28"/>
          <w:szCs w:val="28"/>
        </w:rPr>
        <w:t>I. Подготовка и информирование о проведении                             публичных обсуждений</w:t>
      </w:r>
    </w:p>
    <w:bookmarkEnd w:id="1"/>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spacing w:line="240" w:lineRule="atLeast"/>
        <w:ind w:firstLine="720"/>
        <w:jc w:val="both"/>
        <w:rPr>
          <w:rFonts w:ascii="Times New Roman" w:hAnsi="Times New Roman"/>
          <w:sz w:val="28"/>
          <w:szCs w:val="28"/>
        </w:rPr>
      </w:pPr>
      <w:bookmarkStart w:id="2" w:name="sub_1"/>
      <w:r w:rsidRPr="00DE00CA">
        <w:rPr>
          <w:rFonts w:ascii="Times New Roman" w:hAnsi="Times New Roman"/>
          <w:sz w:val="28"/>
          <w:szCs w:val="28"/>
        </w:rPr>
        <w:t>1. </w:t>
      </w:r>
      <w:proofErr w:type="gramStart"/>
      <w:r w:rsidRPr="00DE00CA">
        <w:rPr>
          <w:rFonts w:ascii="Times New Roman" w:hAnsi="Times New Roman"/>
          <w:sz w:val="28"/>
          <w:szCs w:val="28"/>
        </w:rPr>
        <w:t>Настоящий Порядок разработан с целью установления единых подходов к организации и проведению органами исполнительной власти Республики Марий Эл, осуществляющими контрольно-надзорную деятельность (далее - органы государственного контроля (надзора), публичных обсуждений результатов правоприменительной практики органов государственного контроля (надзора) (далее - публичные обсуждения).</w:t>
      </w:r>
      <w:proofErr w:type="gramEnd"/>
    </w:p>
    <w:p w:rsidR="00DE00CA" w:rsidRPr="00DE00CA" w:rsidRDefault="00DE00CA" w:rsidP="00DE00CA">
      <w:pPr>
        <w:ind w:firstLine="720"/>
        <w:jc w:val="both"/>
        <w:rPr>
          <w:rFonts w:ascii="Times New Roman" w:hAnsi="Times New Roman"/>
          <w:sz w:val="28"/>
          <w:szCs w:val="28"/>
        </w:rPr>
      </w:pPr>
      <w:bookmarkStart w:id="3" w:name="sub_2"/>
      <w:bookmarkEnd w:id="2"/>
      <w:r w:rsidRPr="00DE00CA">
        <w:rPr>
          <w:rFonts w:ascii="Times New Roman" w:hAnsi="Times New Roman"/>
          <w:sz w:val="28"/>
          <w:szCs w:val="28"/>
        </w:rPr>
        <w:t>2. План-график проведения публичных обсуждений                                (далее - план-график) на календарный год утверждается руководителем органа государственного контроля (надзора).</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 xml:space="preserve">  </w:t>
      </w:r>
      <w:proofErr w:type="gramStart"/>
      <w:r w:rsidRPr="00DE00CA">
        <w:rPr>
          <w:rFonts w:ascii="Times New Roman" w:hAnsi="Times New Roman"/>
          <w:sz w:val="28"/>
          <w:szCs w:val="28"/>
        </w:rPr>
        <w:t xml:space="preserve">В течение двух рабочих дней после утверждения плана-графика он размещается на официальном сайте органа государственного контроля (надзора) в информационно-телекоммуникационной сети «Интернет» в разделе «Публичные обсуждения правоприменительной практики» (далее - официальный сайт органа государственного контроля (надзора) в виде сводной таблицы, в которой представлена подробная информация о каждом публичном обсуждении (дата, время, место, контакты ответственного, детали регистрации, форма обратной связи).                     </w:t>
      </w:r>
      <w:proofErr w:type="gramEnd"/>
    </w:p>
    <w:bookmarkEnd w:id="3"/>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 xml:space="preserve">3. Публичные обсуждения проводятся органами государственного контроля (надзора) ежеквартально в рабочие дни в соответствии                         с утвержденными планами-графиками во второй декаде месяца квартала, следующего за </w:t>
      </w:r>
      <w:proofErr w:type="gramStart"/>
      <w:r w:rsidRPr="00DE00CA">
        <w:rPr>
          <w:rFonts w:ascii="Times New Roman" w:hAnsi="Times New Roman"/>
          <w:sz w:val="28"/>
          <w:szCs w:val="28"/>
        </w:rPr>
        <w:t>отчетным</w:t>
      </w:r>
      <w:proofErr w:type="gramEnd"/>
      <w:r w:rsidRPr="00DE00CA">
        <w:rPr>
          <w:rFonts w:ascii="Times New Roman" w:hAnsi="Times New Roman"/>
          <w:sz w:val="28"/>
          <w:szCs w:val="28"/>
        </w:rPr>
        <w:t>.</w:t>
      </w:r>
    </w:p>
    <w:p w:rsidR="00DE00CA" w:rsidRPr="00DE00CA" w:rsidRDefault="00DE00CA" w:rsidP="00DE00CA">
      <w:pPr>
        <w:ind w:firstLine="720"/>
        <w:jc w:val="both"/>
        <w:rPr>
          <w:rFonts w:ascii="Times New Roman" w:hAnsi="Times New Roman"/>
          <w:color w:val="FF0000"/>
          <w:sz w:val="28"/>
          <w:szCs w:val="28"/>
        </w:rPr>
      </w:pPr>
      <w:bookmarkStart w:id="4" w:name="sub_3"/>
      <w:r w:rsidRPr="00DE00CA">
        <w:rPr>
          <w:rFonts w:ascii="Times New Roman" w:hAnsi="Times New Roman"/>
          <w:sz w:val="28"/>
          <w:szCs w:val="28"/>
        </w:rPr>
        <w:t xml:space="preserve">4. Уведомление субъектов контроля (надзора) и иных заинтересованных лиц о проведении публичных обсуждений  (далее - </w:t>
      </w:r>
      <w:r w:rsidRPr="00DE00CA">
        <w:rPr>
          <w:rFonts w:ascii="Times New Roman" w:hAnsi="Times New Roman"/>
          <w:sz w:val="28"/>
          <w:szCs w:val="28"/>
        </w:rPr>
        <w:lastRenderedPageBreak/>
        <w:t xml:space="preserve">уведомление) размещается на официальном сайте органа государственного контроля (надзора) не </w:t>
      </w:r>
      <w:proofErr w:type="gramStart"/>
      <w:r w:rsidRPr="00DE00CA">
        <w:rPr>
          <w:rFonts w:ascii="Times New Roman" w:hAnsi="Times New Roman"/>
          <w:sz w:val="28"/>
          <w:szCs w:val="28"/>
        </w:rPr>
        <w:t>позднее</w:t>
      </w:r>
      <w:proofErr w:type="gramEnd"/>
      <w:r w:rsidRPr="00DE00CA">
        <w:rPr>
          <w:rFonts w:ascii="Times New Roman" w:hAnsi="Times New Roman"/>
          <w:sz w:val="28"/>
          <w:szCs w:val="28"/>
        </w:rPr>
        <w:t xml:space="preserve"> чем за две недели                до проведения публичного обсуждения.</w:t>
      </w:r>
    </w:p>
    <w:p w:rsidR="00DE00CA" w:rsidRPr="00DE00CA" w:rsidRDefault="00DE00CA" w:rsidP="00DE00CA">
      <w:pPr>
        <w:ind w:firstLine="720"/>
        <w:jc w:val="both"/>
        <w:rPr>
          <w:rFonts w:ascii="Times New Roman" w:hAnsi="Times New Roman"/>
          <w:sz w:val="28"/>
          <w:szCs w:val="28"/>
        </w:rPr>
      </w:pPr>
      <w:bookmarkStart w:id="5" w:name="sub_4"/>
      <w:bookmarkEnd w:id="4"/>
      <w:r w:rsidRPr="00DE00CA">
        <w:rPr>
          <w:rFonts w:ascii="Times New Roman" w:hAnsi="Times New Roman"/>
          <w:sz w:val="28"/>
          <w:szCs w:val="28"/>
        </w:rPr>
        <w:t xml:space="preserve">5. Уведомление должно включать в себя информацию о дате, времени и месте проведения публичного обсуждения, краткое описание и повестку публичного обсуждения. </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На официальном сайте органа государственного контроля (надзора) вместе с уведомлением</w:t>
      </w:r>
      <w:r w:rsidRPr="00DE00CA">
        <w:rPr>
          <w:rFonts w:ascii="Times New Roman" w:hAnsi="Times New Roman"/>
          <w:color w:val="FFC000"/>
          <w:sz w:val="28"/>
          <w:szCs w:val="28"/>
        </w:rPr>
        <w:t xml:space="preserve"> </w:t>
      </w:r>
      <w:r w:rsidRPr="00DE00CA">
        <w:rPr>
          <w:rFonts w:ascii="Times New Roman" w:hAnsi="Times New Roman"/>
          <w:sz w:val="28"/>
          <w:szCs w:val="28"/>
        </w:rPr>
        <w:t xml:space="preserve">размещаются сведения согласно </w:t>
      </w:r>
      <w:hyperlink w:anchor="sub_1000" w:history="1">
        <w:proofErr w:type="gramStart"/>
        <w:r w:rsidRPr="00DE00CA">
          <w:rPr>
            <w:rFonts w:ascii="Times New Roman" w:hAnsi="Times New Roman"/>
            <w:bCs/>
            <w:sz w:val="28"/>
            <w:szCs w:val="28"/>
          </w:rPr>
          <w:t>приложени</w:t>
        </w:r>
      </w:hyperlink>
      <w:r w:rsidRPr="00DE00CA">
        <w:rPr>
          <w:rFonts w:ascii="Times New Roman" w:hAnsi="Times New Roman"/>
          <w:sz w:val="28"/>
          <w:szCs w:val="28"/>
        </w:rPr>
        <w:t>ю</w:t>
      </w:r>
      <w:proofErr w:type="gramEnd"/>
      <w:r w:rsidRPr="00DE00CA">
        <w:rPr>
          <w:rFonts w:ascii="Times New Roman" w:hAnsi="Times New Roman"/>
          <w:sz w:val="28"/>
          <w:szCs w:val="28"/>
        </w:rPr>
        <w:t xml:space="preserve"> № 1 к настоящему Порядку.</w:t>
      </w:r>
    </w:p>
    <w:bookmarkEnd w:id="5"/>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 xml:space="preserve">6. </w:t>
      </w:r>
      <w:proofErr w:type="gramStart"/>
      <w:r w:rsidRPr="00DE00CA">
        <w:rPr>
          <w:rFonts w:ascii="Times New Roman" w:hAnsi="Times New Roman"/>
          <w:sz w:val="28"/>
          <w:szCs w:val="28"/>
        </w:rPr>
        <w:t>Со дня размещения уведомления на официальном сайте органа государственного контроля (надзора) субъектам контроля (надзора)                и иным заинтересованным лицам обеспечивается возможность подать заявку на выступление на публичном обсуждении, а также зарегистрироваться для участия в нем, используя доступные каналы обратной связи (через официальный сайт органа государственного контроля (надзора), посредством электронной почты и (или)                         по телефону, и иными способами).</w:t>
      </w:r>
      <w:proofErr w:type="gramEnd"/>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7. Уведомление при наличии информационных ресурсов, позволяющих осуществлять автоматическую рассылку (государственные информационные ресурсы, в том числе «личные кабинеты» и т.д.), направляется по адресам субъектов контроля (надзора), в том числе по адресам их электронной почты, а также освещается в средствах массовой информации, в том числе ведомственных (при наличии).</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Уведомление направляется, в том числе, субъектам контроля (надзора), в отношении которых проводились проверки или иные мероприятия по контролю (надзору).</w:t>
      </w:r>
    </w:p>
    <w:p w:rsidR="00DE00CA" w:rsidRPr="00DE00CA" w:rsidRDefault="00DE00CA" w:rsidP="00DE00CA">
      <w:pPr>
        <w:ind w:firstLine="720"/>
        <w:jc w:val="both"/>
        <w:rPr>
          <w:rFonts w:ascii="Times New Roman" w:hAnsi="Times New Roman"/>
          <w:sz w:val="28"/>
          <w:szCs w:val="28"/>
          <w:highlight w:val="yellow"/>
        </w:rPr>
      </w:pPr>
      <w:r w:rsidRPr="00DE00CA">
        <w:rPr>
          <w:rFonts w:ascii="Times New Roman" w:hAnsi="Times New Roman"/>
          <w:sz w:val="28"/>
          <w:szCs w:val="28"/>
        </w:rPr>
        <w:t>Уведомление размещается на страницах органов государственного контроля (надзора) в социальных сетях (при наличии).</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8. </w:t>
      </w:r>
      <w:proofErr w:type="gramStart"/>
      <w:r w:rsidRPr="00DE00CA">
        <w:rPr>
          <w:rFonts w:ascii="Times New Roman" w:hAnsi="Times New Roman"/>
          <w:sz w:val="28"/>
          <w:szCs w:val="28"/>
        </w:rPr>
        <w:t>Органом государственного контроля (надзора) направляются приглашения для участия в публичных обсуждениях Союзу            «Торгово-промышленная палата Республики Марий Эл», Марийскому республиканскому отделению Общероссийской общественной организации малого и среднего предпринимательства «ОПОРА РОССИИ», Региональной общественной организации развития бизнеса Республики Марий Эл «Предприниматели Марий Эл», Региональному  отделению Общероссийской общественной организации «Ассоциация молодых предпринимателей» по Республике Марий Эл, заместителю Председателя Правительства Республики Марий Эл, определенному ответственным</w:t>
      </w:r>
      <w:proofErr w:type="gramEnd"/>
      <w:r w:rsidRPr="00DE00CA">
        <w:rPr>
          <w:rFonts w:ascii="Times New Roman" w:hAnsi="Times New Roman"/>
          <w:sz w:val="28"/>
          <w:szCs w:val="28"/>
        </w:rPr>
        <w:t xml:space="preserve"> за проведение публичных обсуждений, Общественной палате Республики Марий Эл,  Уполномоченному по защите прав предпринимателей в Республике Марий Эл, отраслевым ассоциациям, иным органам государственного контроля (надзора)                                    (при необходимости), органам прокуратуры Республики Марий Эл, </w:t>
      </w:r>
      <w:r w:rsidRPr="00DE00CA">
        <w:rPr>
          <w:rFonts w:ascii="Times New Roman" w:hAnsi="Times New Roman"/>
          <w:sz w:val="28"/>
          <w:szCs w:val="28"/>
        </w:rPr>
        <w:lastRenderedPageBreak/>
        <w:t>региональным средствам массовой информации.</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9. Одновременно на официальном сайте органа государственного контроля (надзора) осуществляется сбор вопросов (обращений), замечаний и комментариев по сведениям, указанным в приложении № 1              к  настоящему Порядку, с обеспечением возможности любого пользователя ознакомиться с вопросами (обращениями), замечаниями                                и комментариями, оставленными другими пользователями.</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Ответы на вопросы (обращения), замечания и комментарии даются органом государственного контроля (надзора) в обобщенном виде при проведении самих публичных обсуждений.</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В случае</w:t>
      </w:r>
      <w:proofErr w:type="gramStart"/>
      <w:r w:rsidRPr="00DE00CA">
        <w:rPr>
          <w:rFonts w:ascii="Times New Roman" w:hAnsi="Times New Roman"/>
          <w:sz w:val="28"/>
          <w:szCs w:val="28"/>
        </w:rPr>
        <w:t>,</w:t>
      </w:r>
      <w:proofErr w:type="gramEnd"/>
      <w:r w:rsidRPr="00DE00CA">
        <w:rPr>
          <w:rFonts w:ascii="Times New Roman" w:hAnsi="Times New Roman"/>
          <w:sz w:val="28"/>
          <w:szCs w:val="28"/>
        </w:rPr>
        <w:t xml:space="preserve"> если ответ на вопрос (обращение), замечание                              или комментарий не может быть дан до начала публичного обсуждения,               он дается на следующем публичном обсуждении.</w:t>
      </w:r>
    </w:p>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spacing w:before="108" w:after="108"/>
        <w:jc w:val="center"/>
        <w:outlineLvl w:val="0"/>
        <w:rPr>
          <w:rFonts w:ascii="Times New Roman" w:hAnsi="Times New Roman"/>
          <w:b/>
          <w:bCs/>
          <w:sz w:val="28"/>
          <w:szCs w:val="28"/>
        </w:rPr>
      </w:pPr>
      <w:bookmarkStart w:id="6" w:name="sub_200"/>
      <w:r w:rsidRPr="00DE00CA">
        <w:rPr>
          <w:rFonts w:ascii="Times New Roman" w:hAnsi="Times New Roman"/>
          <w:b/>
          <w:bCs/>
          <w:sz w:val="28"/>
          <w:szCs w:val="28"/>
        </w:rPr>
        <w:t>II. Проведение публичных обсуждений</w:t>
      </w:r>
    </w:p>
    <w:bookmarkEnd w:id="6"/>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ind w:firstLine="720"/>
        <w:jc w:val="both"/>
        <w:rPr>
          <w:rFonts w:ascii="Times New Roman" w:hAnsi="Times New Roman"/>
          <w:sz w:val="28"/>
          <w:szCs w:val="28"/>
        </w:rPr>
      </w:pPr>
      <w:bookmarkStart w:id="7" w:name="sub_9"/>
      <w:r w:rsidRPr="00DE00CA">
        <w:rPr>
          <w:rFonts w:ascii="Times New Roman" w:hAnsi="Times New Roman"/>
          <w:sz w:val="28"/>
          <w:szCs w:val="28"/>
        </w:rPr>
        <w:t xml:space="preserve">10. Публичные обсуждения проводятся органами государственного контроля (надзора). При этом органам государственного контроля (надзора) рекомендуется проводить публичные обсуждения совместно с территориальными органами федеральных органов исполнительной </w:t>
      </w:r>
      <w:proofErr w:type="gramStart"/>
      <w:r w:rsidRPr="00DE00CA">
        <w:rPr>
          <w:rFonts w:ascii="Times New Roman" w:hAnsi="Times New Roman"/>
          <w:sz w:val="28"/>
          <w:szCs w:val="28"/>
        </w:rPr>
        <w:t>власти</w:t>
      </w:r>
      <w:proofErr w:type="gramEnd"/>
      <w:r w:rsidRPr="00DE00CA">
        <w:rPr>
          <w:rFonts w:ascii="Times New Roman" w:hAnsi="Times New Roman"/>
          <w:sz w:val="28"/>
          <w:szCs w:val="28"/>
        </w:rPr>
        <w:t xml:space="preserve"> в Республике Марий Эл исходя из сфер государственного контроля (надзора). Проведение совместного публичного обсуждения предварительно согласовывается           органом государственного контроля (надзора) с территориальным органом федерального органа исполнительной власти в Республике Марий Эл.</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 xml:space="preserve">11. При проведении публичных обсуждений территориальными органами федеральных органов исполнительной власти в Республике Марий Эл участие в публичных обсуждениях принимают руководители (заместители руководителей) профильных органов государственного контроля (надзора) согласно приложению № 2 к настоящему Порядку. </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12. Публичное обсуждение в органах государственного контроля (надзора) проводит руководитель или лицо, исполняющее                             его обязанности.</w:t>
      </w:r>
    </w:p>
    <w:bookmarkEnd w:id="7"/>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Публичное обсуждение проводится с участием должностных лиц органа государственного контроля (надзора), уполномоченных                          на осуществление государственного контроля (надзора).</w:t>
      </w:r>
    </w:p>
    <w:p w:rsidR="00DE00CA" w:rsidRPr="00DE00CA" w:rsidRDefault="00DE00CA" w:rsidP="00DE00CA">
      <w:pPr>
        <w:ind w:firstLine="720"/>
        <w:jc w:val="both"/>
        <w:rPr>
          <w:rFonts w:ascii="Times New Roman" w:hAnsi="Times New Roman"/>
          <w:sz w:val="28"/>
          <w:szCs w:val="28"/>
        </w:rPr>
      </w:pPr>
      <w:bookmarkStart w:id="8" w:name="sub_10"/>
      <w:r w:rsidRPr="00DE00CA">
        <w:rPr>
          <w:rFonts w:ascii="Times New Roman" w:hAnsi="Times New Roman"/>
          <w:sz w:val="28"/>
          <w:szCs w:val="28"/>
        </w:rPr>
        <w:t>13. Для целей проведения публичных обсуждений используется зал вместимостью не менее 50 человек.</w:t>
      </w:r>
    </w:p>
    <w:p w:rsidR="00DE00CA" w:rsidRPr="00DE00CA" w:rsidRDefault="00DE00CA" w:rsidP="00DE00CA">
      <w:pPr>
        <w:ind w:firstLine="720"/>
        <w:jc w:val="both"/>
        <w:rPr>
          <w:rFonts w:ascii="Times New Roman" w:hAnsi="Times New Roman"/>
          <w:sz w:val="28"/>
          <w:szCs w:val="28"/>
        </w:rPr>
      </w:pPr>
      <w:bookmarkStart w:id="9" w:name="sub_11"/>
      <w:bookmarkEnd w:id="8"/>
      <w:r w:rsidRPr="00DE00CA">
        <w:rPr>
          <w:rFonts w:ascii="Times New Roman" w:hAnsi="Times New Roman"/>
          <w:sz w:val="28"/>
          <w:szCs w:val="28"/>
        </w:rPr>
        <w:t xml:space="preserve">14. При проведении публичных обсуждений обеспечивается аудиозапись, а при наличии технической возможности -  видеозапись            и онлайн-трансляция публичного обсуждения на официальном сайте органа государственного контроля (надзора), в том числе                               </w:t>
      </w:r>
      <w:r w:rsidRPr="00DE00CA">
        <w:rPr>
          <w:rFonts w:ascii="Times New Roman" w:hAnsi="Times New Roman"/>
          <w:sz w:val="28"/>
          <w:szCs w:val="28"/>
        </w:rPr>
        <w:lastRenderedPageBreak/>
        <w:t>с возможностью получения вопросов (обращений), замечаний                          и комментариев в онлайн-режиме.</w:t>
      </w:r>
    </w:p>
    <w:bookmarkEnd w:id="9"/>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Для участников публичных обсуждений обеспечивается возможность задать вопрос с места с помощью микрофона или иных технических средств.</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15. Уполномоченное должностное лицо органа государственного контроля (надзора) обеспечивает  проведение регистрации присутствующих на публичном обсуждении субъектов контроля (надзора) и иных заинтересованных лиц.</w:t>
      </w:r>
    </w:p>
    <w:p w:rsidR="00DE00CA" w:rsidRPr="00DE00CA" w:rsidRDefault="00DE00CA" w:rsidP="00DE00CA">
      <w:pPr>
        <w:ind w:firstLine="720"/>
        <w:jc w:val="both"/>
        <w:rPr>
          <w:rFonts w:ascii="Times New Roman" w:hAnsi="Times New Roman"/>
          <w:sz w:val="28"/>
          <w:szCs w:val="28"/>
        </w:rPr>
      </w:pPr>
      <w:bookmarkStart w:id="10" w:name="sub_12"/>
      <w:r w:rsidRPr="00DE00CA">
        <w:rPr>
          <w:rFonts w:ascii="Times New Roman" w:hAnsi="Times New Roman"/>
          <w:sz w:val="28"/>
          <w:szCs w:val="28"/>
        </w:rPr>
        <w:t>16. Публичное обсуждение включает в себя:</w:t>
      </w:r>
    </w:p>
    <w:bookmarkEnd w:id="10"/>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 xml:space="preserve">презентацию органом государственного контроля (надзора) докладов, размещенных на официальном сайте органа государственного контроля (надзора)  согласно </w:t>
      </w:r>
      <w:hyperlink w:anchor="sub_1000" w:history="1">
        <w:r w:rsidRPr="00DE00CA">
          <w:rPr>
            <w:rFonts w:ascii="Times New Roman" w:hAnsi="Times New Roman"/>
            <w:bCs/>
            <w:sz w:val="28"/>
            <w:szCs w:val="28"/>
          </w:rPr>
          <w:t>приложению</w:t>
        </w:r>
      </w:hyperlink>
      <w:r w:rsidRPr="00DE00CA">
        <w:rPr>
          <w:rFonts w:ascii="Times New Roman" w:hAnsi="Times New Roman"/>
          <w:sz w:val="28"/>
          <w:szCs w:val="28"/>
        </w:rPr>
        <w:t xml:space="preserve"> № 1 к настоящему Порядку;</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 xml:space="preserve">ответы органа государственного контроля (надзора) на вопросы (обращения), замечания и комментарии, полученные в электронном виде путем их сбора на официальном сайте органа государственного контроля (надзора), предусмотренного пунктом </w:t>
      </w:r>
      <w:hyperlink w:anchor="sub_8" w:history="1">
        <w:r w:rsidRPr="00DE00CA">
          <w:rPr>
            <w:rFonts w:ascii="Times New Roman" w:hAnsi="Times New Roman"/>
            <w:bCs/>
            <w:sz w:val="28"/>
            <w:szCs w:val="28"/>
          </w:rPr>
          <w:t>9</w:t>
        </w:r>
      </w:hyperlink>
      <w:r w:rsidRPr="00DE00CA">
        <w:rPr>
          <w:rFonts w:ascii="Times New Roman" w:hAnsi="Times New Roman"/>
          <w:sz w:val="28"/>
          <w:szCs w:val="28"/>
        </w:rPr>
        <w:t xml:space="preserve"> настоящего Порядка;</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ответы органа государственного контроля (надзора) на вопросы, полученные из зала;</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выступление субъектов контроля (надзора) и представителей общественных объединений предпринимателей с комментариями                         к докладам, размещенным на официальном сайте органа государственного контроля (надзора)</w:t>
      </w:r>
      <w:r w:rsidRPr="00DE00CA">
        <w:rPr>
          <w:rFonts w:ascii="Times New Roman" w:hAnsi="Times New Roman"/>
          <w:color w:val="FF0000"/>
          <w:sz w:val="28"/>
          <w:szCs w:val="28"/>
        </w:rPr>
        <w:t xml:space="preserve"> </w:t>
      </w:r>
      <w:r w:rsidRPr="00DE00CA">
        <w:rPr>
          <w:rFonts w:ascii="Times New Roman" w:hAnsi="Times New Roman"/>
          <w:sz w:val="28"/>
          <w:szCs w:val="28"/>
        </w:rPr>
        <w:t xml:space="preserve">согласно </w:t>
      </w:r>
      <w:hyperlink w:anchor="sub_1000" w:history="1">
        <w:r w:rsidRPr="00DE00CA">
          <w:rPr>
            <w:rFonts w:ascii="Times New Roman" w:hAnsi="Times New Roman"/>
            <w:bCs/>
            <w:sz w:val="28"/>
            <w:szCs w:val="28"/>
          </w:rPr>
          <w:t>приложению</w:t>
        </w:r>
      </w:hyperlink>
      <w:r w:rsidRPr="00DE00CA">
        <w:rPr>
          <w:rFonts w:cs="Arial"/>
        </w:rPr>
        <w:t xml:space="preserve"> </w:t>
      </w:r>
      <w:r w:rsidRPr="00DE00CA">
        <w:rPr>
          <w:rFonts w:ascii="Times New Roman" w:hAnsi="Times New Roman"/>
          <w:sz w:val="28"/>
          <w:szCs w:val="28"/>
        </w:rPr>
        <w:t>№</w:t>
      </w:r>
      <w:r w:rsidRPr="00DE00CA">
        <w:rPr>
          <w:rFonts w:cs="Arial"/>
        </w:rPr>
        <w:t xml:space="preserve"> </w:t>
      </w:r>
      <w:r w:rsidRPr="00DE00CA">
        <w:rPr>
          <w:rFonts w:ascii="Times New Roman" w:hAnsi="Times New Roman"/>
          <w:sz w:val="28"/>
          <w:szCs w:val="28"/>
        </w:rPr>
        <w:t>1                              к настоящему Порядку.</w:t>
      </w:r>
    </w:p>
    <w:p w:rsidR="00DE00CA" w:rsidRPr="00DE00CA" w:rsidRDefault="00DE00CA" w:rsidP="00DE00CA">
      <w:pPr>
        <w:ind w:firstLine="720"/>
        <w:jc w:val="both"/>
        <w:rPr>
          <w:rFonts w:ascii="Times New Roman" w:hAnsi="Times New Roman"/>
          <w:sz w:val="28"/>
          <w:szCs w:val="28"/>
        </w:rPr>
      </w:pPr>
      <w:bookmarkStart w:id="11" w:name="sub_13"/>
      <w:r w:rsidRPr="00DE00CA">
        <w:rPr>
          <w:rFonts w:ascii="Times New Roman" w:hAnsi="Times New Roman"/>
          <w:sz w:val="28"/>
          <w:szCs w:val="28"/>
        </w:rPr>
        <w:t>17. В случае невозможности дачи ответа на вопросы, поступившие из зала, непосредственно на публичных обсуждениях в связи                            с необходимостью получения дополнительной информации, ответы подготавливаются органом государственного контроля (надзора)                 по итогам получения необходимой информации и размещаются                    на официальном сайте органа государственного контроля (надзора).</w:t>
      </w:r>
    </w:p>
    <w:p w:rsidR="00DE00CA" w:rsidRPr="00DE00CA" w:rsidRDefault="00DE00CA" w:rsidP="00DE00CA">
      <w:pPr>
        <w:ind w:firstLine="720"/>
        <w:jc w:val="both"/>
        <w:rPr>
          <w:rFonts w:ascii="Times New Roman" w:hAnsi="Times New Roman"/>
          <w:sz w:val="28"/>
          <w:szCs w:val="28"/>
        </w:rPr>
      </w:pPr>
      <w:bookmarkStart w:id="12" w:name="sub_14"/>
      <w:bookmarkEnd w:id="11"/>
      <w:r w:rsidRPr="00DE00CA">
        <w:rPr>
          <w:rFonts w:ascii="Times New Roman" w:hAnsi="Times New Roman"/>
          <w:sz w:val="28"/>
          <w:szCs w:val="28"/>
        </w:rPr>
        <w:t xml:space="preserve">18. Доступ на публичные обсуждения является открытым. </w:t>
      </w:r>
      <w:bookmarkEnd w:id="12"/>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19. Участникам публичных обсуждений, включая субъектов контроля (надзора), представителей общественных объединений предпринимателей, органов прокуратуры и иных органов, предоставляется возможность выступить с комментариями                                    и предложениями по обсуждаемому вопросу.</w:t>
      </w:r>
    </w:p>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spacing w:before="108" w:after="108"/>
        <w:jc w:val="center"/>
        <w:outlineLvl w:val="0"/>
        <w:rPr>
          <w:rFonts w:ascii="Times New Roman" w:hAnsi="Times New Roman"/>
          <w:b/>
          <w:bCs/>
          <w:sz w:val="28"/>
          <w:szCs w:val="28"/>
        </w:rPr>
      </w:pPr>
      <w:bookmarkStart w:id="13" w:name="sub_300"/>
      <w:r w:rsidRPr="00DE00CA">
        <w:rPr>
          <w:rFonts w:ascii="Times New Roman" w:hAnsi="Times New Roman"/>
          <w:b/>
          <w:bCs/>
          <w:sz w:val="28"/>
          <w:szCs w:val="28"/>
        </w:rPr>
        <w:t>III. Подведение итогов публичных обсуждений</w:t>
      </w:r>
    </w:p>
    <w:bookmarkEnd w:id="13"/>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ind w:firstLine="720"/>
        <w:jc w:val="both"/>
        <w:rPr>
          <w:rFonts w:ascii="Times New Roman" w:hAnsi="Times New Roman"/>
          <w:sz w:val="28"/>
          <w:szCs w:val="28"/>
        </w:rPr>
      </w:pPr>
      <w:bookmarkStart w:id="14" w:name="sub_18"/>
      <w:r w:rsidRPr="00DE00CA">
        <w:rPr>
          <w:rFonts w:ascii="Times New Roman" w:hAnsi="Times New Roman"/>
          <w:sz w:val="28"/>
          <w:szCs w:val="28"/>
        </w:rPr>
        <w:t>20. По итогам проведения публичного обсуждения в течение  семи рабочих дней</w:t>
      </w:r>
      <w:r w:rsidRPr="00DE00CA">
        <w:rPr>
          <w:rFonts w:ascii="Times New Roman" w:hAnsi="Times New Roman"/>
          <w:color w:val="FF0000"/>
          <w:sz w:val="28"/>
          <w:szCs w:val="28"/>
        </w:rPr>
        <w:t xml:space="preserve"> </w:t>
      </w:r>
      <w:r w:rsidRPr="00DE00CA">
        <w:rPr>
          <w:rFonts w:ascii="Times New Roman" w:hAnsi="Times New Roman"/>
          <w:sz w:val="28"/>
          <w:szCs w:val="28"/>
        </w:rPr>
        <w:t xml:space="preserve">после его завершения орган государственного контроля (надзора) размещает на своем официальном сайте информацию                       </w:t>
      </w:r>
      <w:r w:rsidRPr="00DE00CA">
        <w:rPr>
          <w:rFonts w:ascii="Times New Roman" w:hAnsi="Times New Roman"/>
          <w:sz w:val="28"/>
          <w:szCs w:val="28"/>
        </w:rPr>
        <w:lastRenderedPageBreak/>
        <w:t>о проведении публичного обсуждения, обобщенные ответы на вопросы (обращения), замечания и комментарии, полученные до и во время проведения публичных обсуждений.</w:t>
      </w:r>
    </w:p>
    <w:p w:rsidR="00DE00CA" w:rsidRPr="00DE00CA" w:rsidRDefault="00DE00CA" w:rsidP="00DE00CA">
      <w:pPr>
        <w:ind w:firstLine="720"/>
        <w:jc w:val="both"/>
        <w:rPr>
          <w:rFonts w:ascii="Times New Roman" w:hAnsi="Times New Roman"/>
          <w:sz w:val="28"/>
          <w:szCs w:val="28"/>
        </w:rPr>
      </w:pPr>
      <w:bookmarkStart w:id="15" w:name="sub_17"/>
      <w:r w:rsidRPr="00DE00CA">
        <w:rPr>
          <w:rFonts w:ascii="Times New Roman" w:hAnsi="Times New Roman"/>
          <w:sz w:val="28"/>
          <w:szCs w:val="28"/>
        </w:rPr>
        <w:t>21. В целях подведения итогов проведения публичных обсуждений, определения их эффективности и полезности на официальном сайте органа государственного контроля (надзора)</w:t>
      </w:r>
      <w:r w:rsidRPr="00DE00CA">
        <w:rPr>
          <w:rFonts w:ascii="Times New Roman" w:hAnsi="Times New Roman"/>
          <w:color w:val="FF0000"/>
          <w:sz w:val="28"/>
          <w:szCs w:val="28"/>
        </w:rPr>
        <w:t xml:space="preserve">  </w:t>
      </w:r>
      <w:r w:rsidRPr="00DE00CA">
        <w:rPr>
          <w:rFonts w:ascii="Times New Roman" w:hAnsi="Times New Roman"/>
          <w:sz w:val="28"/>
          <w:szCs w:val="28"/>
        </w:rPr>
        <w:t>создается сервис для сбора обратной связи посредством размещения специальной анкеты либо обеспечивается заполнение участниками публичного обсуждения специальных анкет в бумажном виде непосредственно после завершения мероприятия.</w:t>
      </w:r>
    </w:p>
    <w:bookmarkEnd w:id="15"/>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Обобщенные итоги рассмотрения специальных анкет размещаются на официальном сайте органа государственного контроля (надзора) в течение двух недель после завершения публичных обсуждений.</w:t>
      </w:r>
    </w:p>
    <w:p w:rsidR="00DE00CA" w:rsidRPr="00DE00CA" w:rsidRDefault="00DE00CA" w:rsidP="00DE00CA">
      <w:pPr>
        <w:ind w:firstLine="720"/>
        <w:jc w:val="both"/>
        <w:rPr>
          <w:rFonts w:ascii="Times New Roman" w:hAnsi="Times New Roman"/>
          <w:sz w:val="28"/>
          <w:szCs w:val="28"/>
        </w:rPr>
      </w:pPr>
      <w:bookmarkStart w:id="16" w:name="sub_20"/>
      <w:bookmarkEnd w:id="14"/>
      <w:r w:rsidRPr="00DE00CA">
        <w:rPr>
          <w:rFonts w:ascii="Times New Roman" w:hAnsi="Times New Roman"/>
          <w:sz w:val="28"/>
          <w:szCs w:val="28"/>
        </w:rPr>
        <w:t xml:space="preserve">22. Полученные вопросы (обращения), замечания и комментарии   и данные на них ответы учитываются органом государственного контроля (надзора) при доработке докладов, размещенных на сайте органа государственного контроля (надзора) согласно </w:t>
      </w:r>
      <w:proofErr w:type="gramStart"/>
      <w:r w:rsidRPr="00DE00CA">
        <w:rPr>
          <w:rFonts w:ascii="Times New Roman" w:hAnsi="Times New Roman"/>
          <w:sz w:val="28"/>
          <w:szCs w:val="28"/>
        </w:rPr>
        <w:t>прилож</w:t>
      </w:r>
      <w:hyperlink w:anchor="sub_1000" w:history="1">
        <w:r w:rsidRPr="00DE00CA">
          <w:rPr>
            <w:rFonts w:ascii="Times New Roman" w:hAnsi="Times New Roman"/>
            <w:bCs/>
            <w:sz w:val="28"/>
            <w:szCs w:val="28"/>
          </w:rPr>
          <w:t>ению</w:t>
        </w:r>
        <w:proofErr w:type="gramEnd"/>
      </w:hyperlink>
      <w:r w:rsidRPr="00DE00CA">
        <w:rPr>
          <w:rFonts w:cs="Arial"/>
        </w:rPr>
        <w:t xml:space="preserve"> </w:t>
      </w:r>
      <w:r w:rsidRPr="00DE00CA">
        <w:rPr>
          <w:rFonts w:ascii="Times New Roman" w:hAnsi="Times New Roman"/>
          <w:sz w:val="28"/>
          <w:szCs w:val="28"/>
        </w:rPr>
        <w:t>№ 1            к настоящему Порядку, за следующий отчетный период, а также                     в правоприменительной практике органа государственного контроля (надзора), в том числе при организации и проведении иных профилактических мероприятий.</w:t>
      </w:r>
    </w:p>
    <w:bookmarkEnd w:id="16"/>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jc w:val="center"/>
        <w:rPr>
          <w:rFonts w:ascii="Times New Roman" w:hAnsi="Times New Roman"/>
          <w:sz w:val="28"/>
          <w:szCs w:val="28"/>
        </w:rPr>
      </w:pPr>
    </w:p>
    <w:p w:rsidR="00DE00CA" w:rsidRPr="00DE00CA" w:rsidRDefault="00DE00CA" w:rsidP="00DE00CA">
      <w:pPr>
        <w:jc w:val="center"/>
        <w:rPr>
          <w:rFonts w:ascii="Times New Roman" w:hAnsi="Times New Roman"/>
          <w:sz w:val="28"/>
          <w:szCs w:val="28"/>
        </w:rPr>
      </w:pPr>
      <w:r w:rsidRPr="00DE00CA">
        <w:rPr>
          <w:rFonts w:ascii="Times New Roman" w:hAnsi="Times New Roman"/>
          <w:sz w:val="28"/>
          <w:szCs w:val="28"/>
        </w:rPr>
        <w:t>____________</w:t>
      </w:r>
    </w:p>
    <w:p w:rsidR="00DE00CA" w:rsidRPr="00DE00CA" w:rsidRDefault="00DE00CA" w:rsidP="00DE00CA">
      <w:pPr>
        <w:ind w:firstLine="720"/>
        <w:jc w:val="both"/>
        <w:rPr>
          <w:rFonts w:cs="Arial"/>
        </w:rPr>
      </w:pPr>
    </w:p>
    <w:p w:rsidR="00DE00CA" w:rsidRDefault="00DE00CA" w:rsidP="009020FC">
      <w:pPr>
        <w:ind w:firstLine="540"/>
        <w:jc w:val="both"/>
        <w:rPr>
          <w:rFonts w:ascii="Times New Roman" w:hAnsi="Times New Roman"/>
        </w:rPr>
        <w:sectPr w:rsidR="00DE00CA" w:rsidSect="00DE00CA">
          <w:headerReference w:type="default" r:id="rId8"/>
          <w:pgSz w:w="11906" w:h="16838" w:code="9"/>
          <w:pgMar w:top="1418" w:right="1134" w:bottom="1134" w:left="1985" w:header="709" w:footer="709" w:gutter="0"/>
          <w:pgNumType w:start="1"/>
          <w:cols w:space="708"/>
          <w:titlePg/>
          <w:docGrid w:linePitch="360"/>
        </w:sectPr>
      </w:pPr>
    </w:p>
    <w:p w:rsidR="00DE00CA" w:rsidRPr="00DE00CA" w:rsidRDefault="00DE00CA" w:rsidP="00DE00CA">
      <w:pPr>
        <w:ind w:left="3544"/>
        <w:jc w:val="center"/>
        <w:rPr>
          <w:rFonts w:ascii="Times New Roman" w:hAnsi="Times New Roman"/>
          <w:sz w:val="28"/>
          <w:szCs w:val="28"/>
        </w:rPr>
      </w:pPr>
      <w:r w:rsidRPr="00DE00CA">
        <w:rPr>
          <w:rFonts w:ascii="Times New Roman" w:hAnsi="Times New Roman"/>
          <w:sz w:val="28"/>
          <w:szCs w:val="28"/>
        </w:rPr>
        <w:lastRenderedPageBreak/>
        <w:t>ПРИЛОЖЕНИЕ № 1</w:t>
      </w:r>
    </w:p>
    <w:p w:rsidR="00DE00CA" w:rsidRPr="00DE00CA" w:rsidRDefault="00DE00CA" w:rsidP="00DE00CA">
      <w:pPr>
        <w:ind w:left="3544"/>
        <w:jc w:val="center"/>
        <w:rPr>
          <w:rFonts w:ascii="Times New Roman" w:hAnsi="Times New Roman"/>
          <w:sz w:val="28"/>
          <w:szCs w:val="28"/>
        </w:rPr>
      </w:pPr>
      <w:proofErr w:type="gramStart"/>
      <w:r w:rsidRPr="00DE00CA">
        <w:rPr>
          <w:rFonts w:ascii="Times New Roman" w:hAnsi="Times New Roman"/>
          <w:sz w:val="28"/>
          <w:szCs w:val="28"/>
        </w:rPr>
        <w:t xml:space="preserve">к Порядку организации и проведения публичных обсуждений результатов правоприменительной практики органами исполнительной власти Республики  Марий Эл, осуществляющими                        контрольно-надзорную </w:t>
      </w:r>
      <w:proofErr w:type="gramEnd"/>
    </w:p>
    <w:p w:rsidR="00DE00CA" w:rsidRPr="00DE00CA" w:rsidRDefault="00DE00CA" w:rsidP="00DE00CA">
      <w:pPr>
        <w:ind w:left="3544"/>
        <w:jc w:val="center"/>
        <w:rPr>
          <w:rFonts w:ascii="Times New Roman" w:hAnsi="Times New Roman"/>
          <w:sz w:val="28"/>
          <w:szCs w:val="28"/>
        </w:rPr>
      </w:pPr>
      <w:r w:rsidRPr="00DE00CA">
        <w:rPr>
          <w:rFonts w:ascii="Times New Roman" w:hAnsi="Times New Roman"/>
          <w:sz w:val="28"/>
          <w:szCs w:val="28"/>
        </w:rPr>
        <w:t>деятельность</w:t>
      </w:r>
    </w:p>
    <w:p w:rsidR="00DE00CA" w:rsidRPr="00DE00CA" w:rsidRDefault="00DE00CA" w:rsidP="00DE00CA">
      <w:pPr>
        <w:spacing w:before="108" w:after="108"/>
        <w:jc w:val="center"/>
        <w:outlineLvl w:val="0"/>
        <w:rPr>
          <w:rFonts w:ascii="Times New Roman" w:hAnsi="Times New Roman"/>
          <w:bCs/>
          <w:color w:val="26282F"/>
          <w:sz w:val="27"/>
          <w:szCs w:val="27"/>
        </w:rPr>
      </w:pPr>
    </w:p>
    <w:p w:rsidR="00DE00CA" w:rsidRPr="00DE00CA" w:rsidRDefault="00DE00CA" w:rsidP="00DE00CA">
      <w:pPr>
        <w:ind w:firstLine="720"/>
        <w:jc w:val="center"/>
        <w:rPr>
          <w:rFonts w:cs="Arial"/>
          <w:sz w:val="27"/>
          <w:szCs w:val="27"/>
        </w:rPr>
      </w:pPr>
    </w:p>
    <w:p w:rsidR="00DE00CA" w:rsidRPr="00DE00CA" w:rsidRDefault="00DE00CA" w:rsidP="00DE00CA">
      <w:pPr>
        <w:ind w:firstLine="720"/>
        <w:jc w:val="center"/>
        <w:rPr>
          <w:rFonts w:cs="Arial"/>
          <w:sz w:val="27"/>
          <w:szCs w:val="27"/>
        </w:rPr>
      </w:pPr>
    </w:p>
    <w:p w:rsidR="00DE00CA" w:rsidRPr="00DE00CA" w:rsidRDefault="00DE00CA" w:rsidP="00DE00CA">
      <w:pPr>
        <w:spacing w:before="108" w:after="108"/>
        <w:jc w:val="center"/>
        <w:outlineLvl w:val="0"/>
        <w:rPr>
          <w:rFonts w:ascii="Times New Roman" w:hAnsi="Times New Roman"/>
          <w:bCs/>
          <w:sz w:val="28"/>
          <w:szCs w:val="28"/>
        </w:rPr>
      </w:pPr>
      <w:r w:rsidRPr="00DE00CA">
        <w:rPr>
          <w:rFonts w:ascii="Times New Roman" w:hAnsi="Times New Roman"/>
          <w:bCs/>
          <w:sz w:val="28"/>
          <w:szCs w:val="28"/>
        </w:rPr>
        <w:t>Сведения,</w:t>
      </w:r>
      <w:r w:rsidRPr="00DE00CA">
        <w:rPr>
          <w:rFonts w:ascii="Times New Roman" w:hAnsi="Times New Roman"/>
          <w:bCs/>
          <w:sz w:val="28"/>
          <w:szCs w:val="28"/>
        </w:rPr>
        <w:br/>
        <w:t xml:space="preserve">размещенные на сайте органа государственного контроля (надзора),                          для целей подготовки публичного обсуждения результатов правоприменительной практики </w:t>
      </w:r>
    </w:p>
    <w:p w:rsidR="00DE00CA" w:rsidRPr="00DE00CA" w:rsidRDefault="00DE00CA" w:rsidP="00DE00CA">
      <w:pPr>
        <w:ind w:firstLine="720"/>
        <w:jc w:val="both"/>
        <w:rPr>
          <w:rFonts w:ascii="Times New Roman" w:hAnsi="Times New Roman"/>
          <w:sz w:val="27"/>
          <w:szCs w:val="27"/>
        </w:rPr>
      </w:pPr>
    </w:p>
    <w:p w:rsidR="00DE00CA" w:rsidRPr="00DE00CA" w:rsidRDefault="00DE00CA" w:rsidP="00DE00CA">
      <w:pPr>
        <w:ind w:firstLine="720"/>
        <w:jc w:val="both"/>
        <w:rPr>
          <w:rFonts w:ascii="Times New Roman" w:hAnsi="Times New Roman"/>
          <w:sz w:val="27"/>
          <w:szCs w:val="27"/>
        </w:rPr>
      </w:pPr>
    </w:p>
    <w:p w:rsidR="00DE00CA" w:rsidRPr="00DE00CA" w:rsidRDefault="00DE00CA" w:rsidP="00DE00CA">
      <w:pPr>
        <w:ind w:firstLine="720"/>
        <w:jc w:val="both"/>
        <w:rPr>
          <w:rFonts w:ascii="Times New Roman" w:hAnsi="Times New Roman"/>
          <w:sz w:val="27"/>
          <w:szCs w:val="27"/>
        </w:rPr>
      </w:pP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На сайте органа государственного контроля (надзора)</w:t>
      </w:r>
      <w:r w:rsidRPr="00DE00CA">
        <w:rPr>
          <w:rFonts w:ascii="Times New Roman" w:hAnsi="Times New Roman"/>
          <w:color w:val="FF0000"/>
          <w:sz w:val="28"/>
          <w:szCs w:val="28"/>
        </w:rPr>
        <w:t xml:space="preserve"> </w:t>
      </w:r>
      <w:r w:rsidRPr="00DE00CA">
        <w:rPr>
          <w:rFonts w:ascii="Times New Roman" w:hAnsi="Times New Roman"/>
          <w:sz w:val="28"/>
          <w:szCs w:val="28"/>
        </w:rPr>
        <w:t xml:space="preserve">не </w:t>
      </w:r>
      <w:proofErr w:type="gramStart"/>
      <w:r w:rsidRPr="00DE00CA">
        <w:rPr>
          <w:rFonts w:ascii="Times New Roman" w:hAnsi="Times New Roman"/>
          <w:sz w:val="28"/>
          <w:szCs w:val="28"/>
        </w:rPr>
        <w:t>позднее</w:t>
      </w:r>
      <w:proofErr w:type="gramEnd"/>
      <w:r w:rsidRPr="00DE00CA">
        <w:rPr>
          <w:rFonts w:ascii="Times New Roman" w:hAnsi="Times New Roman"/>
          <w:sz w:val="28"/>
          <w:szCs w:val="28"/>
        </w:rPr>
        <w:t xml:space="preserve"> чем за две недели до проведения публичного обсуждения должны быть размещены:</w:t>
      </w:r>
    </w:p>
    <w:p w:rsidR="00DE00CA" w:rsidRPr="00DE00CA" w:rsidRDefault="00DE00CA" w:rsidP="00DE00CA">
      <w:pPr>
        <w:ind w:firstLine="720"/>
        <w:jc w:val="both"/>
        <w:rPr>
          <w:rFonts w:ascii="Times New Roman" w:hAnsi="Times New Roman"/>
          <w:sz w:val="28"/>
          <w:szCs w:val="28"/>
        </w:rPr>
      </w:pPr>
      <w:bookmarkStart w:id="17" w:name="sub_1001"/>
      <w:r w:rsidRPr="00DE00CA">
        <w:rPr>
          <w:rFonts w:ascii="Times New Roman" w:hAnsi="Times New Roman"/>
          <w:sz w:val="28"/>
          <w:szCs w:val="28"/>
        </w:rPr>
        <w:t>доклад по правоприменительной практике органа государственного контроля (надзора) («как делать нельзя»), в котором,                в том числе, указываются сведения о:</w:t>
      </w:r>
    </w:p>
    <w:bookmarkEnd w:id="17"/>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 xml:space="preserve">типовых и массовых </w:t>
      </w:r>
      <w:proofErr w:type="gramStart"/>
      <w:r w:rsidRPr="00DE00CA">
        <w:rPr>
          <w:rFonts w:ascii="Times New Roman" w:hAnsi="Times New Roman"/>
          <w:sz w:val="28"/>
          <w:szCs w:val="28"/>
        </w:rPr>
        <w:t>нарушениях</w:t>
      </w:r>
      <w:proofErr w:type="gramEnd"/>
      <w:r w:rsidRPr="00DE00CA">
        <w:rPr>
          <w:rFonts w:ascii="Times New Roman" w:hAnsi="Times New Roman"/>
          <w:sz w:val="28"/>
          <w:szCs w:val="28"/>
        </w:rPr>
        <w:t xml:space="preserve"> обязательных требований                       с возможными мероприятиями по их устранению;</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проведенных в отношении субъектов контроля (надзора) проверках и иных мероприятиях по контролю (надзору);</w:t>
      </w:r>
    </w:p>
    <w:p w:rsidR="00DE00CA" w:rsidRPr="00DE00CA" w:rsidRDefault="00DE00CA" w:rsidP="00DE00CA">
      <w:pPr>
        <w:ind w:firstLine="720"/>
        <w:jc w:val="both"/>
        <w:rPr>
          <w:rFonts w:ascii="Times New Roman" w:hAnsi="Times New Roman"/>
          <w:sz w:val="28"/>
          <w:szCs w:val="28"/>
        </w:rPr>
      </w:pPr>
      <w:r w:rsidRPr="00DE00CA">
        <w:rPr>
          <w:rFonts w:ascii="Times New Roman" w:hAnsi="Times New Roman"/>
          <w:sz w:val="28"/>
          <w:szCs w:val="28"/>
        </w:rPr>
        <w:t xml:space="preserve">наложенных по результатам указанных мероприятий </w:t>
      </w:r>
      <w:proofErr w:type="gramStart"/>
      <w:r w:rsidRPr="00DE00CA">
        <w:rPr>
          <w:rFonts w:ascii="Times New Roman" w:hAnsi="Times New Roman"/>
          <w:sz w:val="28"/>
          <w:szCs w:val="28"/>
        </w:rPr>
        <w:t>мерах</w:t>
      </w:r>
      <w:proofErr w:type="gramEnd"/>
      <w:r w:rsidRPr="00DE00CA">
        <w:rPr>
          <w:rFonts w:ascii="Times New Roman" w:hAnsi="Times New Roman"/>
          <w:sz w:val="28"/>
          <w:szCs w:val="28"/>
        </w:rPr>
        <w:t xml:space="preserve"> административной и иной публично-правовой ответственности;</w:t>
      </w:r>
    </w:p>
    <w:p w:rsidR="00DE00CA" w:rsidRPr="00DE00CA" w:rsidRDefault="00DE00CA" w:rsidP="00DE00CA">
      <w:pPr>
        <w:ind w:firstLine="720"/>
        <w:jc w:val="both"/>
        <w:rPr>
          <w:rFonts w:ascii="Times New Roman" w:hAnsi="Times New Roman"/>
          <w:sz w:val="28"/>
          <w:szCs w:val="28"/>
        </w:rPr>
      </w:pPr>
      <w:proofErr w:type="gramStart"/>
      <w:r w:rsidRPr="00DE00CA">
        <w:rPr>
          <w:rFonts w:ascii="Times New Roman" w:hAnsi="Times New Roman"/>
          <w:sz w:val="28"/>
          <w:szCs w:val="28"/>
        </w:rPr>
        <w:t>результатах</w:t>
      </w:r>
      <w:proofErr w:type="gramEnd"/>
      <w:r w:rsidRPr="00DE00CA">
        <w:rPr>
          <w:rFonts w:ascii="Times New Roman" w:hAnsi="Times New Roman"/>
          <w:sz w:val="28"/>
          <w:szCs w:val="28"/>
        </w:rPr>
        <w:t xml:space="preserve"> административного и судебного оспаривания решений, действий (бездействия) органа государственного контроля (надзора) и его должностных лиц.</w:t>
      </w:r>
    </w:p>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tabs>
          <w:tab w:val="left" w:pos="5103"/>
        </w:tabs>
        <w:jc w:val="center"/>
        <w:rPr>
          <w:rFonts w:ascii="Times New Roman" w:hAnsi="Times New Roman"/>
          <w:sz w:val="26"/>
          <w:szCs w:val="26"/>
        </w:rPr>
      </w:pPr>
      <w:r w:rsidRPr="00DE00CA">
        <w:rPr>
          <w:rFonts w:ascii="Times New Roman" w:hAnsi="Times New Roman"/>
          <w:sz w:val="28"/>
          <w:szCs w:val="28"/>
        </w:rPr>
        <w:t>__</w:t>
      </w:r>
      <w:r w:rsidRPr="00DE00CA">
        <w:rPr>
          <w:rFonts w:ascii="Times New Roman" w:hAnsi="Times New Roman"/>
          <w:sz w:val="26"/>
          <w:szCs w:val="26"/>
        </w:rPr>
        <w:t>__________</w:t>
      </w:r>
    </w:p>
    <w:p w:rsidR="00DE00CA" w:rsidRPr="00DE00CA" w:rsidRDefault="00DE00CA" w:rsidP="00DE00CA">
      <w:pPr>
        <w:ind w:firstLine="720"/>
        <w:jc w:val="both"/>
        <w:rPr>
          <w:rFonts w:cs="Arial"/>
        </w:rPr>
      </w:pPr>
    </w:p>
    <w:p w:rsidR="00DE00CA" w:rsidRDefault="00DE00CA" w:rsidP="009020FC">
      <w:pPr>
        <w:ind w:firstLine="540"/>
        <w:jc w:val="both"/>
        <w:rPr>
          <w:rFonts w:ascii="Times New Roman" w:hAnsi="Times New Roman"/>
        </w:rPr>
        <w:sectPr w:rsidR="00DE00CA" w:rsidSect="00DE00CA">
          <w:pgSz w:w="11906" w:h="16838" w:code="9"/>
          <w:pgMar w:top="1418" w:right="1134" w:bottom="1134" w:left="1985" w:header="709" w:footer="709" w:gutter="0"/>
          <w:pgNumType w:start="1"/>
          <w:cols w:space="708"/>
          <w:titlePg/>
          <w:docGrid w:linePitch="360"/>
        </w:sectPr>
      </w:pPr>
    </w:p>
    <w:p w:rsidR="00DE00CA" w:rsidRPr="00DE00CA" w:rsidRDefault="00DE00CA" w:rsidP="00DE00CA">
      <w:pPr>
        <w:ind w:left="3544"/>
        <w:jc w:val="center"/>
        <w:rPr>
          <w:rFonts w:ascii="Times New Roman" w:hAnsi="Times New Roman"/>
          <w:sz w:val="28"/>
          <w:szCs w:val="28"/>
        </w:rPr>
      </w:pPr>
      <w:r w:rsidRPr="00DE00CA">
        <w:rPr>
          <w:rFonts w:ascii="Times New Roman" w:hAnsi="Times New Roman"/>
          <w:sz w:val="28"/>
          <w:szCs w:val="28"/>
        </w:rPr>
        <w:lastRenderedPageBreak/>
        <w:t>ПРИЛОЖЕНИЕ № 2</w:t>
      </w:r>
    </w:p>
    <w:p w:rsidR="00DE00CA" w:rsidRPr="00DE00CA" w:rsidRDefault="00DE00CA" w:rsidP="00DE00CA">
      <w:pPr>
        <w:ind w:left="3544"/>
        <w:jc w:val="center"/>
        <w:rPr>
          <w:rFonts w:ascii="Times New Roman" w:hAnsi="Times New Roman"/>
          <w:sz w:val="28"/>
          <w:szCs w:val="28"/>
        </w:rPr>
      </w:pPr>
      <w:r w:rsidRPr="00DE00CA">
        <w:rPr>
          <w:rFonts w:ascii="Times New Roman" w:hAnsi="Times New Roman"/>
          <w:sz w:val="28"/>
          <w:szCs w:val="28"/>
        </w:rPr>
        <w:t>к Порядку организации и проведения публичных обсуждений результатов правоприменительной практики органами исполнительной власти Республики  Марий Эл, осуществляющими  контрольно-надзорную деятельность</w:t>
      </w:r>
    </w:p>
    <w:p w:rsidR="00DE00CA" w:rsidRPr="00DE00CA" w:rsidRDefault="00DE00CA" w:rsidP="00DE00CA">
      <w:pPr>
        <w:spacing w:before="108" w:after="108"/>
        <w:jc w:val="center"/>
        <w:outlineLvl w:val="0"/>
        <w:rPr>
          <w:rFonts w:ascii="Times New Roman" w:hAnsi="Times New Roman"/>
          <w:bCs/>
          <w:color w:val="26282F"/>
          <w:sz w:val="28"/>
          <w:szCs w:val="28"/>
        </w:rPr>
      </w:pPr>
    </w:p>
    <w:p w:rsidR="00DE00CA" w:rsidRPr="00DE00CA" w:rsidRDefault="00DE00CA" w:rsidP="00DE00CA">
      <w:pPr>
        <w:ind w:firstLine="720"/>
        <w:jc w:val="center"/>
        <w:rPr>
          <w:rFonts w:cs="Arial"/>
          <w:sz w:val="28"/>
          <w:szCs w:val="28"/>
        </w:rPr>
      </w:pPr>
    </w:p>
    <w:p w:rsidR="00DE00CA" w:rsidRPr="00DE00CA" w:rsidRDefault="00DE00CA" w:rsidP="00DE00CA">
      <w:pPr>
        <w:ind w:firstLine="720"/>
        <w:jc w:val="center"/>
        <w:rPr>
          <w:rFonts w:cs="Arial"/>
          <w:sz w:val="28"/>
          <w:szCs w:val="28"/>
        </w:rPr>
      </w:pPr>
    </w:p>
    <w:tbl>
      <w:tblPr>
        <w:tblStyle w:val="11"/>
        <w:tblW w:w="0" w:type="auto"/>
        <w:tblInd w:w="0" w:type="dxa"/>
        <w:tblLook w:val="04A0" w:firstRow="1" w:lastRow="0" w:firstColumn="1" w:lastColumn="0" w:noHBand="0" w:noVBand="1"/>
      </w:tblPr>
      <w:tblGrid>
        <w:gridCol w:w="4501"/>
        <w:gridCol w:w="4502"/>
      </w:tblGrid>
      <w:tr w:rsidR="00DE00CA" w:rsidRPr="00DE00CA" w:rsidTr="00DE00CA">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center"/>
              <w:rPr>
                <w:rFonts w:ascii="Times New Roman" w:hAnsi="Times New Roman"/>
                <w:b/>
                <w:sz w:val="28"/>
                <w:szCs w:val="28"/>
                <w:lang w:eastAsia="en-US"/>
              </w:rPr>
            </w:pPr>
            <w:r w:rsidRPr="00DE00CA">
              <w:rPr>
                <w:rFonts w:ascii="Times New Roman" w:hAnsi="Times New Roman"/>
                <w:b/>
                <w:sz w:val="28"/>
                <w:szCs w:val="28"/>
                <w:lang w:eastAsia="en-US"/>
              </w:rPr>
              <w:t>Территориальные органы федеральных органов исполнительной власти</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center"/>
              <w:rPr>
                <w:rFonts w:ascii="Times New Roman" w:hAnsi="Times New Roman"/>
                <w:b/>
                <w:sz w:val="28"/>
                <w:szCs w:val="28"/>
                <w:lang w:eastAsia="en-US"/>
              </w:rPr>
            </w:pPr>
            <w:r w:rsidRPr="00DE00CA">
              <w:rPr>
                <w:rFonts w:ascii="Times New Roman" w:hAnsi="Times New Roman"/>
                <w:b/>
                <w:sz w:val="28"/>
                <w:szCs w:val="28"/>
                <w:lang w:eastAsia="en-US"/>
              </w:rPr>
              <w:t>Органы исполнительной власти Республики Марий Эл, осуществляющие контрольно-надзорную деятельность</w:t>
            </w:r>
          </w:p>
        </w:tc>
      </w:tr>
      <w:tr w:rsidR="00DE00CA" w:rsidRPr="00DE00CA" w:rsidTr="00DE00CA">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Управление Федеральной службы по надзору в сфере природопользования по Республике Марий Эл</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Министерство природных ресурсов, экологии и охраны окружающей среды Республики Марий Эл</w:t>
            </w:r>
          </w:p>
        </w:tc>
      </w:tr>
      <w:tr w:rsidR="00DE00CA" w:rsidRPr="00DE00CA" w:rsidTr="00DE00CA">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Управление Федеральной службы по надзору в сфере защиты прав потребителей и благополучия человека по Республике Марий Эл</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Министерство здравоохранения Республики Марий Эл</w:t>
            </w:r>
          </w:p>
        </w:tc>
      </w:tr>
      <w:tr w:rsidR="00DE00CA" w:rsidRPr="00DE00CA" w:rsidTr="00DE00CA">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Управление Федеральной антимонопольной службы по Республике Марий Эл</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Министерство промышленности, экономического развития                           и торговли Республики Марий Эл</w:t>
            </w:r>
          </w:p>
        </w:tc>
      </w:tr>
      <w:tr w:rsidR="00DE00CA" w:rsidRPr="00DE00CA" w:rsidTr="00DE00CA">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Территориальный орган Федеральной службы по надзору в сфере здравоохранения по Республике Марий Эл</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Министерство здравоохранения Республики Марий Эл</w:t>
            </w:r>
          </w:p>
        </w:tc>
      </w:tr>
      <w:tr w:rsidR="00DE00CA" w:rsidRPr="00DE00CA" w:rsidTr="00DE00CA">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Главное управление Министерства Российской Федерации по делам гражданской обороны, чрезвычайных ситуаций и ликвидации последствий стихийных бедствий по Республике Марий Эл</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Комитет гражданской обороны              и защиты населения Республики Марий Эл</w:t>
            </w:r>
          </w:p>
        </w:tc>
      </w:tr>
      <w:tr w:rsidR="00DE00CA" w:rsidRPr="00DE00CA" w:rsidTr="00DE00CA">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Управление Федеральной налоговой службы России по Республике Марий Эл</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Министерство промышленности, экономического развития                          и торговли Республики Марий Эл</w:t>
            </w:r>
          </w:p>
        </w:tc>
      </w:tr>
      <w:tr w:rsidR="00DE00CA" w:rsidRPr="00DE00CA" w:rsidTr="00DE00CA">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Государственная инспекция труда в Республике Марий Эл</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Департамент труда и занятости населения Республики Марий Эл</w:t>
            </w:r>
          </w:p>
        </w:tc>
      </w:tr>
      <w:tr w:rsidR="00DE00CA" w:rsidRPr="00DE00CA" w:rsidTr="00DE00CA">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 xml:space="preserve">Управление Федеральной службы по ветеринарному и </w:t>
            </w:r>
            <w:r w:rsidRPr="00DE00CA">
              <w:rPr>
                <w:rFonts w:ascii="Times New Roman" w:hAnsi="Times New Roman"/>
                <w:sz w:val="28"/>
                <w:szCs w:val="28"/>
                <w:lang w:eastAsia="en-US"/>
              </w:rPr>
              <w:lastRenderedPageBreak/>
              <w:t>фитосанитарному надзору по Нижегородской области и Республике Марий Эл</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lastRenderedPageBreak/>
              <w:t xml:space="preserve">Министерство сельского хозяйства и продовольствия Республики </w:t>
            </w:r>
            <w:r w:rsidRPr="00DE00CA">
              <w:rPr>
                <w:rFonts w:ascii="Times New Roman" w:hAnsi="Times New Roman"/>
                <w:sz w:val="28"/>
                <w:szCs w:val="28"/>
                <w:lang w:eastAsia="en-US"/>
              </w:rPr>
              <w:lastRenderedPageBreak/>
              <w:t>Марий Эл</w:t>
            </w:r>
          </w:p>
          <w:p w:rsidR="00DE00CA" w:rsidRPr="00DE00CA" w:rsidRDefault="00DE00CA" w:rsidP="00DE00CA">
            <w:pPr>
              <w:jc w:val="both"/>
              <w:rPr>
                <w:rFonts w:ascii="Times New Roman" w:hAnsi="Times New Roman"/>
                <w:sz w:val="28"/>
                <w:szCs w:val="28"/>
                <w:lang w:eastAsia="en-US"/>
              </w:rPr>
            </w:pPr>
            <w:r w:rsidRPr="00DE00CA">
              <w:rPr>
                <w:rFonts w:ascii="Times New Roman" w:hAnsi="Times New Roman"/>
                <w:sz w:val="28"/>
                <w:szCs w:val="28"/>
                <w:lang w:eastAsia="en-US"/>
              </w:rPr>
              <w:t>Комитет ветеринарии  Республики Марий Эл</w:t>
            </w:r>
          </w:p>
        </w:tc>
      </w:tr>
    </w:tbl>
    <w:p w:rsidR="00DE00CA" w:rsidRPr="00DE00CA" w:rsidRDefault="00DE00CA" w:rsidP="00DE00CA">
      <w:pPr>
        <w:ind w:firstLine="720"/>
        <w:jc w:val="both"/>
        <w:rPr>
          <w:rFonts w:ascii="Times New Roman" w:hAnsi="Times New Roman"/>
          <w:sz w:val="28"/>
          <w:szCs w:val="28"/>
        </w:rPr>
      </w:pPr>
    </w:p>
    <w:p w:rsidR="00DE00CA" w:rsidRPr="00DE00CA" w:rsidRDefault="00DE00CA" w:rsidP="00DE00CA">
      <w:pPr>
        <w:ind w:firstLine="720"/>
        <w:jc w:val="both"/>
        <w:rPr>
          <w:rFonts w:ascii="Times New Roman" w:hAnsi="Times New Roman"/>
          <w:sz w:val="26"/>
          <w:szCs w:val="26"/>
        </w:rPr>
      </w:pPr>
    </w:p>
    <w:p w:rsidR="00DE00CA" w:rsidRPr="00DE00CA" w:rsidRDefault="00DE00CA" w:rsidP="00DE00CA">
      <w:pPr>
        <w:ind w:firstLine="720"/>
        <w:jc w:val="both"/>
        <w:rPr>
          <w:rFonts w:ascii="Times New Roman" w:hAnsi="Times New Roman"/>
          <w:sz w:val="26"/>
          <w:szCs w:val="26"/>
        </w:rPr>
      </w:pPr>
    </w:p>
    <w:p w:rsidR="00DE00CA" w:rsidRPr="00DE00CA" w:rsidRDefault="00DE00CA" w:rsidP="00DE00CA">
      <w:pPr>
        <w:tabs>
          <w:tab w:val="left" w:pos="5103"/>
        </w:tabs>
        <w:jc w:val="center"/>
        <w:rPr>
          <w:rFonts w:ascii="Times New Roman" w:hAnsi="Times New Roman"/>
          <w:sz w:val="26"/>
          <w:szCs w:val="26"/>
        </w:rPr>
      </w:pPr>
      <w:r w:rsidRPr="00DE00CA">
        <w:rPr>
          <w:rFonts w:ascii="Times New Roman" w:hAnsi="Times New Roman"/>
          <w:sz w:val="26"/>
          <w:szCs w:val="26"/>
        </w:rPr>
        <w:t>____________</w:t>
      </w:r>
    </w:p>
    <w:p w:rsidR="00DE00CA" w:rsidRPr="00DE00CA" w:rsidRDefault="00DE00CA" w:rsidP="00DE00CA">
      <w:pPr>
        <w:ind w:firstLine="720"/>
        <w:jc w:val="both"/>
        <w:rPr>
          <w:rFonts w:cs="Arial"/>
        </w:rPr>
      </w:pPr>
    </w:p>
    <w:p w:rsidR="00DE00CA" w:rsidRPr="00DE00CA" w:rsidRDefault="00DE00CA" w:rsidP="00DE00CA">
      <w:pPr>
        <w:ind w:firstLine="720"/>
        <w:jc w:val="both"/>
        <w:rPr>
          <w:rFonts w:cs="Arial"/>
        </w:rPr>
      </w:pPr>
    </w:p>
    <w:p w:rsidR="009020FC" w:rsidRPr="00DE00CA" w:rsidRDefault="009020FC" w:rsidP="009020FC">
      <w:pPr>
        <w:ind w:firstLine="540"/>
        <w:jc w:val="both"/>
        <w:rPr>
          <w:rFonts w:ascii="Times New Roman" w:hAnsi="Times New Roman"/>
        </w:rPr>
      </w:pPr>
      <w:bookmarkStart w:id="18" w:name="_GoBack"/>
      <w:bookmarkEnd w:id="18"/>
    </w:p>
    <w:sectPr w:rsidR="009020FC" w:rsidRPr="00DE00CA" w:rsidSect="00DE00CA">
      <w:pgSz w:w="11906" w:h="16838" w:code="9"/>
      <w:pgMar w:top="1418"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CA" w:rsidRDefault="00DE00CA" w:rsidP="00DE00CA">
      <w:r>
        <w:separator/>
      </w:r>
    </w:p>
  </w:endnote>
  <w:endnote w:type="continuationSeparator" w:id="0">
    <w:p w:rsidR="00DE00CA" w:rsidRDefault="00DE00CA" w:rsidP="00DE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CA" w:rsidRDefault="00DE00CA" w:rsidP="00DE00CA">
      <w:r>
        <w:separator/>
      </w:r>
    </w:p>
  </w:footnote>
  <w:footnote w:type="continuationSeparator" w:id="0">
    <w:p w:rsidR="00DE00CA" w:rsidRDefault="00DE00CA" w:rsidP="00DE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210036370"/>
      <w:docPartObj>
        <w:docPartGallery w:val="Page Numbers (Top of Page)"/>
        <w:docPartUnique/>
      </w:docPartObj>
    </w:sdtPr>
    <w:sdtContent>
      <w:p w:rsidR="008D69AE" w:rsidRPr="008D69AE" w:rsidRDefault="00DE00CA" w:rsidP="008D69AE">
        <w:pPr>
          <w:pStyle w:val="a5"/>
          <w:jc w:val="right"/>
          <w:rPr>
            <w:rFonts w:ascii="Times New Roman" w:hAnsi="Times New Roman" w:cs="Times New Roman"/>
            <w:sz w:val="28"/>
          </w:rPr>
        </w:pPr>
        <w:r w:rsidRPr="008D69AE">
          <w:rPr>
            <w:rFonts w:ascii="Times New Roman" w:hAnsi="Times New Roman" w:cs="Times New Roman"/>
            <w:sz w:val="28"/>
          </w:rPr>
          <w:fldChar w:fldCharType="begin"/>
        </w:r>
        <w:r w:rsidRPr="008D69AE">
          <w:rPr>
            <w:rFonts w:ascii="Times New Roman" w:hAnsi="Times New Roman" w:cs="Times New Roman"/>
            <w:sz w:val="28"/>
          </w:rPr>
          <w:instrText>PAGE   \* MERGEFORMAT</w:instrText>
        </w:r>
        <w:r w:rsidRPr="008D69AE">
          <w:rPr>
            <w:rFonts w:ascii="Times New Roman" w:hAnsi="Times New Roman" w:cs="Times New Roman"/>
            <w:sz w:val="28"/>
          </w:rPr>
          <w:fldChar w:fldCharType="separate"/>
        </w:r>
        <w:r w:rsidR="008D69AE">
          <w:rPr>
            <w:rFonts w:ascii="Times New Roman" w:hAnsi="Times New Roman" w:cs="Times New Roman"/>
            <w:noProof/>
            <w:sz w:val="28"/>
          </w:rPr>
          <w:t>3</w:t>
        </w:r>
        <w:r w:rsidRPr="008D69AE">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FC"/>
    <w:rsid w:val="000A4909"/>
    <w:rsid w:val="001222D1"/>
    <w:rsid w:val="00180D7A"/>
    <w:rsid w:val="00231D58"/>
    <w:rsid w:val="0024450D"/>
    <w:rsid w:val="0026555C"/>
    <w:rsid w:val="00295A4B"/>
    <w:rsid w:val="002A1FE5"/>
    <w:rsid w:val="003451FE"/>
    <w:rsid w:val="003848B8"/>
    <w:rsid w:val="004C1EC3"/>
    <w:rsid w:val="004C427F"/>
    <w:rsid w:val="00506D17"/>
    <w:rsid w:val="00571C9F"/>
    <w:rsid w:val="006C5957"/>
    <w:rsid w:val="007423C7"/>
    <w:rsid w:val="00851A08"/>
    <w:rsid w:val="008D69AE"/>
    <w:rsid w:val="009020FC"/>
    <w:rsid w:val="00931824"/>
    <w:rsid w:val="009C13E7"/>
    <w:rsid w:val="009D0A2C"/>
    <w:rsid w:val="009E0931"/>
    <w:rsid w:val="009E7CAA"/>
    <w:rsid w:val="00A25A65"/>
    <w:rsid w:val="00A2624B"/>
    <w:rsid w:val="00A552AE"/>
    <w:rsid w:val="00AA267F"/>
    <w:rsid w:val="00B8081E"/>
    <w:rsid w:val="00B821A0"/>
    <w:rsid w:val="00BC538B"/>
    <w:rsid w:val="00BF1DF2"/>
    <w:rsid w:val="00CB55E1"/>
    <w:rsid w:val="00CC020A"/>
    <w:rsid w:val="00DE00CA"/>
    <w:rsid w:val="00E31434"/>
    <w:rsid w:val="00E47A89"/>
    <w:rsid w:val="00E70F7F"/>
    <w:rsid w:val="00F46E1F"/>
    <w:rsid w:val="00FD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F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9020FC"/>
    <w:pPr>
      <w:keepNext/>
      <w:spacing w:before="240" w:after="60"/>
      <w:outlineLvl w:val="0"/>
    </w:pPr>
    <w:rPr>
      <w:rFonts w:cs="Arial"/>
      <w:b/>
      <w:bCs/>
      <w:kern w:val="32"/>
      <w:sz w:val="32"/>
      <w:szCs w:val="32"/>
    </w:rPr>
  </w:style>
  <w:style w:type="paragraph" w:styleId="5">
    <w:name w:val="heading 5"/>
    <w:basedOn w:val="a"/>
    <w:next w:val="a"/>
    <w:link w:val="50"/>
    <w:qFormat/>
    <w:rsid w:val="009020FC"/>
    <w:pPr>
      <w:widowControl/>
      <w:autoSpaceDE/>
      <w:autoSpaceDN/>
      <w:adjustRightInd/>
      <w:spacing w:before="240" w:after="60"/>
      <w:outlineLvl w:val="4"/>
    </w:pPr>
    <w:rPr>
      <w:rFonts w:ascii="Times New Roman" w:hAnsi="Times New Roman"/>
      <w:b/>
      <w:bCs/>
      <w:i/>
      <w:iCs/>
      <w:sz w:val="26"/>
      <w:szCs w:val="26"/>
    </w:rPr>
  </w:style>
  <w:style w:type="paragraph" w:styleId="6">
    <w:name w:val="heading 6"/>
    <w:basedOn w:val="a"/>
    <w:next w:val="a"/>
    <w:link w:val="60"/>
    <w:qFormat/>
    <w:rsid w:val="009020FC"/>
    <w:pPr>
      <w:widowControl/>
      <w:autoSpaceDE/>
      <w:autoSpaceDN/>
      <w:adjustRightInd/>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0FC"/>
    <w:rPr>
      <w:rFonts w:ascii="Arial" w:eastAsia="Times New Roman" w:hAnsi="Arial" w:cs="Arial"/>
      <w:b/>
      <w:bCs/>
      <w:kern w:val="32"/>
      <w:sz w:val="32"/>
      <w:szCs w:val="32"/>
      <w:lang w:eastAsia="ru-RU"/>
    </w:rPr>
  </w:style>
  <w:style w:type="character" w:customStyle="1" w:styleId="50">
    <w:name w:val="Заголовок 5 Знак"/>
    <w:basedOn w:val="a0"/>
    <w:link w:val="5"/>
    <w:rsid w:val="009020F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020FC"/>
    <w:rPr>
      <w:rFonts w:ascii="Times New Roman" w:eastAsia="Times New Roman" w:hAnsi="Times New Roman" w:cs="Times New Roman"/>
      <w:b/>
      <w:bCs/>
      <w:lang w:eastAsia="ru-RU"/>
    </w:rPr>
  </w:style>
  <w:style w:type="paragraph" w:customStyle="1" w:styleId="a3">
    <w:name w:val="Прижатый влево"/>
    <w:basedOn w:val="a"/>
    <w:next w:val="a"/>
    <w:rsid w:val="009020FC"/>
    <w:pPr>
      <w:widowControl/>
    </w:pPr>
  </w:style>
  <w:style w:type="table" w:styleId="a4">
    <w:name w:val="Table Grid"/>
    <w:basedOn w:val="a1"/>
    <w:uiPriority w:val="59"/>
    <w:rsid w:val="00851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rsid w:val="00DE00CA"/>
    <w:pPr>
      <w:tabs>
        <w:tab w:val="center" w:pos="4677"/>
        <w:tab w:val="right" w:pos="9355"/>
      </w:tabs>
      <w:ind w:firstLine="720"/>
      <w:jc w:val="both"/>
    </w:pPr>
    <w:rPr>
      <w:rFonts w:cs="Arial"/>
    </w:rPr>
  </w:style>
  <w:style w:type="character" w:customStyle="1" w:styleId="a6">
    <w:name w:val="Верхний колонтитул Знак"/>
    <w:basedOn w:val="a0"/>
    <w:link w:val="a5"/>
    <w:uiPriority w:val="99"/>
    <w:rsid w:val="00DE00CA"/>
    <w:rPr>
      <w:rFonts w:ascii="Arial" w:eastAsia="Times New Roman" w:hAnsi="Arial" w:cs="Arial"/>
      <w:sz w:val="24"/>
      <w:szCs w:val="24"/>
      <w:lang w:eastAsia="ru-RU"/>
    </w:rPr>
  </w:style>
  <w:style w:type="paragraph" w:styleId="a7">
    <w:name w:val="footer"/>
    <w:basedOn w:val="a"/>
    <w:link w:val="a8"/>
    <w:uiPriority w:val="99"/>
    <w:unhideWhenUsed/>
    <w:rsid w:val="00DE00CA"/>
    <w:pPr>
      <w:tabs>
        <w:tab w:val="center" w:pos="4677"/>
        <w:tab w:val="right" w:pos="9355"/>
      </w:tabs>
    </w:pPr>
  </w:style>
  <w:style w:type="character" w:customStyle="1" w:styleId="a8">
    <w:name w:val="Нижний колонтитул Знак"/>
    <w:basedOn w:val="a0"/>
    <w:link w:val="a7"/>
    <w:uiPriority w:val="99"/>
    <w:rsid w:val="00DE00CA"/>
    <w:rPr>
      <w:rFonts w:ascii="Arial" w:eastAsia="Times New Roman" w:hAnsi="Arial" w:cs="Times New Roman"/>
      <w:sz w:val="24"/>
      <w:szCs w:val="24"/>
      <w:lang w:eastAsia="ru-RU"/>
    </w:rPr>
  </w:style>
  <w:style w:type="table" w:customStyle="1" w:styleId="11">
    <w:name w:val="Сетка таблицы1"/>
    <w:basedOn w:val="a1"/>
    <w:next w:val="a4"/>
    <w:uiPriority w:val="59"/>
    <w:rsid w:val="00DE00C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F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9020FC"/>
    <w:pPr>
      <w:keepNext/>
      <w:spacing w:before="240" w:after="60"/>
      <w:outlineLvl w:val="0"/>
    </w:pPr>
    <w:rPr>
      <w:rFonts w:cs="Arial"/>
      <w:b/>
      <w:bCs/>
      <w:kern w:val="32"/>
      <w:sz w:val="32"/>
      <w:szCs w:val="32"/>
    </w:rPr>
  </w:style>
  <w:style w:type="paragraph" w:styleId="5">
    <w:name w:val="heading 5"/>
    <w:basedOn w:val="a"/>
    <w:next w:val="a"/>
    <w:link w:val="50"/>
    <w:qFormat/>
    <w:rsid w:val="009020FC"/>
    <w:pPr>
      <w:widowControl/>
      <w:autoSpaceDE/>
      <w:autoSpaceDN/>
      <w:adjustRightInd/>
      <w:spacing w:before="240" w:after="60"/>
      <w:outlineLvl w:val="4"/>
    </w:pPr>
    <w:rPr>
      <w:rFonts w:ascii="Times New Roman" w:hAnsi="Times New Roman"/>
      <w:b/>
      <w:bCs/>
      <w:i/>
      <w:iCs/>
      <w:sz w:val="26"/>
      <w:szCs w:val="26"/>
    </w:rPr>
  </w:style>
  <w:style w:type="paragraph" w:styleId="6">
    <w:name w:val="heading 6"/>
    <w:basedOn w:val="a"/>
    <w:next w:val="a"/>
    <w:link w:val="60"/>
    <w:qFormat/>
    <w:rsid w:val="009020FC"/>
    <w:pPr>
      <w:widowControl/>
      <w:autoSpaceDE/>
      <w:autoSpaceDN/>
      <w:adjustRightInd/>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0FC"/>
    <w:rPr>
      <w:rFonts w:ascii="Arial" w:eastAsia="Times New Roman" w:hAnsi="Arial" w:cs="Arial"/>
      <w:b/>
      <w:bCs/>
      <w:kern w:val="32"/>
      <w:sz w:val="32"/>
      <w:szCs w:val="32"/>
      <w:lang w:eastAsia="ru-RU"/>
    </w:rPr>
  </w:style>
  <w:style w:type="character" w:customStyle="1" w:styleId="50">
    <w:name w:val="Заголовок 5 Знак"/>
    <w:basedOn w:val="a0"/>
    <w:link w:val="5"/>
    <w:rsid w:val="009020F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020FC"/>
    <w:rPr>
      <w:rFonts w:ascii="Times New Roman" w:eastAsia="Times New Roman" w:hAnsi="Times New Roman" w:cs="Times New Roman"/>
      <w:b/>
      <w:bCs/>
      <w:lang w:eastAsia="ru-RU"/>
    </w:rPr>
  </w:style>
  <w:style w:type="paragraph" w:customStyle="1" w:styleId="a3">
    <w:name w:val="Прижатый влево"/>
    <w:basedOn w:val="a"/>
    <w:next w:val="a"/>
    <w:rsid w:val="009020FC"/>
    <w:pPr>
      <w:widowControl/>
    </w:pPr>
  </w:style>
  <w:style w:type="table" w:styleId="a4">
    <w:name w:val="Table Grid"/>
    <w:basedOn w:val="a1"/>
    <w:uiPriority w:val="59"/>
    <w:rsid w:val="00851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rsid w:val="00DE00CA"/>
    <w:pPr>
      <w:tabs>
        <w:tab w:val="center" w:pos="4677"/>
        <w:tab w:val="right" w:pos="9355"/>
      </w:tabs>
      <w:ind w:firstLine="720"/>
      <w:jc w:val="both"/>
    </w:pPr>
    <w:rPr>
      <w:rFonts w:cs="Arial"/>
    </w:rPr>
  </w:style>
  <w:style w:type="character" w:customStyle="1" w:styleId="a6">
    <w:name w:val="Верхний колонтитул Знак"/>
    <w:basedOn w:val="a0"/>
    <w:link w:val="a5"/>
    <w:uiPriority w:val="99"/>
    <w:rsid w:val="00DE00CA"/>
    <w:rPr>
      <w:rFonts w:ascii="Arial" w:eastAsia="Times New Roman" w:hAnsi="Arial" w:cs="Arial"/>
      <w:sz w:val="24"/>
      <w:szCs w:val="24"/>
      <w:lang w:eastAsia="ru-RU"/>
    </w:rPr>
  </w:style>
  <w:style w:type="paragraph" w:styleId="a7">
    <w:name w:val="footer"/>
    <w:basedOn w:val="a"/>
    <w:link w:val="a8"/>
    <w:uiPriority w:val="99"/>
    <w:unhideWhenUsed/>
    <w:rsid w:val="00DE00CA"/>
    <w:pPr>
      <w:tabs>
        <w:tab w:val="center" w:pos="4677"/>
        <w:tab w:val="right" w:pos="9355"/>
      </w:tabs>
    </w:pPr>
  </w:style>
  <w:style w:type="character" w:customStyle="1" w:styleId="a8">
    <w:name w:val="Нижний колонтитул Знак"/>
    <w:basedOn w:val="a0"/>
    <w:link w:val="a7"/>
    <w:uiPriority w:val="99"/>
    <w:rsid w:val="00DE00CA"/>
    <w:rPr>
      <w:rFonts w:ascii="Arial" w:eastAsia="Times New Roman" w:hAnsi="Arial" w:cs="Times New Roman"/>
      <w:sz w:val="24"/>
      <w:szCs w:val="24"/>
      <w:lang w:eastAsia="ru-RU"/>
    </w:rPr>
  </w:style>
  <w:style w:type="table" w:customStyle="1" w:styleId="11">
    <w:name w:val="Сетка таблицы1"/>
    <w:basedOn w:val="a1"/>
    <w:next w:val="a4"/>
    <w:uiPriority w:val="59"/>
    <w:rsid w:val="00DE00C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61098">
      <w:bodyDiv w:val="1"/>
      <w:marLeft w:val="0"/>
      <w:marRight w:val="0"/>
      <w:marTop w:val="0"/>
      <w:marBottom w:val="0"/>
      <w:divBdr>
        <w:top w:val="none" w:sz="0" w:space="0" w:color="auto"/>
        <w:left w:val="none" w:sz="0" w:space="0" w:color="auto"/>
        <w:bottom w:val="none" w:sz="0" w:space="0" w:color="auto"/>
        <w:right w:val="none" w:sz="0" w:space="0" w:color="auto"/>
      </w:divBdr>
    </w:div>
    <w:div w:id="19452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 осуществляющими контрольно-надзорную деятельность". Срок проведения независимой антикоррупционной экспертизы с 30 марта 2018 г. по 6 апреля 2018 г.</_x041e__x043f__x0438__x0441__x0430__x043d__x0438__x0435_>
    <_x041f__x0430__x043f__x043a__x0430_ xmlns="56df7530-7683-463e-aae2-be6d46d554f7">2018 год</_x041f__x0430__x043f__x043a__x0430_>
    <_dlc_DocId xmlns="57504d04-691e-4fc4-8f09-4f19fdbe90f6">XXJ7TYMEEKJ2-377-82</_dlc_DocId>
    <_dlc_DocIdUrl xmlns="57504d04-691e-4fc4-8f09-4f19fdbe90f6">
      <Url>https://vip.gov.mari.ru/mecon/_layouts/DocIdRedir.aspx?ID=XXJ7TYMEEKJ2-377-82</Url>
      <Description>XXJ7TYMEEKJ2-377-82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64BE5F6DE71D874F98F1A1DE5FB9E5F9" ma:contentTypeVersion="2" ma:contentTypeDescription="Создание документа." ma:contentTypeScope="" ma:versionID="c08d828d8501e224df79b8124f1d533b">
  <xsd:schema xmlns:xsd="http://www.w3.org/2001/XMLSchema" xmlns:xs="http://www.w3.org/2001/XMLSchema" xmlns:p="http://schemas.microsoft.com/office/2006/metadata/properties" xmlns:ns2="57504d04-691e-4fc4-8f09-4f19fdbe90f6" xmlns:ns3="6d7c22ec-c6a4-4777-88aa-bc3c76ac660e" xmlns:ns4="56df7530-7683-463e-aae2-be6d46d554f7" targetNamespace="http://schemas.microsoft.com/office/2006/metadata/properties" ma:root="true" ma:fieldsID="0084d8be8e1ccbb27ed07c76b3de3df7" ns2:_="" ns3:_="" ns4:_="">
    <xsd:import namespace="57504d04-691e-4fc4-8f09-4f19fdbe90f6"/>
    <xsd:import namespace="6d7c22ec-c6a4-4777-88aa-bc3c76ac660e"/>
    <xsd:import namespace="56df7530-7683-463e-aae2-be6d46d554f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df7530-7683-463e-aae2-be6d46d554f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6D743-C302-4F04-910F-DFC38D211342}"/>
</file>

<file path=customXml/itemProps2.xml><?xml version="1.0" encoding="utf-8"?>
<ds:datastoreItem xmlns:ds="http://schemas.openxmlformats.org/officeDocument/2006/customXml" ds:itemID="{415EC722-3376-43A5-B390-BF126E036A69}"/>
</file>

<file path=customXml/itemProps3.xml><?xml version="1.0" encoding="utf-8"?>
<ds:datastoreItem xmlns:ds="http://schemas.openxmlformats.org/officeDocument/2006/customXml" ds:itemID="{99DEBACA-FE26-4902-B08D-56D478E4FF66}"/>
</file>

<file path=customXml/itemProps4.xml><?xml version="1.0" encoding="utf-8"?>
<ds:datastoreItem xmlns:ds="http://schemas.openxmlformats.org/officeDocument/2006/customXml" ds:itemID="{813FD9FF-1332-40A7-A4E7-122B5BBFEF2C}"/>
</file>

<file path=customXml/itemProps5.xml><?xml version="1.0" encoding="utf-8"?>
<ds:datastoreItem xmlns:ds="http://schemas.openxmlformats.org/officeDocument/2006/customXml" ds:itemID="{479DB8ED-E970-4FE7-91F8-7B66C066AC29}"/>
</file>

<file path=docProps/app.xml><?xml version="1.0" encoding="utf-8"?>
<Properties xmlns="http://schemas.openxmlformats.org/officeDocument/2006/extended-properties" xmlns:vt="http://schemas.openxmlformats.org/officeDocument/2006/docPropsVTypes">
  <Template>Normal</Template>
  <TotalTime>1</TotalTime>
  <Pages>9</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Правительства Республики Марий Эл</dc:title>
  <dc:creator>TerehovichME</dc:creator>
  <cp:lastModifiedBy>KuzikovaLM</cp:lastModifiedBy>
  <cp:revision>3</cp:revision>
  <cp:lastPrinted>2018-03-20T06:22:00Z</cp:lastPrinted>
  <dcterms:created xsi:type="dcterms:W3CDTF">2018-03-28T14:05:00Z</dcterms:created>
  <dcterms:modified xsi:type="dcterms:W3CDTF">2018-03-28T14:05:00Z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0x01010064BE5F6DE71D874F98F1A1DE5FB9E5F9</vt:lpwstr>
  </property>
  <property fmtid="{D5CDD505-2E9C-101B-9397-08002B2CF9AE}" pid="3" name="_dlc_DocIdItemGuid">
    <vt:lpwstr>c4ed4a38-97d0-4c34-bd95-28af4669904b</vt:lpwstr>
  </property>
</Properties>
</file>