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a"/>
        <w:tblW w:w="915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576"/>
        <w:gridCol w:w="4577"/>
      </w:tblGrid>
      <w:tr w:rsidR="00E55DFF" w14:paraId="569BC01B" w14:textId="77777777">
        <w:trPr>
          <w:trHeight w:val="140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0F935" w14:textId="77777777" w:rsidR="00E55DFF" w:rsidRDefault="00E55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53BAC" w14:textId="77777777" w:rsidR="00E55DFF" w:rsidRDefault="001C251C">
            <w:pPr>
              <w:jc w:val="center"/>
              <w:outlineLvl w:val="0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УТВЕРЖДЕНО</w:t>
            </w:r>
          </w:p>
          <w:p w14:paraId="385F1206" w14:textId="77777777" w:rsidR="00E55DFF" w:rsidRDefault="001C25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Республики Марий Эл </w:t>
            </w:r>
          </w:p>
          <w:p w14:paraId="3243302B" w14:textId="128BC910" w:rsidR="00E55DFF" w:rsidRDefault="001C25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</w:t>
            </w:r>
            <w:r w:rsidR="001B30C4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 г. №</w:t>
            </w:r>
          </w:p>
        </w:tc>
      </w:tr>
      <w:tr w:rsidR="00E55DFF" w14:paraId="0869817B" w14:textId="77777777">
        <w:trPr>
          <w:trHeight w:val="353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5A786" w14:textId="77777777" w:rsidR="00E55DFF" w:rsidRDefault="00E55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87FBF" w14:textId="77777777" w:rsidR="00E55DFF" w:rsidRDefault="00E55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98FCE9" w14:textId="751F99B6" w:rsidR="00E55DFF" w:rsidRDefault="00E55D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470564" w14:textId="77777777" w:rsidR="00464308" w:rsidRDefault="00464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2B5D72" w14:textId="56F928CB" w:rsidR="00E55DFF" w:rsidRPr="00612498" w:rsidRDefault="00464308">
      <w:pPr>
        <w:pStyle w:val="ConsPlusNormal"/>
        <w:jc w:val="center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r w:rsidRPr="00612498">
        <w:rPr>
          <w:rFonts w:ascii="Times New Roman" w:eastAsiaTheme="minorHAnsi" w:hAnsi="Times New Roman" w:cs="Times New Roman"/>
          <w:b/>
          <w:bCs/>
          <w:caps/>
          <w:color w:val="auto"/>
          <w:spacing w:val="20"/>
          <w:sz w:val="28"/>
          <w:szCs w:val="28"/>
          <w:lang w:eastAsia="en-US"/>
        </w:rPr>
        <w:t>Положение</w:t>
      </w:r>
    </w:p>
    <w:p w14:paraId="64ACC058" w14:textId="37C68C17" w:rsidR="00E55DFF" w:rsidRDefault="001C251C">
      <w:pPr>
        <w:tabs>
          <w:tab w:val="left" w:pos="0"/>
          <w:tab w:val="left" w:pos="8040"/>
        </w:tabs>
        <w:jc w:val="center"/>
        <w:outlineLvl w:val="0"/>
        <w:rPr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региональном государственном контроле (надзоре)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>
        <w:rPr>
          <w:b/>
          <w:bCs/>
          <w:sz w:val="28"/>
          <w:szCs w:val="28"/>
        </w:rPr>
        <w:t xml:space="preserve"> </w:t>
      </w:r>
    </w:p>
    <w:p w14:paraId="525BD951" w14:textId="77777777" w:rsidR="00E55DFF" w:rsidRDefault="00E55DFF">
      <w:pPr>
        <w:tabs>
          <w:tab w:val="left" w:pos="0"/>
          <w:tab w:val="left" w:pos="8040"/>
        </w:tabs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8ACE11A" w14:textId="77777777" w:rsidR="00E55DFF" w:rsidRDefault="00E55DFF">
      <w:pPr>
        <w:tabs>
          <w:tab w:val="left" w:pos="210"/>
          <w:tab w:val="left" w:pos="8040"/>
        </w:tabs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0B4472C6" w14:textId="77777777" w:rsidR="00E55DFF" w:rsidRDefault="00E55DFF">
      <w:pPr>
        <w:tabs>
          <w:tab w:val="left" w:pos="210"/>
          <w:tab w:val="left" w:pos="8040"/>
        </w:tabs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5BF3BE9D" w14:textId="77777777" w:rsidR="00E55DFF" w:rsidRDefault="001C251C">
      <w:pPr>
        <w:tabs>
          <w:tab w:val="left" w:pos="210"/>
          <w:tab w:val="left" w:pos="8040"/>
        </w:tabs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val="en-US" w:eastAsia="en-US"/>
        </w:rPr>
        <w:t>I</w:t>
      </w:r>
      <w:r>
        <w:rPr>
          <w:rFonts w:eastAsiaTheme="minorHAnsi"/>
          <w:b/>
          <w:bCs/>
          <w:sz w:val="28"/>
          <w:szCs w:val="28"/>
          <w:lang w:eastAsia="en-US"/>
        </w:rPr>
        <w:t>. Общие положения</w:t>
      </w:r>
    </w:p>
    <w:p w14:paraId="30E47F14" w14:textId="77777777" w:rsidR="00E55DFF" w:rsidRDefault="00E55DFF">
      <w:pPr>
        <w:tabs>
          <w:tab w:val="left" w:pos="210"/>
          <w:tab w:val="left" w:pos="8040"/>
        </w:tabs>
        <w:ind w:firstLine="709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2EEB6F78" w14:textId="77777777" w:rsidR="00E55DFF" w:rsidRPr="001B30C4" w:rsidRDefault="001C251C">
      <w:pPr>
        <w:widowControl w:val="0"/>
        <w:tabs>
          <w:tab w:val="left" w:pos="710"/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1. Настоящее Положение устанавливает порядок организации</w:t>
      </w:r>
      <w:r w:rsidRPr="001B30C4">
        <w:rPr>
          <w:color w:val="auto"/>
          <w:sz w:val="28"/>
          <w:szCs w:val="28"/>
          <w:lang w:eastAsia="en-US"/>
        </w:rPr>
        <w:br/>
        <w:t>и осуществления на территории Республики Марий Эл регионального государственного контроля (надзора) за деятельностью жилищно-строительного кооператива (далее - ЖСК), связанной с привлечением средств членов кооператива для строительства многоквартирного дома (далее - региональный государственный контроль (надзор).</w:t>
      </w:r>
    </w:p>
    <w:p w14:paraId="192027C3" w14:textId="62503CA4" w:rsidR="00E55DFF" w:rsidRPr="001B30C4" w:rsidRDefault="001C251C">
      <w:pPr>
        <w:widowControl w:val="0"/>
        <w:tabs>
          <w:tab w:val="left" w:pos="710"/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Организация и осуществление регионального государственного контроля (надзора) регулируется положениями Федерального закона               от 31 июля 2020 г. № 248-ФЗ «О государственном контроле (надзоре)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и муниципальном контроле в Российской Федерации» (далее - Федеральный закон № 248-ФЗ) и частью 5 статьи 123.5 Жилищного кодекса Российской Федерации от 29 декабря 2004 г. № 188-ФЗ (далее - ЖК РФ)</w:t>
      </w:r>
      <w:r w:rsidR="00216812">
        <w:rPr>
          <w:rFonts w:eastAsiaTheme="minorHAnsi"/>
          <w:color w:val="auto"/>
          <w:sz w:val="28"/>
          <w:szCs w:val="28"/>
          <w:lang w:eastAsia="en-US"/>
        </w:rPr>
        <w:t>,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и принятыми в соответствии с ними иными нормативными правовыми актами Российской Федерации.</w:t>
      </w:r>
    </w:p>
    <w:p w14:paraId="01A21D2A" w14:textId="77777777" w:rsidR="00E55DFF" w:rsidRPr="001B30C4" w:rsidRDefault="001C251C">
      <w:pPr>
        <w:widowControl w:val="0"/>
        <w:tabs>
          <w:tab w:val="left" w:pos="710"/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</w:rPr>
        <w:t>2. Предметом регионального государственного контроля (надзора) является проверка соблюдения ЖСК</w:t>
      </w:r>
      <w:r w:rsidRPr="001B30C4">
        <w:rPr>
          <w:color w:val="auto"/>
          <w:sz w:val="28"/>
          <w:szCs w:val="28"/>
          <w:lang w:eastAsia="en-US"/>
        </w:rPr>
        <w:t xml:space="preserve">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обязательных требований, установленных частью 3 статьи 110 ЖК РФ, за исключением последующего содержания многоквартирного дома, и статьей 123.1 ЖК РФ (далее - обязательные требования).</w:t>
      </w:r>
    </w:p>
    <w:p w14:paraId="43458603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pacing w:val="1"/>
          <w:sz w:val="28"/>
          <w:szCs w:val="28"/>
          <w:lang w:eastAsia="en-US"/>
        </w:rPr>
        <w:t>3. О</w:t>
      </w:r>
      <w:r w:rsidRPr="001B30C4">
        <w:rPr>
          <w:color w:val="auto"/>
          <w:sz w:val="28"/>
          <w:szCs w:val="28"/>
          <w:lang w:eastAsia="en-US"/>
        </w:rPr>
        <w:t xml:space="preserve">рганом исполнительной власти Республики Марий </w:t>
      </w:r>
      <w:proofErr w:type="gramStart"/>
      <w:r w:rsidRPr="001B30C4">
        <w:rPr>
          <w:color w:val="auto"/>
          <w:sz w:val="28"/>
          <w:szCs w:val="28"/>
          <w:lang w:eastAsia="en-US"/>
        </w:rPr>
        <w:t xml:space="preserve">Эл,   </w:t>
      </w:r>
      <w:proofErr w:type="gramEnd"/>
      <w:r w:rsidRPr="001B30C4">
        <w:rPr>
          <w:color w:val="auto"/>
          <w:sz w:val="28"/>
          <w:szCs w:val="28"/>
          <w:lang w:eastAsia="en-US"/>
        </w:rPr>
        <w:t xml:space="preserve">                  уполномоченным на осуществление регионального государственного контроля (надзора), является Министерство строительства, архитектуры и жилищно-коммунального хозяйства Республики Марий Эл (далее - Министерство)</w:t>
      </w:r>
    </w:p>
    <w:p w14:paraId="5D32EBF1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  <w:tab w:val="left" w:pos="1370"/>
        </w:tabs>
        <w:ind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  <w:lang w:eastAsia="en-US"/>
        </w:rPr>
        <w:t>4. Региональный государственный</w:t>
      </w:r>
      <w:r w:rsidRPr="001B30C4">
        <w:rPr>
          <w:color w:val="auto"/>
          <w:spacing w:val="1"/>
          <w:sz w:val="28"/>
          <w:szCs w:val="28"/>
          <w:lang w:eastAsia="en-US"/>
        </w:rPr>
        <w:t xml:space="preserve"> контроль (</w:t>
      </w:r>
      <w:r w:rsidRPr="001B30C4">
        <w:rPr>
          <w:color w:val="auto"/>
          <w:sz w:val="28"/>
          <w:szCs w:val="28"/>
          <w:lang w:eastAsia="en-US"/>
        </w:rPr>
        <w:t xml:space="preserve">надзор) осуществляется в целях соблюдения контролируемыми лицами </w:t>
      </w:r>
      <w:r w:rsidRPr="001B30C4">
        <w:rPr>
          <w:color w:val="auto"/>
          <w:spacing w:val="1"/>
          <w:sz w:val="28"/>
          <w:szCs w:val="28"/>
          <w:lang w:eastAsia="en-US"/>
        </w:rPr>
        <w:lastRenderedPageBreak/>
        <w:t>обязательных требований, а также контроля над исполнением решений, принимаемых по результатам контрольных (надзорных) мероприятий.</w:t>
      </w:r>
    </w:p>
    <w:p w14:paraId="05927377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  <w:tab w:val="left" w:pos="1370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5. Контролируемыми лицами в рамках регионального государственного контроля (надзора) являются ЖСК, осуществляющие привлечение средств членов кооператива для строительства многоквартирного дома.</w:t>
      </w:r>
    </w:p>
    <w:p w14:paraId="5E6459D2" w14:textId="77777777" w:rsidR="00E55DFF" w:rsidRPr="001B30C4" w:rsidRDefault="001C251C">
      <w:pPr>
        <w:widowControl w:val="0"/>
        <w:tabs>
          <w:tab w:val="left" w:pos="710"/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</w:rPr>
        <w:t>6. О</w:t>
      </w:r>
      <w:r w:rsidRPr="001B30C4">
        <w:rPr>
          <w:color w:val="auto"/>
          <w:sz w:val="28"/>
          <w:szCs w:val="28"/>
          <w:lang w:eastAsia="en-US"/>
        </w:rPr>
        <w:t xml:space="preserve">бъектом регионального государственного контроля (надзора) является деятельность, действия (бездействия) ЖСК по привлечению средств членов жилищно-строительных кооперативов для строительства многоквартирных домов, в рамках которых должны соблюдаться обязательные требования, установленные ЖК РФ и принятыми </w:t>
      </w:r>
      <w:r w:rsidRPr="001B30C4">
        <w:rPr>
          <w:color w:val="auto"/>
          <w:sz w:val="28"/>
          <w:szCs w:val="28"/>
          <w:lang w:eastAsia="en-US"/>
        </w:rPr>
        <w:br/>
        <w:t>в соответствии с ним иными нормативными правовыми актами Российской Федерации.</w:t>
      </w:r>
    </w:p>
    <w:p w14:paraId="4AD6B2F7" w14:textId="0DD075C4" w:rsidR="00E55DFF" w:rsidRPr="001B30C4" w:rsidRDefault="001C251C">
      <w:pPr>
        <w:widowControl w:val="0"/>
        <w:tabs>
          <w:tab w:val="left" w:pos="851"/>
          <w:tab w:val="left" w:pos="993"/>
          <w:tab w:val="left" w:pos="1134"/>
          <w:tab w:val="left" w:pos="1370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Учет объектов регионального государственного контроля (надзора) осуществляется Министерством посредством сбора, обработки, анализа</w:t>
      </w:r>
      <w:r w:rsidRPr="001B30C4">
        <w:rPr>
          <w:color w:val="auto"/>
          <w:sz w:val="28"/>
          <w:szCs w:val="28"/>
          <w:lang w:eastAsia="en-US"/>
        </w:rPr>
        <w:br/>
        <w:t xml:space="preserve">и учета информации, содержащейся в единой информационной системе жилищного строительства (далее - ЕИСЖС), информации, предоставляемой Министерству в соответствии </w:t>
      </w:r>
      <w:r w:rsidR="00593E6A">
        <w:rPr>
          <w:color w:val="auto"/>
          <w:sz w:val="28"/>
          <w:szCs w:val="28"/>
          <w:lang w:eastAsia="en-US"/>
        </w:rPr>
        <w:t xml:space="preserve">с </w:t>
      </w:r>
      <w:r w:rsidRPr="001B30C4">
        <w:rPr>
          <w:color w:val="auto"/>
          <w:sz w:val="28"/>
          <w:szCs w:val="28"/>
          <w:lang w:eastAsia="en-US"/>
        </w:rPr>
        <w:t>нормативными правовыми актами, информации, получаемой в рамках межведомственного взаимодействия</w:t>
      </w:r>
      <w:r w:rsidR="00593E6A">
        <w:rPr>
          <w:color w:val="auto"/>
          <w:sz w:val="28"/>
          <w:szCs w:val="28"/>
          <w:lang w:eastAsia="en-US"/>
        </w:rPr>
        <w:t>,</w:t>
      </w:r>
      <w:r w:rsidRPr="001B30C4">
        <w:rPr>
          <w:color w:val="auto"/>
          <w:sz w:val="28"/>
          <w:szCs w:val="28"/>
          <w:lang w:eastAsia="en-US"/>
        </w:rPr>
        <w:t xml:space="preserve"> и другой общедоступной информации.</w:t>
      </w:r>
    </w:p>
    <w:p w14:paraId="299C9A3A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  <w:tab w:val="left" w:pos="1370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7. 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Должностными лицами Министерства, уполномоченными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на осуществление регионального государственного контроля (надзора), являются:</w:t>
      </w:r>
    </w:p>
    <w:p w14:paraId="77D57D81" w14:textId="77777777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министр строительства, архитектуры и жилищно-коммунального хозяйства Республики Марий Эл (далее - министр);</w:t>
      </w:r>
    </w:p>
    <w:p w14:paraId="543CC748" w14:textId="77777777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заместитель министра, в </w:t>
      </w:r>
      <w:r w:rsidRPr="001B30C4">
        <w:rPr>
          <w:color w:val="auto"/>
          <w:sz w:val="28"/>
          <w:szCs w:val="28"/>
          <w:lang w:eastAsia="en-US"/>
        </w:rPr>
        <w:t>должностные обязанности которых входит осуществление полномочий по региональному государственному контролю (надзору)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(далее - заместитель министра);</w:t>
      </w:r>
    </w:p>
    <w:p w14:paraId="3AB5F417" w14:textId="77777777" w:rsidR="00E55DFF" w:rsidRPr="001B30C4" w:rsidRDefault="001C251C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должностные лица Министерства, в должностные </w:t>
      </w:r>
      <w:r w:rsidRPr="001B30C4">
        <w:rPr>
          <w:color w:val="auto"/>
          <w:sz w:val="28"/>
          <w:szCs w:val="28"/>
          <w:lang w:eastAsia="en-US"/>
        </w:rPr>
        <w:t>обязанности которых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 (далее - инспектор).</w:t>
      </w:r>
    </w:p>
    <w:p w14:paraId="7161F583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8. Должностными лицами Министерства, уполномоченными                        на принятие решений о проведении контрольных (надзорных) мероприятий является министр и заместитель министра.</w:t>
      </w:r>
    </w:p>
    <w:p w14:paraId="561496A7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9. Инспектор при осуществлении регионального государственного контроля (надзора) должен соблюдать обязанности, установленные частью 1 статьи 29 Федерального закона № 248 - ФЗ.</w:t>
      </w:r>
    </w:p>
    <w:p w14:paraId="6EE46C71" w14:textId="0CFA8174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10.</w:t>
      </w:r>
      <w:r w:rsidRPr="001B30C4">
        <w:rPr>
          <w:color w:val="auto"/>
          <w:sz w:val="28"/>
          <w:szCs w:val="28"/>
          <w:lang w:eastAsia="en-US"/>
        </w:rPr>
        <w:tab/>
        <w:t xml:space="preserve">При проведении контрольного (надзорного) мероприятия инспектором реализуются права, предусмотренные частью 2 статьи 29 Федерального закона № 248 – ФЗ, частью 5 статьи 123.1, статьями 123.2 и 123.3 ЖК РФ. </w:t>
      </w:r>
    </w:p>
    <w:p w14:paraId="4C211AD8" w14:textId="77777777" w:rsidR="00E55DFF" w:rsidRPr="001B30C4" w:rsidRDefault="001C251C">
      <w:pPr>
        <w:jc w:val="center"/>
        <w:outlineLvl w:val="0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1B30C4">
        <w:rPr>
          <w:b/>
          <w:bCs/>
          <w:color w:val="auto"/>
          <w:sz w:val="28"/>
          <w:szCs w:val="28"/>
          <w:lang w:val="en-US" w:eastAsia="en-US"/>
        </w:rPr>
        <w:lastRenderedPageBreak/>
        <w:t>II</w:t>
      </w:r>
      <w:r w:rsidRPr="001B30C4">
        <w:rPr>
          <w:b/>
          <w:bCs/>
          <w:color w:val="auto"/>
          <w:sz w:val="28"/>
          <w:szCs w:val="28"/>
          <w:lang w:eastAsia="en-US"/>
        </w:rPr>
        <w:t>.</w:t>
      </w:r>
      <w:r w:rsidRPr="001B30C4">
        <w:rPr>
          <w:b/>
          <w:bCs/>
          <w:color w:val="auto"/>
          <w:sz w:val="28"/>
          <w:szCs w:val="28"/>
          <w:lang w:val="en-US" w:eastAsia="en-US"/>
        </w:rPr>
        <w:t> </w:t>
      </w:r>
      <w:r w:rsidRPr="001B30C4">
        <w:rPr>
          <w:rFonts w:eastAsiaTheme="minorHAnsi"/>
          <w:b/>
          <w:bCs/>
          <w:color w:val="auto"/>
          <w:sz w:val="28"/>
          <w:szCs w:val="28"/>
          <w:lang w:eastAsia="en-US"/>
        </w:rPr>
        <w:t>Управление рисками причинения вреда (ущерба) охраняемым законом ценностям при осуществлении регионального государственного контроля (надзора)</w:t>
      </w:r>
    </w:p>
    <w:p w14:paraId="4D10E9DA" w14:textId="77777777" w:rsidR="00E55DFF" w:rsidRPr="001B30C4" w:rsidRDefault="00E55DFF">
      <w:pPr>
        <w:jc w:val="center"/>
        <w:outlineLvl w:val="0"/>
        <w:rPr>
          <w:rFonts w:eastAsiaTheme="minorHAnsi"/>
          <w:b/>
          <w:bCs/>
          <w:color w:val="auto"/>
          <w:sz w:val="28"/>
          <w:szCs w:val="28"/>
          <w:lang w:eastAsia="en-US"/>
        </w:rPr>
      </w:pPr>
    </w:p>
    <w:p w14:paraId="1CE83F77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11. Для целей управления рисками причинения вреда (</w:t>
      </w:r>
      <w:proofErr w:type="gramStart"/>
      <w:r w:rsidRPr="001B30C4">
        <w:rPr>
          <w:color w:val="auto"/>
          <w:sz w:val="28"/>
          <w:szCs w:val="28"/>
          <w:lang w:eastAsia="en-US"/>
        </w:rPr>
        <w:t xml:space="preserve">ущерба)   </w:t>
      </w:r>
      <w:proofErr w:type="gramEnd"/>
      <w:r w:rsidRPr="001B30C4">
        <w:rPr>
          <w:color w:val="auto"/>
          <w:sz w:val="28"/>
          <w:szCs w:val="28"/>
          <w:lang w:eastAsia="en-US"/>
        </w:rPr>
        <w:t xml:space="preserve">                 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при осуществлении регионального государственного контроля (надзора) Министерство относит объекты контроля к одной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 xml:space="preserve">из следующих категорий риска </w:t>
      </w:r>
      <w:r w:rsidRPr="001B30C4">
        <w:rPr>
          <w:color w:val="auto"/>
          <w:sz w:val="28"/>
          <w:szCs w:val="28"/>
          <w:lang w:eastAsia="en-US"/>
        </w:rPr>
        <w:t>причинения вреда (ущерба) (далее - категории риска)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14D787F5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высокий риск;</w:t>
      </w:r>
    </w:p>
    <w:p w14:paraId="2B877FAC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средний риск;</w:t>
      </w:r>
    </w:p>
    <w:p w14:paraId="0839AFC5" w14:textId="77777777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низкий риск.</w:t>
      </w:r>
    </w:p>
    <w:p w14:paraId="2818DA94" w14:textId="40AFBCD3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12. Отнесение объекта контроля к одной из категорий риска осуществляется Министерством в соответствии с критериями отнесения объектов регионального государственного контроля (надзора) </w:t>
      </w:r>
      <w:r w:rsidR="00593E6A">
        <w:rPr>
          <w:rFonts w:eastAsiaTheme="minorHAnsi"/>
          <w:color w:val="auto"/>
          <w:sz w:val="28"/>
          <w:szCs w:val="28"/>
          <w:lang w:eastAsia="en-US"/>
        </w:rPr>
        <w:br/>
      </w:r>
      <w:r w:rsidRPr="001B30C4">
        <w:rPr>
          <w:color w:val="auto"/>
          <w:sz w:val="28"/>
          <w:szCs w:val="28"/>
          <w:lang w:eastAsia="en-US"/>
        </w:rPr>
        <w:t xml:space="preserve">за деятельностью жилищно-строительного кооператив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к категориям риска причинения вреда (ущерба)</w:t>
      </w:r>
      <w:r w:rsidRPr="001B30C4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(далее - критерии риска), приведенны</w:t>
      </w:r>
      <w:r w:rsidR="009F0D3B" w:rsidRPr="001B30C4">
        <w:rPr>
          <w:rFonts w:eastAsiaTheme="minorHAnsi"/>
          <w:color w:val="auto"/>
          <w:sz w:val="28"/>
          <w:szCs w:val="28"/>
          <w:lang w:eastAsia="en-US"/>
        </w:rPr>
        <w:t xml:space="preserve">ми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в приложении № 1 к настоящему Положению. </w:t>
      </w:r>
    </w:p>
    <w:p w14:paraId="5C863A94" w14:textId="6037036F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13.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 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В случае если объект контроля не отнесен Министерством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к определенной категории риска, он считается отнесенным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к категории низкого риска.</w:t>
      </w:r>
    </w:p>
    <w:p w14:paraId="24821F4D" w14:textId="3E623859" w:rsidR="00E55DFF" w:rsidRPr="001B30C4" w:rsidRDefault="001C251C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14.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 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При осуществлении регионального государственного контроля (надзора) в соответствии со статьями 23 и 24 Федерального закона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№ 248-ФЗ применяется перечень индикаторов риска нарушения обязательных требований</w:t>
      </w:r>
      <w:r w:rsidRPr="001B30C4">
        <w:rPr>
          <w:color w:val="auto"/>
          <w:sz w:val="28"/>
          <w:szCs w:val="28"/>
        </w:rPr>
        <w:t xml:space="preserve"> для регионального государственного контроля (надзора) </w:t>
      </w:r>
      <w:r w:rsidRPr="001B30C4">
        <w:rPr>
          <w:color w:val="auto"/>
          <w:sz w:val="28"/>
          <w:szCs w:val="28"/>
          <w:lang w:eastAsia="en-US"/>
        </w:rPr>
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дома,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приведенный в приложении № 2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к настоящему Положению.</w:t>
      </w:r>
    </w:p>
    <w:p w14:paraId="2EF79727" w14:textId="77777777" w:rsidR="00E55DFF" w:rsidRPr="001B30C4" w:rsidRDefault="00E55DFF">
      <w:pPr>
        <w:widowControl w:val="0"/>
        <w:tabs>
          <w:tab w:val="left" w:pos="851"/>
          <w:tab w:val="left" w:pos="993"/>
          <w:tab w:val="left" w:pos="1134"/>
        </w:tabs>
        <w:ind w:firstLine="709"/>
        <w:jc w:val="both"/>
        <w:rPr>
          <w:color w:val="auto"/>
          <w:sz w:val="28"/>
          <w:szCs w:val="28"/>
          <w:lang w:eastAsia="en-US"/>
        </w:rPr>
      </w:pPr>
    </w:p>
    <w:p w14:paraId="0A21A30B" w14:textId="22D01E5C" w:rsidR="00E55DFF" w:rsidRPr="001B30C4" w:rsidRDefault="001C251C" w:rsidP="00593E6A">
      <w:pPr>
        <w:widowControl w:val="0"/>
        <w:tabs>
          <w:tab w:val="left" w:pos="851"/>
          <w:tab w:val="left" w:pos="993"/>
          <w:tab w:val="left" w:pos="1134"/>
        </w:tabs>
        <w:jc w:val="center"/>
        <w:rPr>
          <w:b/>
          <w:bCs/>
          <w:color w:val="auto"/>
          <w:sz w:val="28"/>
          <w:szCs w:val="28"/>
          <w:lang w:eastAsia="en-US"/>
        </w:rPr>
      </w:pPr>
      <w:r w:rsidRPr="001B30C4">
        <w:rPr>
          <w:b/>
          <w:bCs/>
          <w:color w:val="auto"/>
          <w:sz w:val="28"/>
          <w:szCs w:val="28"/>
          <w:lang w:val="en-US" w:eastAsia="en-US"/>
        </w:rPr>
        <w:t>III</w:t>
      </w:r>
      <w:r w:rsidRPr="001B30C4">
        <w:rPr>
          <w:b/>
          <w:bCs/>
          <w:color w:val="auto"/>
          <w:sz w:val="28"/>
          <w:szCs w:val="28"/>
          <w:lang w:eastAsia="en-US"/>
        </w:rPr>
        <w:t>.</w:t>
      </w:r>
      <w:r w:rsidRPr="001B30C4">
        <w:rPr>
          <w:b/>
          <w:bCs/>
          <w:color w:val="auto"/>
          <w:sz w:val="28"/>
          <w:szCs w:val="28"/>
          <w:lang w:val="en-US" w:eastAsia="en-US"/>
        </w:rPr>
        <w:t> </w:t>
      </w:r>
      <w:r w:rsidRPr="001B30C4">
        <w:rPr>
          <w:b/>
          <w:bCs/>
          <w:color w:val="auto"/>
          <w:sz w:val="28"/>
          <w:szCs w:val="28"/>
          <w:lang w:eastAsia="en-US"/>
        </w:rPr>
        <w:t xml:space="preserve">Профилактика рисков причинения вреда (ущерба) </w:t>
      </w:r>
      <w:r w:rsidR="00593E6A">
        <w:rPr>
          <w:b/>
          <w:bCs/>
          <w:color w:val="auto"/>
          <w:sz w:val="28"/>
          <w:szCs w:val="28"/>
          <w:lang w:eastAsia="en-US"/>
        </w:rPr>
        <w:br/>
      </w:r>
      <w:r w:rsidRPr="001B30C4">
        <w:rPr>
          <w:b/>
          <w:bCs/>
          <w:color w:val="auto"/>
          <w:sz w:val="28"/>
          <w:szCs w:val="28"/>
          <w:lang w:eastAsia="en-US"/>
        </w:rPr>
        <w:t>охраняемым законом ценностям</w:t>
      </w:r>
    </w:p>
    <w:p w14:paraId="47788349" w14:textId="77777777" w:rsidR="00E55DFF" w:rsidRPr="001B30C4" w:rsidRDefault="00E55DFF">
      <w:pPr>
        <w:widowControl w:val="0"/>
        <w:tabs>
          <w:tab w:val="left" w:pos="851"/>
          <w:tab w:val="left" w:pos="993"/>
          <w:tab w:val="left" w:pos="1134"/>
        </w:tabs>
        <w:ind w:firstLine="142"/>
        <w:jc w:val="center"/>
        <w:rPr>
          <w:b/>
          <w:bCs/>
          <w:color w:val="auto"/>
          <w:sz w:val="28"/>
          <w:szCs w:val="28"/>
          <w:lang w:eastAsia="en-US"/>
        </w:rPr>
      </w:pPr>
    </w:p>
    <w:p w14:paraId="4D05841F" w14:textId="674C4C65" w:rsidR="00E55DFF" w:rsidRPr="001B30C4" w:rsidRDefault="001C251C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15. В целях с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тимулирования добросовестного соблюдения обязательных требований всеми ЖСК, устранения условий, причин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и факторов, способных привести к нарушениям обязательных требований и (или) причинению вреда (ущерба) охраняемым законом ценностям, создани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я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условий для доведения обязательных требований до ЖСК, повышени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я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информированности о способах их соблюдения </w:t>
      </w:r>
      <w:r w:rsidRPr="001B30C4">
        <w:rPr>
          <w:color w:val="auto"/>
          <w:sz w:val="28"/>
          <w:szCs w:val="28"/>
          <w:lang w:eastAsia="en-US"/>
        </w:rPr>
        <w:t>Министерством ежегодно, до 20 декабря года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, предшествующего году проведения профилактических мероприятий, </w:t>
      </w:r>
      <w:r w:rsidRPr="001B30C4">
        <w:rPr>
          <w:color w:val="auto"/>
          <w:sz w:val="28"/>
          <w:szCs w:val="28"/>
          <w:lang w:eastAsia="en-US"/>
        </w:rPr>
        <w:t>утверждается программа профилактики рисков причинения вреда (ущерба) охраняемым законом ценностям (далее - программа профилактики рисков причинения вреда).</w:t>
      </w:r>
    </w:p>
    <w:p w14:paraId="67AA7259" w14:textId="77777777" w:rsidR="00E55DFF" w:rsidRPr="001B30C4" w:rsidRDefault="001C251C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Утвержденная программа профилактики</w:t>
      </w:r>
      <w:r w:rsidRPr="001B30C4">
        <w:rPr>
          <w:color w:val="auto"/>
          <w:sz w:val="28"/>
          <w:szCs w:val="28"/>
          <w:lang w:eastAsia="en-US"/>
        </w:rPr>
        <w:t xml:space="preserve"> рисков причинения вреда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размещается на официальном сайте Министерства </w:t>
      </w:r>
      <w:r w:rsidRPr="001B30C4">
        <w:rPr>
          <w:color w:val="auto"/>
          <w:sz w:val="28"/>
          <w:szCs w:val="28"/>
        </w:rPr>
        <w:t xml:space="preserve">в </w:t>
      </w:r>
      <w:r w:rsidRPr="001B30C4">
        <w:rPr>
          <w:color w:val="auto"/>
          <w:sz w:val="28"/>
          <w:szCs w:val="28"/>
          <w:lang w:eastAsia="en-US"/>
        </w:rPr>
        <w:t>информационно-телекоммуникационной сети «Интернет» (далее - официальный сайт Министерства)</w:t>
      </w:r>
      <w:r w:rsidRPr="001B30C4">
        <w:rPr>
          <w:color w:val="auto"/>
          <w:sz w:val="28"/>
          <w:szCs w:val="28"/>
        </w:rPr>
        <w:t xml:space="preserve">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в течение 5 рабочих дней со дня утверждения.</w:t>
      </w:r>
    </w:p>
    <w:p w14:paraId="10F1BF6A" w14:textId="77777777" w:rsidR="00E55DFF" w:rsidRPr="001B30C4" w:rsidRDefault="001C251C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  <w:lang w:eastAsia="en-US"/>
        </w:rPr>
        <w:t>16. Министерство проводит следующие профилактические мероприятия:</w:t>
      </w:r>
    </w:p>
    <w:p w14:paraId="2548FB62" w14:textId="77777777" w:rsidR="00E55DFF" w:rsidRPr="001B30C4" w:rsidRDefault="001C251C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информирование;</w:t>
      </w:r>
    </w:p>
    <w:p w14:paraId="7BE0A914" w14:textId="77777777" w:rsidR="00E55DFF" w:rsidRPr="001B30C4" w:rsidRDefault="001C251C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обобщение правоприменительной практики; </w:t>
      </w:r>
    </w:p>
    <w:p w14:paraId="74C3533B" w14:textId="77777777" w:rsidR="00E55DFF" w:rsidRPr="001B30C4" w:rsidRDefault="001C251C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объявление предостережения;</w:t>
      </w:r>
    </w:p>
    <w:p w14:paraId="045CFF17" w14:textId="77777777" w:rsidR="00E55DFF" w:rsidRPr="001B30C4" w:rsidRDefault="001C251C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консультирование;</w:t>
      </w:r>
    </w:p>
    <w:p w14:paraId="7EB2C42F" w14:textId="77777777" w:rsidR="00E55DFF" w:rsidRPr="001B30C4" w:rsidRDefault="001C251C">
      <w:pPr>
        <w:pStyle w:val="af2"/>
        <w:ind w:left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профилактический визит.</w:t>
      </w:r>
    </w:p>
    <w:p w14:paraId="2B1D2D12" w14:textId="77777777" w:rsidR="00E55DFF" w:rsidRPr="001B30C4" w:rsidRDefault="001C251C">
      <w:pPr>
        <w:widowControl w:val="0"/>
        <w:tabs>
          <w:tab w:val="left" w:pos="851"/>
          <w:tab w:val="left" w:pos="993"/>
        </w:tabs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17. Министерство осуществляет информирование ЖСК и иных заинтересованных лиц по вопросам соблюдения обязательных требований.</w:t>
      </w:r>
    </w:p>
    <w:p w14:paraId="1956D7E5" w14:textId="29F5BDB6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Информирование осуществляется посредством размещения сведений, предусмотренных Федеральным законом № 248-ФЗ, </w:t>
      </w:r>
      <w:r w:rsidRPr="001B30C4">
        <w:rPr>
          <w:color w:val="auto"/>
          <w:sz w:val="28"/>
          <w:szCs w:val="28"/>
          <w:lang w:eastAsia="en-US"/>
        </w:rPr>
        <w:br/>
        <w:t xml:space="preserve">на официальном сайте Министерства, в средствах массовой информации, </w:t>
      </w:r>
      <w:r w:rsidR="00593E6A">
        <w:rPr>
          <w:color w:val="auto"/>
          <w:sz w:val="28"/>
          <w:szCs w:val="28"/>
          <w:lang w:eastAsia="en-US"/>
        </w:rPr>
        <w:t xml:space="preserve">а также </w:t>
      </w:r>
      <w:r w:rsidRPr="001B30C4">
        <w:rPr>
          <w:color w:val="auto"/>
          <w:sz w:val="28"/>
          <w:szCs w:val="28"/>
          <w:lang w:eastAsia="en-US"/>
        </w:rPr>
        <w:t xml:space="preserve">через личные кабинеты ЖСК в государственных информационных системах (при их наличии) и в иных формах. </w:t>
      </w:r>
    </w:p>
    <w:p w14:paraId="33A52331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18. Министерство обеспечивает ежегодное обобщение правоприменительной практики осуществления регионального государственного контроля (надзора).</w:t>
      </w:r>
    </w:p>
    <w:p w14:paraId="6143CEB7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  <w:lang w:eastAsia="en-US"/>
        </w:rPr>
        <w:t xml:space="preserve">По итогам обобщения правоприменительной практики Министерство обеспечивает в срок до 30 декабря текущего года подготовку доклада, содержащего результаты обобщения правоприменительной практики Министерства (далее - доклад </w:t>
      </w:r>
      <w:r w:rsidRPr="001B30C4">
        <w:rPr>
          <w:color w:val="auto"/>
          <w:sz w:val="28"/>
          <w:szCs w:val="28"/>
          <w:lang w:eastAsia="en-US"/>
        </w:rPr>
        <w:br/>
        <w:t>о правоприменительной практике).</w:t>
      </w:r>
    </w:p>
    <w:p w14:paraId="015E1A00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Доклад о правоприменительной практике в течение 30 дней со дня проведения публичных обсуждений утверждается приказом Министерства и размещается на официальном сайте Министерства </w:t>
      </w:r>
      <w:r w:rsidRPr="001B30C4">
        <w:rPr>
          <w:color w:val="auto"/>
          <w:sz w:val="28"/>
          <w:szCs w:val="28"/>
          <w:lang w:eastAsia="en-US"/>
        </w:rPr>
        <w:br/>
      </w:r>
      <w:r w:rsidRPr="001B30C4">
        <w:rPr>
          <w:rFonts w:eastAsiaTheme="minorHAnsi"/>
          <w:color w:val="auto"/>
          <w:sz w:val="28"/>
          <w:szCs w:val="28"/>
          <w:lang w:eastAsia="en-US"/>
        </w:rPr>
        <w:t>в течение 5 рабочих дней со дня утверждения.</w:t>
      </w:r>
    </w:p>
    <w:p w14:paraId="12182B79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Результаты обобщения правоприменительной практики включаются в ежегодный доклад Министерства о состоянии регионального государственного контроля (надзора).</w:t>
      </w:r>
    </w:p>
    <w:p w14:paraId="444880A6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19. 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ЖСК предостережение о недопустимости нарушения обязательных требований (далее - предостережение) и предлагает принять меры по обеспечению соблюдения обязательных требований.</w:t>
      </w:r>
    </w:p>
    <w:p w14:paraId="2C7C2E6B" w14:textId="585DFAB0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ЖСК после получения предостережения</w:t>
      </w:r>
      <w:r w:rsidR="00593E6A">
        <w:rPr>
          <w:color w:val="auto"/>
          <w:sz w:val="28"/>
          <w:szCs w:val="28"/>
          <w:lang w:eastAsia="en-US"/>
        </w:rPr>
        <w:t xml:space="preserve"> </w:t>
      </w:r>
      <w:r w:rsidRPr="001B30C4">
        <w:rPr>
          <w:color w:val="auto"/>
          <w:sz w:val="28"/>
          <w:szCs w:val="28"/>
          <w:lang w:eastAsia="en-US"/>
        </w:rPr>
        <w:t xml:space="preserve">о недопустимости нарушения обязательных требований </w:t>
      </w:r>
      <w:r w:rsidR="00593E6A" w:rsidRPr="001B30C4">
        <w:rPr>
          <w:color w:val="auto"/>
          <w:sz w:val="28"/>
          <w:szCs w:val="28"/>
          <w:lang w:eastAsia="en-US"/>
        </w:rPr>
        <w:t>вправе</w:t>
      </w:r>
      <w:r w:rsidR="00593E6A" w:rsidRPr="001B30C4">
        <w:rPr>
          <w:color w:val="auto"/>
          <w:sz w:val="28"/>
          <w:szCs w:val="28"/>
          <w:lang w:eastAsia="en-US"/>
        </w:rPr>
        <w:t xml:space="preserve"> </w:t>
      </w:r>
      <w:r w:rsidRPr="001B30C4">
        <w:rPr>
          <w:color w:val="auto"/>
          <w:sz w:val="28"/>
          <w:szCs w:val="28"/>
          <w:lang w:eastAsia="en-US"/>
        </w:rPr>
        <w:t xml:space="preserve">подать в Министерство </w:t>
      </w:r>
      <w:r w:rsidRPr="001B30C4">
        <w:rPr>
          <w:color w:val="auto"/>
          <w:sz w:val="28"/>
          <w:szCs w:val="28"/>
          <w:lang w:eastAsia="en-US"/>
        </w:rPr>
        <w:lastRenderedPageBreak/>
        <w:t xml:space="preserve">возражение в отношении указанного предостережения. </w:t>
      </w:r>
    </w:p>
    <w:p w14:paraId="330D9364" w14:textId="28671751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В возражении указываются наименование ЖСК, дата и номер предостережения, направленного в адрес ЖСК, обоснование позиции </w:t>
      </w:r>
      <w:r w:rsidRPr="001B30C4">
        <w:rPr>
          <w:color w:val="auto"/>
          <w:sz w:val="28"/>
          <w:szCs w:val="28"/>
          <w:lang w:eastAsia="en-US"/>
        </w:rPr>
        <w:br/>
        <w:t xml:space="preserve">в отношении указанных в предостережении действий (бездействия) контролируемого лица, которые приводят или могут привести </w:t>
      </w:r>
      <w:r w:rsidRPr="001B30C4">
        <w:rPr>
          <w:color w:val="auto"/>
          <w:sz w:val="28"/>
          <w:szCs w:val="28"/>
          <w:lang w:eastAsia="en-US"/>
        </w:rPr>
        <w:br/>
        <w:t>к нарушению обязательных требований.</w:t>
      </w:r>
    </w:p>
    <w:p w14:paraId="2ADC38F9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Министерство рассматривает возражение в течение 30 календарных дней со дня его регистрации и направляет ответ ЖСК.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Ответ на возражение направляется электронной почтой по адресу, сведения о котором представлены Министерству ЖСК и внесены в информационные ресурсы, информационные системы при осуществлении регионального государственного контроля (надзора).</w:t>
      </w:r>
    </w:p>
    <w:p w14:paraId="5D827389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При отсутствии возражений ЖСК в указанный в предостережении срок направляет в Министерство уведомление об исполнении предостережения.</w:t>
      </w:r>
    </w:p>
    <w:p w14:paraId="709728C1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В уведомлении об исполнении предостережения указываются наименование ЖСК, идентификационный номер налогоплательщика, дата и номер предостережения, направленного в адрес ЖСК, сведения о принятых по результатам рассмотрения предостережения мерах по обеспечению соблюдения обязательных требований. </w:t>
      </w:r>
    </w:p>
    <w:p w14:paraId="72037A15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20. Инспекторы при обращении контролируемых лиц </w:t>
      </w:r>
      <w:r w:rsidRPr="001B30C4">
        <w:rPr>
          <w:color w:val="auto"/>
          <w:sz w:val="28"/>
          <w:szCs w:val="28"/>
          <w:lang w:eastAsia="en-US"/>
        </w:rPr>
        <w:br/>
        <w:t xml:space="preserve">в устной или письменной форме осуществляют консультирование </w:t>
      </w:r>
      <w:r w:rsidRPr="001B30C4">
        <w:rPr>
          <w:color w:val="auto"/>
          <w:sz w:val="28"/>
          <w:szCs w:val="28"/>
          <w:lang w:eastAsia="en-US"/>
        </w:rPr>
        <w:br/>
        <w:t>по следующим вопросам:</w:t>
      </w:r>
    </w:p>
    <w:p w14:paraId="0A6F6F25" w14:textId="25436A49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профилактик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а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рисков нарушения обязательных требований;</w:t>
      </w:r>
    </w:p>
    <w:p w14:paraId="70078720" w14:textId="13538BFE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соблюдени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е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обязательных требований;</w:t>
      </w:r>
    </w:p>
    <w:p w14:paraId="6BD7C8AA" w14:textId="13208F68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поряд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ок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и периодичност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ь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осуществления государственного контроля (надзора);</w:t>
      </w:r>
    </w:p>
    <w:p w14:paraId="503A0D47" w14:textId="57B195BA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поряд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ок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обжалования решений Министерства, действи</w:t>
      </w:r>
      <w:r w:rsidR="00593E6A">
        <w:rPr>
          <w:rFonts w:eastAsiaTheme="minorHAnsi"/>
          <w:color w:val="auto"/>
          <w:sz w:val="28"/>
          <w:szCs w:val="28"/>
          <w:lang w:eastAsia="en-US"/>
        </w:rPr>
        <w:t>й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(бездействия), его должностных лиц.</w:t>
      </w:r>
    </w:p>
    <w:p w14:paraId="5E1C4FCE" w14:textId="52C9E0C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Консультации предоставляются в устной форме - при личном обращении, посредством телефонной связи, видео-конференц-связи </w:t>
      </w:r>
      <w:r w:rsidR="00593E6A">
        <w:rPr>
          <w:color w:val="auto"/>
          <w:sz w:val="28"/>
          <w:szCs w:val="28"/>
          <w:lang w:eastAsia="en-US"/>
        </w:rPr>
        <w:br/>
      </w:r>
      <w:r w:rsidRPr="001B30C4">
        <w:rPr>
          <w:color w:val="auto"/>
          <w:sz w:val="28"/>
          <w:szCs w:val="28"/>
          <w:lang w:eastAsia="en-US"/>
        </w:rPr>
        <w:t xml:space="preserve">(при наличии технической возможности Министерства),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либо в ходе </w:t>
      </w:r>
      <w:r w:rsidRPr="001B30C4">
        <w:rPr>
          <w:color w:val="auto"/>
          <w:sz w:val="28"/>
          <w:szCs w:val="28"/>
          <w:lang w:eastAsia="en-US"/>
        </w:rPr>
        <w:t>проведения профилактического мероприятия, контрольного (надзорного) мероприятия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Pr="001B30C4">
        <w:rPr>
          <w:color w:val="auto"/>
          <w:sz w:val="28"/>
          <w:szCs w:val="28"/>
          <w:lang w:eastAsia="en-US"/>
        </w:rPr>
        <w:t>в письменной форме - при получении письменного обращения, в порядке, установленном Федеральным законом от 2 мая 2006 г. № 59-ФЗ «О порядке рассмотрения обращений граждан Российской Федерации» (далее - Федеральный закон от 2 мая 2006 г. № 59-ФЗ).</w:t>
      </w:r>
    </w:p>
    <w:p w14:paraId="7F2E8B11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В ходе личного приема от контролируемых лиц                                                    и их представителей, обратившихся в Министерство, могут быть получены письменные обращения по вопросам, связанным </w:t>
      </w:r>
      <w:r w:rsidRPr="001B30C4">
        <w:rPr>
          <w:color w:val="auto"/>
          <w:sz w:val="28"/>
          <w:szCs w:val="28"/>
          <w:lang w:eastAsia="en-US"/>
        </w:rPr>
        <w:br/>
        <w:t>с организацией и осуществлением регионального государственного контроля (надзора).</w:t>
      </w:r>
    </w:p>
    <w:p w14:paraId="379A0755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В случае поступления 5 и более однотипных обращений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lastRenderedPageBreak/>
        <w:t>контролируемых лиц консультирование по таким обращениям осуществляется посредством размещения на официальном сайте Министерства письменных разъяснений, подписанных министром (заместителем министра).</w:t>
      </w:r>
    </w:p>
    <w:p w14:paraId="2B1820F8" w14:textId="63E639AF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21. 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</w:t>
      </w:r>
      <w:r w:rsidR="00593E6A">
        <w:rPr>
          <w:color w:val="auto"/>
          <w:sz w:val="28"/>
          <w:szCs w:val="28"/>
          <w:lang w:eastAsia="en-US"/>
        </w:rPr>
        <w:t>-</w:t>
      </w:r>
      <w:r w:rsidRPr="001B30C4">
        <w:rPr>
          <w:color w:val="auto"/>
          <w:sz w:val="28"/>
          <w:szCs w:val="28"/>
          <w:lang w:eastAsia="en-US"/>
        </w:rPr>
        <w:t>конференц</w:t>
      </w:r>
      <w:r w:rsidR="00593E6A">
        <w:rPr>
          <w:color w:val="auto"/>
          <w:sz w:val="28"/>
          <w:szCs w:val="28"/>
          <w:lang w:eastAsia="en-US"/>
        </w:rPr>
        <w:t>-</w:t>
      </w:r>
      <w:r w:rsidRPr="001B30C4">
        <w:rPr>
          <w:color w:val="auto"/>
          <w:sz w:val="28"/>
          <w:szCs w:val="28"/>
          <w:lang w:eastAsia="en-US"/>
        </w:rPr>
        <w:t xml:space="preserve">связи (при наличии технической возможности). В ходе профилактического визита контролируемое лицо информируется об обязательных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требованиях, предъявляемых к его деятельности, </w:t>
      </w:r>
      <w:r w:rsidR="00593E6A">
        <w:rPr>
          <w:rFonts w:eastAsiaTheme="minorHAnsi"/>
          <w:color w:val="auto"/>
          <w:sz w:val="28"/>
          <w:szCs w:val="28"/>
          <w:lang w:eastAsia="en-US"/>
        </w:rPr>
        <w:br/>
        <w:t>ее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соответствии критериям риска, основаниях и о рекомендуемых способах снижения категории риска, а </w:t>
      </w:r>
      <w:r w:rsidRPr="001B30C4">
        <w:rPr>
          <w:color w:val="auto"/>
          <w:sz w:val="28"/>
          <w:szCs w:val="28"/>
          <w:lang w:eastAsia="en-US"/>
        </w:rPr>
        <w:t>также о проводимых в отношении него видах, содержании и интенсивности контрольных (надзорных) мероприятий.</w:t>
      </w:r>
    </w:p>
    <w:p w14:paraId="57B5A2CF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В ходе профилактического визита инспектором может осуществляться консультирование ЖСК в порядке, установленном пунктом 20 настоящего Положения. </w:t>
      </w:r>
    </w:p>
    <w:p w14:paraId="6E33BB6F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Обязательные профилактические визиты проводятся Министерством в отношении: </w:t>
      </w:r>
    </w:p>
    <w:p w14:paraId="51AA822A" w14:textId="37007943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ЖСК, приступающих к осуществлению деятельности, связанной </w:t>
      </w:r>
      <w:r w:rsidRPr="001B30C4">
        <w:rPr>
          <w:color w:val="auto"/>
          <w:sz w:val="28"/>
          <w:szCs w:val="28"/>
          <w:lang w:eastAsia="en-US"/>
        </w:rPr>
        <w:br/>
        <w:t>с связанной с привлечением средств членов кооператива для строительства многоквартирного дома. В отношении указанных лиц профилактический визит проводится не позднее чем в течение одного года с момента начала такой деятельности</w:t>
      </w:r>
      <w:r w:rsidR="00593E6A">
        <w:rPr>
          <w:color w:val="auto"/>
          <w:sz w:val="28"/>
          <w:szCs w:val="28"/>
          <w:lang w:eastAsia="en-US"/>
        </w:rPr>
        <w:t>;</w:t>
      </w:r>
    </w:p>
    <w:p w14:paraId="15507461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в отношении объектов контроля, отнесенных к категории высокого риска.</w:t>
      </w:r>
    </w:p>
    <w:p w14:paraId="4A8D6F06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О проведении обязательного профилактического визита ЖСК должно быть уведомлено не позднее чем за пять рабочих дней до даты его проведения. </w:t>
      </w:r>
    </w:p>
    <w:p w14:paraId="2EE92574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Срок проведения профилактического визита не может превышать один рабочий день. </w:t>
      </w:r>
    </w:p>
    <w:p w14:paraId="414E98AD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ЖСК вправе отказаться от проведения обязательного профилактического визита, уведомив об этом Министерство не позднее чем за три рабочих дня до даты его проведения. </w:t>
      </w:r>
    </w:p>
    <w:p w14:paraId="7F43EDE6" w14:textId="77777777" w:rsidR="00E55DFF" w:rsidRPr="001B30C4" w:rsidRDefault="00E55DFF">
      <w:pPr>
        <w:widowControl w:val="0"/>
        <w:tabs>
          <w:tab w:val="left" w:pos="851"/>
          <w:tab w:val="left" w:pos="993"/>
          <w:tab w:val="left" w:pos="1134"/>
        </w:tabs>
        <w:ind w:firstLine="142"/>
        <w:jc w:val="center"/>
        <w:rPr>
          <w:b/>
          <w:bCs/>
          <w:color w:val="auto"/>
          <w:sz w:val="28"/>
          <w:szCs w:val="28"/>
          <w:lang w:eastAsia="en-US"/>
        </w:rPr>
      </w:pPr>
    </w:p>
    <w:p w14:paraId="6CF2CDB3" w14:textId="77777777" w:rsidR="00E55DFF" w:rsidRPr="001B30C4" w:rsidRDefault="001C251C">
      <w:pPr>
        <w:widowControl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1B30C4">
        <w:rPr>
          <w:b/>
          <w:bCs/>
          <w:color w:val="auto"/>
          <w:sz w:val="28"/>
          <w:szCs w:val="28"/>
          <w:lang w:val="en-US" w:eastAsia="en-US"/>
        </w:rPr>
        <w:t>IV</w:t>
      </w:r>
      <w:r w:rsidRPr="001B30C4">
        <w:rPr>
          <w:b/>
          <w:bCs/>
          <w:color w:val="auto"/>
          <w:sz w:val="28"/>
          <w:szCs w:val="28"/>
          <w:lang w:eastAsia="en-US"/>
        </w:rPr>
        <w:t>.</w:t>
      </w:r>
      <w:r w:rsidRPr="001B30C4">
        <w:rPr>
          <w:b/>
          <w:bCs/>
          <w:color w:val="auto"/>
          <w:sz w:val="28"/>
          <w:szCs w:val="28"/>
          <w:lang w:val="en-US" w:eastAsia="en-US"/>
        </w:rPr>
        <w:t> </w:t>
      </w:r>
      <w:r w:rsidRPr="001B30C4">
        <w:rPr>
          <w:b/>
          <w:bCs/>
          <w:color w:val="auto"/>
          <w:sz w:val="28"/>
          <w:szCs w:val="28"/>
          <w:lang w:eastAsia="en-US"/>
        </w:rPr>
        <w:t>Осуществление регионального государственного</w:t>
      </w:r>
    </w:p>
    <w:p w14:paraId="39CA476F" w14:textId="77777777" w:rsidR="00E55DFF" w:rsidRPr="001B30C4" w:rsidRDefault="001C251C">
      <w:pPr>
        <w:widowControl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1B30C4">
        <w:rPr>
          <w:b/>
          <w:bCs/>
          <w:color w:val="auto"/>
          <w:sz w:val="28"/>
          <w:szCs w:val="28"/>
          <w:lang w:eastAsia="en-US"/>
        </w:rPr>
        <w:t>контроля (надзора)</w:t>
      </w:r>
    </w:p>
    <w:p w14:paraId="20234D76" w14:textId="77777777" w:rsidR="00E55DFF" w:rsidRPr="001B30C4" w:rsidRDefault="00E55DFF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36822DAB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22. Плановые контрольные (надзорные) мероприятия в рамках осуществления регионального государственного контроля (надзора) Министерством не проводятся.</w:t>
      </w:r>
    </w:p>
    <w:p w14:paraId="3B1EC074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Министерством осуществляются внеплановые контрольные (надзорные) мероприятия посредством взаимодействия </w:t>
      </w:r>
      <w:r w:rsidRPr="001B30C4">
        <w:rPr>
          <w:color w:val="auto"/>
          <w:sz w:val="28"/>
          <w:szCs w:val="28"/>
          <w:lang w:eastAsia="en-US"/>
        </w:rPr>
        <w:br/>
        <w:t>с ЖСК или без взаимодействия с ним.</w:t>
      </w:r>
    </w:p>
    <w:p w14:paraId="25C9F8FC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lastRenderedPageBreak/>
        <w:t xml:space="preserve">Без взаимодействия с контролируемым лицом осуществляется наблюдение за соблюдением обязательных требований (мониторинг безопасности).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Контрольные (надзорные) мероприятия без взаимодействия проводятся инспекторами.</w:t>
      </w:r>
    </w:p>
    <w:p w14:paraId="5061A307" w14:textId="542C4E7F" w:rsidR="00E55DFF" w:rsidRPr="001B30C4" w:rsidRDefault="001C251C">
      <w:pPr>
        <w:pStyle w:val="af2"/>
        <w:widowControl w:val="0"/>
        <w:ind w:left="0"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</w:rPr>
        <w:t xml:space="preserve">23. Внеплановый </w:t>
      </w:r>
      <w:r w:rsidRPr="001B30C4">
        <w:rPr>
          <w:color w:val="auto"/>
          <w:sz w:val="28"/>
          <w:szCs w:val="28"/>
          <w:lang w:eastAsia="en-US"/>
        </w:rPr>
        <w:t>контрольные (надзорные) мероприятия</w:t>
      </w:r>
      <w:r w:rsidRPr="001B30C4">
        <w:rPr>
          <w:color w:val="auto"/>
          <w:sz w:val="28"/>
          <w:szCs w:val="28"/>
        </w:rPr>
        <w:t xml:space="preserve"> проводятся при наличии оснований, предусмотренных </w:t>
      </w:r>
      <w:r w:rsidRPr="001B30C4">
        <w:rPr>
          <w:rStyle w:val="-"/>
          <w:color w:val="auto"/>
          <w:sz w:val="28"/>
          <w:szCs w:val="28"/>
          <w:u w:val="none"/>
        </w:rPr>
        <w:t>пунктами 1</w:t>
      </w:r>
      <w:r w:rsidRPr="001B30C4">
        <w:rPr>
          <w:color w:val="auto"/>
          <w:sz w:val="28"/>
          <w:szCs w:val="28"/>
        </w:rPr>
        <w:t>, 3 - 5 части 1 статьи 57 Федерального закона № 248-ФЗ.</w:t>
      </w:r>
    </w:p>
    <w:p w14:paraId="4CB82852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24. Содержание внеплановых контрольных (надзорных) мероприятий определяется:</w:t>
      </w:r>
    </w:p>
    <w:p w14:paraId="4FEFB764" w14:textId="2838D895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в случаях, предусмотренных пунктом 1 части 1 статьи 57 Федерального закона № 248-ФЗ, - содержанием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</w:t>
      </w:r>
      <w:r w:rsidRPr="001B30C4">
        <w:rPr>
          <w:color w:val="auto"/>
          <w:sz w:val="28"/>
          <w:szCs w:val="28"/>
          <w:lang w:eastAsia="en-US"/>
        </w:rPr>
        <w:t>информации, содержащейся ЕИСЖС, информации, предоставляемой Министерству в соответствии нормативными правовыми актами                   или в соответствии с утвержденными индикаторами риска нарушения обязательных требований;</w:t>
      </w:r>
    </w:p>
    <w:p w14:paraId="3A5B5CDB" w14:textId="2ABF9B2E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в случаях, предусмотренных пунктами 3 и </w:t>
      </w:r>
      <w:r w:rsidRPr="001B30C4">
        <w:rPr>
          <w:rStyle w:val="-"/>
          <w:rFonts w:eastAsiaTheme="minorHAnsi"/>
          <w:color w:val="auto"/>
          <w:sz w:val="28"/>
          <w:szCs w:val="28"/>
          <w:u w:val="none"/>
          <w:lang w:eastAsia="en-US"/>
        </w:rPr>
        <w:t>4 части 1 статьи 57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№ 248-ФЗ, - содержанием поручения Президента Российской Федерации, поручения Правительства Российской Федерации, требования прокурора;</w:t>
      </w:r>
    </w:p>
    <w:p w14:paraId="5E061C1E" w14:textId="0582240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в случаях, предусмотренных </w:t>
      </w:r>
      <w:r w:rsidRPr="001B30C4">
        <w:rPr>
          <w:rStyle w:val="-"/>
          <w:rFonts w:eastAsiaTheme="minorHAnsi"/>
          <w:color w:val="auto"/>
          <w:sz w:val="28"/>
          <w:szCs w:val="28"/>
          <w:u w:val="none"/>
          <w:lang w:eastAsia="en-US"/>
        </w:rPr>
        <w:t>пунктом 5 части 1 статьи 57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Федерального закона № 248-ФЗ, - содержанием предписания Министерства об устранении выявленных нарушений обязательных требований.</w:t>
      </w:r>
    </w:p>
    <w:p w14:paraId="2B718D95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25. В рамках осуществления регионального государственного контроля (надзора) при взаимодействии с ЖСК осуществляется:</w:t>
      </w:r>
    </w:p>
    <w:p w14:paraId="3E514912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внеплановая документарная проверка;</w:t>
      </w:r>
    </w:p>
    <w:p w14:paraId="4F6D1D5E" w14:textId="77777777" w:rsidR="00E55DFF" w:rsidRPr="001B30C4" w:rsidRDefault="001C251C">
      <w:pPr>
        <w:widowControl w:val="0"/>
        <w:ind w:firstLine="709"/>
        <w:jc w:val="both"/>
        <w:rPr>
          <w:b/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внеплановая выездная проверка.</w:t>
      </w:r>
    </w:p>
    <w:p w14:paraId="280C7338" w14:textId="77777777" w:rsidR="00E55DFF" w:rsidRPr="001B30C4" w:rsidRDefault="001C251C">
      <w:pPr>
        <w:pStyle w:val="af2"/>
        <w:widowControl w:val="0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26. Внеплановая документарная проверка проводится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по месту нахождения Министерства.</w:t>
      </w:r>
    </w:p>
    <w:p w14:paraId="00ACFD8B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В ходе внеплановой документарной проверки рассматриваются документы ЖСК, имеющиеся в распоряжении Министерства,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регионального государственного контроля (надзора), осуществленных в отношении этих ЖСК.</w:t>
      </w:r>
    </w:p>
    <w:p w14:paraId="07877AF1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В ходе внеплановой документарной проверки могут совершаться следующие контрольные (надзорные) действия: </w:t>
      </w:r>
    </w:p>
    <w:p w14:paraId="738420ED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получение письменных объяснений; </w:t>
      </w:r>
    </w:p>
    <w:p w14:paraId="2EF02457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истребование документов. </w:t>
      </w:r>
    </w:p>
    <w:p w14:paraId="4DAEDF9E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Внеплановая документарная проверка проводится без согласования с органами прокуратуры</w:t>
      </w:r>
    </w:p>
    <w:p w14:paraId="48C58B36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b/>
          <w:bCs/>
          <w:color w:val="auto"/>
          <w:sz w:val="28"/>
          <w:szCs w:val="28"/>
          <w:u w:val="single"/>
          <w:lang w:eastAsia="en-US"/>
        </w:rPr>
      </w:pPr>
      <w:r w:rsidRPr="001B30C4">
        <w:rPr>
          <w:color w:val="auto"/>
          <w:sz w:val="28"/>
          <w:szCs w:val="28"/>
        </w:rPr>
        <w:t xml:space="preserve">27. Внеплановая выездная проверка проводится в порядке, </w:t>
      </w:r>
      <w:r w:rsidRPr="001B30C4">
        <w:rPr>
          <w:color w:val="auto"/>
          <w:sz w:val="28"/>
          <w:szCs w:val="28"/>
        </w:rPr>
        <w:lastRenderedPageBreak/>
        <w:t xml:space="preserve">установленном статьей 73 Федерального закона № 248-ФЗ, по месту нахождения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>(осуществления деятельности) ЖСК (его филиалов, представительств, обособленных структурных подразделений).</w:t>
      </w:r>
    </w:p>
    <w:p w14:paraId="5D7A7626" w14:textId="27D98C6B" w:rsidR="00E55DFF" w:rsidRPr="001B30C4" w:rsidRDefault="001C251C">
      <w:pPr>
        <w:pStyle w:val="af2"/>
        <w:widowControl w:val="0"/>
        <w:ind w:left="0"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</w:rPr>
        <w:t>В ходе внеплановой выездной проверки должностными лицами Министерства могут совершаться следующие контрольные (надзорные) действия:</w:t>
      </w:r>
    </w:p>
    <w:p w14:paraId="3E138059" w14:textId="77777777" w:rsidR="00E55DFF" w:rsidRPr="001B30C4" w:rsidRDefault="001C251C">
      <w:pPr>
        <w:pStyle w:val="af2"/>
        <w:widowControl w:val="0"/>
        <w:ind w:left="0"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</w:rPr>
        <w:t>опрос;</w:t>
      </w:r>
    </w:p>
    <w:p w14:paraId="0D2FA96E" w14:textId="77777777" w:rsidR="00E55DFF" w:rsidRPr="001B30C4" w:rsidRDefault="001C251C">
      <w:pPr>
        <w:pStyle w:val="af2"/>
        <w:widowControl w:val="0"/>
        <w:ind w:left="0"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</w:rPr>
        <w:t>получение письменных объяснений;</w:t>
      </w:r>
    </w:p>
    <w:p w14:paraId="7883A54B" w14:textId="77777777" w:rsidR="00E55DFF" w:rsidRPr="001B30C4" w:rsidRDefault="001C251C">
      <w:pPr>
        <w:pStyle w:val="af2"/>
        <w:widowControl w:val="0"/>
        <w:ind w:left="0"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</w:rPr>
        <w:t>истребование документов.</w:t>
      </w:r>
    </w:p>
    <w:p w14:paraId="6D692142" w14:textId="5FECB8DD" w:rsidR="00E55DFF" w:rsidRPr="001B30C4" w:rsidRDefault="001C251C">
      <w:pPr>
        <w:pStyle w:val="af2"/>
        <w:widowControl w:val="0"/>
        <w:ind w:left="0" w:firstLine="709"/>
        <w:jc w:val="both"/>
        <w:rPr>
          <w:color w:val="auto"/>
          <w:sz w:val="28"/>
          <w:szCs w:val="28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Внеплановая выездная проверка может проводиться только                            по согласованию с органами прокуратуры, за исключением случаев                         ее проведения в соответствии с пунктами 3 - </w:t>
      </w:r>
      <w:hyperlink r:id="rId7">
        <w:r w:rsidRPr="001B30C4">
          <w:rPr>
            <w:rStyle w:val="-"/>
            <w:rFonts w:eastAsiaTheme="minorHAnsi"/>
            <w:color w:val="auto"/>
            <w:sz w:val="28"/>
            <w:szCs w:val="28"/>
            <w:lang w:eastAsia="en-US"/>
          </w:rPr>
          <w:t>5</w:t>
        </w:r>
      </w:hyperlink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части 1 статьи 57 </w:t>
      </w:r>
      <w:r w:rsidR="00593E6A">
        <w:rPr>
          <w:rFonts w:eastAsiaTheme="minorHAnsi"/>
          <w:color w:val="auto"/>
          <w:sz w:val="28"/>
          <w:szCs w:val="28"/>
          <w:lang w:eastAsia="en-US"/>
        </w:rPr>
        <w:br/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и частью 12 статьи 66 </w:t>
      </w:r>
      <w:r w:rsidRPr="001B30C4">
        <w:rPr>
          <w:bCs/>
          <w:color w:val="auto"/>
          <w:sz w:val="28"/>
          <w:szCs w:val="28"/>
        </w:rPr>
        <w:t>Федерального закона № 248-ФЗ.</w:t>
      </w:r>
    </w:p>
    <w:p w14:paraId="752DDA48" w14:textId="77777777" w:rsidR="00E55DFF" w:rsidRPr="001B30C4" w:rsidRDefault="001C251C">
      <w:pPr>
        <w:pStyle w:val="af2"/>
        <w:widowControl w:val="0"/>
        <w:ind w:left="0"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</w:rPr>
        <w:t>Срок проведения внеплановой выездной проверки не может превышать 10 рабочих дней.</w:t>
      </w:r>
    </w:p>
    <w:p w14:paraId="7B1BFF5A" w14:textId="77777777" w:rsidR="00E55DFF" w:rsidRPr="001B30C4" w:rsidRDefault="001C251C">
      <w:pPr>
        <w:pStyle w:val="af2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28. Если в ходе контрольных (надзорных) мероприятий осуществлялись фотосъемка, аудио- и (или) видеозапись или иные способы фиксации доказательств, то об этом делается отметка в акте контрольного (надзорного) мероприятия. В этом случае материалы фотографирования, аудио- и (или) видеозаписи прилагаются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к материалам контрольного (надзорного) мероприятия.</w:t>
      </w:r>
    </w:p>
    <w:p w14:paraId="7C2021FE" w14:textId="77777777" w:rsidR="00E55DFF" w:rsidRPr="001B30C4" w:rsidRDefault="001C251C">
      <w:pPr>
        <w:pStyle w:val="af2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Порядок осуществления фотосъемки, аудио- и (или) видеозаписи, иных способов фиксации доказательств в ходе контрольного (надзорного) мероприятия включает в себя:</w:t>
      </w:r>
    </w:p>
    <w:p w14:paraId="77C508AD" w14:textId="77777777" w:rsidR="00E55DFF" w:rsidRPr="001B30C4" w:rsidRDefault="001C251C">
      <w:pPr>
        <w:pStyle w:val="af2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принятие инспектором, осуществляющим контрольное (надзорное) мероприятие, решения об использовании фотосъемки, аудио- и (или) видеозаписи, иных способов фиксации доказательств;</w:t>
      </w:r>
    </w:p>
    <w:p w14:paraId="5CEADB58" w14:textId="77777777" w:rsidR="00E55DFF" w:rsidRPr="001B30C4" w:rsidRDefault="001C251C">
      <w:pPr>
        <w:pStyle w:val="af2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извещение ЖСК о ведении фотосъемки, аудио-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 xml:space="preserve">и (или) видеозаписи, иных способов фиксации доказательств в случае осуществления контрольного (надзорного) мероприятия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во взаимодействии с ЖСК;</w:t>
      </w:r>
    </w:p>
    <w:p w14:paraId="38ED9A9B" w14:textId="77777777" w:rsidR="00E55DFF" w:rsidRPr="001B30C4" w:rsidRDefault="001C251C">
      <w:pPr>
        <w:pStyle w:val="af2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внесение в акт контрольного (надзорного) мероприятия соответствующей информации о ведении фотосъемки, аудио- и (или) видеозаписи, иных способов фиксации доказательств;</w:t>
      </w:r>
    </w:p>
    <w:p w14:paraId="0E510BC5" w14:textId="77777777" w:rsidR="00E55DFF" w:rsidRPr="001B30C4" w:rsidRDefault="001C251C">
      <w:pPr>
        <w:pStyle w:val="af2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обеспечение сохранности информации, полученной посредством фотосъемки, аудио- и (или) видеозаписи, иных способов фиксации доказательств.</w:t>
      </w:r>
    </w:p>
    <w:p w14:paraId="563D47C7" w14:textId="77777777" w:rsidR="00E55DFF" w:rsidRPr="001B30C4" w:rsidRDefault="00E55DFF">
      <w:pPr>
        <w:pStyle w:val="af2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14:paraId="3B3D898D" w14:textId="77777777" w:rsidR="00E55DFF" w:rsidRPr="001B30C4" w:rsidRDefault="001C251C">
      <w:pPr>
        <w:widowControl w:val="0"/>
        <w:jc w:val="center"/>
        <w:rPr>
          <w:b/>
          <w:bCs/>
          <w:color w:val="auto"/>
          <w:sz w:val="28"/>
          <w:szCs w:val="28"/>
          <w:lang w:eastAsia="en-US"/>
        </w:rPr>
      </w:pPr>
      <w:r w:rsidRPr="001B30C4">
        <w:rPr>
          <w:b/>
          <w:bCs/>
          <w:color w:val="auto"/>
          <w:sz w:val="28"/>
          <w:szCs w:val="28"/>
          <w:lang w:val="en-US" w:eastAsia="en-US"/>
        </w:rPr>
        <w:t>V</w:t>
      </w:r>
      <w:r w:rsidRPr="001B30C4">
        <w:rPr>
          <w:b/>
          <w:bCs/>
          <w:color w:val="auto"/>
          <w:sz w:val="28"/>
          <w:szCs w:val="28"/>
          <w:lang w:eastAsia="en-US"/>
        </w:rPr>
        <w:t>. Результаты контрольных (надзорных) мероприятий</w:t>
      </w:r>
    </w:p>
    <w:p w14:paraId="42D2B665" w14:textId="77777777" w:rsidR="00E55DFF" w:rsidRPr="001B30C4" w:rsidRDefault="00E55DFF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6F8DCD8A" w14:textId="77777777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29. Результаты контрольных (надзорных) мероприятий оформляются в порядке, предусмотренном главой 16 </w:t>
      </w:r>
      <w:r w:rsidRPr="001B30C4">
        <w:rPr>
          <w:color w:val="auto"/>
          <w:sz w:val="28"/>
          <w:szCs w:val="28"/>
          <w:lang w:eastAsia="en-US"/>
        </w:rPr>
        <w:t>Федерального закона № 248 - ФЗ.</w:t>
      </w:r>
    </w:p>
    <w:p w14:paraId="2E1311C2" w14:textId="77777777" w:rsidR="00E55DFF" w:rsidRPr="001B30C4" w:rsidRDefault="00E55DFF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1EDEACC2" w14:textId="696F4C55" w:rsidR="00E55DFF" w:rsidRPr="001B30C4" w:rsidRDefault="001C251C">
      <w:pPr>
        <w:widowControl w:val="0"/>
        <w:jc w:val="center"/>
        <w:rPr>
          <w:b/>
          <w:bCs/>
          <w:color w:val="auto"/>
          <w:sz w:val="28"/>
          <w:szCs w:val="28"/>
        </w:rPr>
      </w:pPr>
      <w:r w:rsidRPr="001B30C4">
        <w:rPr>
          <w:b/>
          <w:bCs/>
          <w:color w:val="auto"/>
          <w:sz w:val="28"/>
          <w:szCs w:val="28"/>
          <w:lang w:val="en-US"/>
        </w:rPr>
        <w:lastRenderedPageBreak/>
        <w:t>VI</w:t>
      </w:r>
      <w:r w:rsidRPr="001B30C4">
        <w:rPr>
          <w:b/>
          <w:bCs/>
          <w:color w:val="auto"/>
          <w:sz w:val="28"/>
          <w:szCs w:val="28"/>
        </w:rPr>
        <w:t>. Оценка результативности и эффективности деятельности Министерства при осуществлении регионального</w:t>
      </w:r>
      <w:r w:rsidR="00593E6A">
        <w:rPr>
          <w:b/>
          <w:bCs/>
          <w:color w:val="auto"/>
          <w:sz w:val="28"/>
          <w:szCs w:val="28"/>
        </w:rPr>
        <w:br/>
      </w:r>
      <w:r w:rsidRPr="001B30C4">
        <w:rPr>
          <w:b/>
          <w:bCs/>
          <w:color w:val="auto"/>
          <w:sz w:val="28"/>
          <w:szCs w:val="28"/>
        </w:rPr>
        <w:t>государственного контроля (надзора)</w:t>
      </w:r>
    </w:p>
    <w:p w14:paraId="5F965FC6" w14:textId="77777777" w:rsidR="00E55DFF" w:rsidRPr="001B30C4" w:rsidRDefault="00E55DFF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3C0419F0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>30. В систему показателей результативности и эффективности деятельности регионального государственного контроля (надзора),</w:t>
      </w:r>
      <w:r w:rsidRPr="001B30C4">
        <w:rPr>
          <w:color w:val="auto"/>
          <w:spacing w:val="1"/>
          <w:sz w:val="28"/>
          <w:szCs w:val="28"/>
          <w:lang w:eastAsia="en-US"/>
        </w:rPr>
        <w:t xml:space="preserve"> входят</w:t>
      </w:r>
      <w:r w:rsidRPr="001B30C4">
        <w:rPr>
          <w:color w:val="auto"/>
          <w:sz w:val="28"/>
          <w:szCs w:val="28"/>
          <w:lang w:eastAsia="en-US"/>
        </w:rPr>
        <w:t xml:space="preserve">: </w:t>
      </w:r>
    </w:p>
    <w:p w14:paraId="0463D612" w14:textId="367492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</w:rPr>
      </w:pPr>
      <w:r w:rsidRPr="001B30C4">
        <w:rPr>
          <w:color w:val="auto"/>
          <w:sz w:val="28"/>
          <w:szCs w:val="28"/>
          <w:lang w:eastAsia="en-US"/>
        </w:rPr>
        <w:t>ключевой показатель регионального государственного контроля (надзора</w:t>
      </w:r>
      <w:r w:rsidR="00593E6A">
        <w:rPr>
          <w:color w:val="auto"/>
          <w:sz w:val="28"/>
          <w:szCs w:val="28"/>
          <w:lang w:eastAsia="en-US"/>
        </w:rPr>
        <w:t>) -</w:t>
      </w:r>
      <w:r w:rsidRPr="001B30C4">
        <w:rPr>
          <w:color w:val="auto"/>
          <w:sz w:val="28"/>
          <w:szCs w:val="28"/>
          <w:lang w:eastAsia="en-US"/>
        </w:rPr>
        <w:t xml:space="preserve"> доля объектов, строящихся ЖСК с соблюдением обязательных требований от общего числа строящихся ЖСК объектов, </w:t>
      </w:r>
    </w:p>
    <w:p w14:paraId="051827C4" w14:textId="77777777" w:rsidR="00E55DFF" w:rsidRPr="001B30C4" w:rsidRDefault="001C251C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color w:val="auto"/>
          <w:sz w:val="28"/>
          <w:szCs w:val="28"/>
          <w:lang w:eastAsia="en-US"/>
        </w:rPr>
        <w:t xml:space="preserve">индикативные показатели регионального государственного контроля (надзора). </w:t>
      </w:r>
    </w:p>
    <w:p w14:paraId="0ABA38AA" w14:textId="77777777" w:rsidR="00E55DFF" w:rsidRPr="001B30C4" w:rsidRDefault="001C251C">
      <w:pPr>
        <w:widowControl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Целевые значения ключевого показателя регионального государственного контроля (надзора) </w:t>
      </w:r>
      <w:r w:rsidRPr="001B30C4">
        <w:rPr>
          <w:color w:val="auto"/>
          <w:sz w:val="28"/>
          <w:szCs w:val="28"/>
          <w:lang w:eastAsia="en-US"/>
        </w:rPr>
        <w:t xml:space="preserve">за деятельностью жилищно-строительного кооператива, связанной с привлечением средств членов кооператива для строительства многоквартирного </w:t>
      </w:r>
      <w:proofErr w:type="gramStart"/>
      <w:r w:rsidRPr="001B30C4">
        <w:rPr>
          <w:color w:val="auto"/>
          <w:sz w:val="28"/>
          <w:szCs w:val="28"/>
          <w:lang w:eastAsia="en-US"/>
        </w:rPr>
        <w:t xml:space="preserve">дома,   </w:t>
      </w:r>
      <w:proofErr w:type="gramEnd"/>
      <w:r w:rsidRPr="001B30C4">
        <w:rPr>
          <w:color w:val="auto"/>
          <w:sz w:val="28"/>
          <w:szCs w:val="28"/>
          <w:lang w:eastAsia="en-US"/>
        </w:rPr>
        <w:t xml:space="preserve">                                         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на 2021 - 2025 годы приведены в приложении № 3 к настоящему Положению. </w:t>
      </w:r>
    </w:p>
    <w:p w14:paraId="251C768D" w14:textId="574E96C0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Индикативные показатели регионального государственного контроля (надзора) </w:t>
      </w:r>
      <w:r w:rsidRPr="001B30C4">
        <w:rPr>
          <w:color w:val="auto"/>
          <w:sz w:val="28"/>
          <w:szCs w:val="28"/>
          <w:lang w:eastAsia="en-US"/>
        </w:rPr>
        <w:t>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  <w:r w:rsidRPr="001B30C4">
        <w:rPr>
          <w:color w:val="auto"/>
          <w:sz w:val="28"/>
          <w:szCs w:val="28"/>
        </w:rPr>
        <w:t xml:space="preserve">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приведены </w:t>
      </w:r>
      <w:r w:rsidR="00593E6A">
        <w:rPr>
          <w:rFonts w:eastAsiaTheme="minorHAnsi"/>
          <w:color w:val="auto"/>
          <w:sz w:val="28"/>
          <w:szCs w:val="28"/>
          <w:lang w:eastAsia="en-US"/>
        </w:rPr>
        <w:br/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в приложении № 4 к настоящему Положению. </w:t>
      </w:r>
    </w:p>
    <w:p w14:paraId="4FFCB9D1" w14:textId="77777777" w:rsidR="00E55DFF" w:rsidRPr="001B30C4" w:rsidRDefault="00E55DFF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71D94E07" w14:textId="77777777" w:rsidR="00E55DFF" w:rsidRPr="001B30C4" w:rsidRDefault="001C251C">
      <w:pPr>
        <w:widowControl w:val="0"/>
        <w:jc w:val="center"/>
        <w:rPr>
          <w:b/>
          <w:color w:val="auto"/>
          <w:sz w:val="28"/>
          <w:szCs w:val="28"/>
        </w:rPr>
      </w:pPr>
      <w:r w:rsidRPr="001B30C4">
        <w:rPr>
          <w:b/>
          <w:color w:val="auto"/>
          <w:sz w:val="28"/>
          <w:szCs w:val="28"/>
          <w:lang w:val="en-US"/>
        </w:rPr>
        <w:t>VII</w:t>
      </w:r>
      <w:r w:rsidRPr="001B30C4">
        <w:rPr>
          <w:b/>
          <w:color w:val="auto"/>
          <w:sz w:val="28"/>
          <w:szCs w:val="28"/>
        </w:rPr>
        <w:t>. Досудебный порядок обжалования решений, действий (бездействия) Министерства, его должностных лиц</w:t>
      </w:r>
    </w:p>
    <w:p w14:paraId="071823F8" w14:textId="77777777" w:rsidR="00E55DFF" w:rsidRPr="001B30C4" w:rsidRDefault="00E55DFF">
      <w:pPr>
        <w:widowControl w:val="0"/>
        <w:ind w:firstLine="709"/>
        <w:jc w:val="both"/>
        <w:rPr>
          <w:color w:val="auto"/>
          <w:sz w:val="28"/>
          <w:szCs w:val="28"/>
          <w:lang w:eastAsia="en-US"/>
        </w:rPr>
      </w:pPr>
    </w:p>
    <w:p w14:paraId="44288CB4" w14:textId="77777777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31. ЖСК, в отношении которого приняты решения, совершены действия (бездействие), указанные в части 4 статьи 40 Федерального закона № 248-ФЗ, вправе обжаловать решения Министерства, действия (бездействие), его должностных лиц.</w:t>
      </w:r>
    </w:p>
    <w:p w14:paraId="62AAA44A" w14:textId="77777777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32. Порядок подачи жалобы и ее рассмотрение определяется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>главой 9 Федерального закона № 248 - ФЗ.</w:t>
      </w:r>
    </w:p>
    <w:p w14:paraId="476D8EFD" w14:textId="77777777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33. При обжаловании решений, принятых должностными лицами Министерства, действий (бездействия) должностных лиц Министерства жалоба рассматривается министром или заместителем министра.</w:t>
      </w:r>
    </w:p>
    <w:p w14:paraId="51134D29" w14:textId="77777777" w:rsidR="00E55DFF" w:rsidRPr="001B30C4" w:rsidRDefault="001C251C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34. При обжаловании решений, принятых министром (заместителем министра), действий (бездействия) министром (заместителем министра) жалоба рассматривается Правительством Республики Марий Эл.</w:t>
      </w:r>
    </w:p>
    <w:p w14:paraId="6C840225" w14:textId="77777777" w:rsidR="00E55DFF" w:rsidRPr="001B30C4" w:rsidRDefault="001C251C">
      <w:pPr>
        <w:ind w:firstLine="709"/>
        <w:jc w:val="both"/>
        <w:rPr>
          <w:color w:val="auto"/>
          <w:sz w:val="28"/>
          <w:szCs w:val="28"/>
          <w:lang w:eastAsia="en-US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35. Жалоба подлежит рассмотрению в течение 20 рабочих дней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 xml:space="preserve">со дня ее регистрации. В случае направления запроса в соответствии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  <w:t xml:space="preserve">с частью 2 статьи 10 </w:t>
      </w:r>
      <w:r w:rsidRPr="001B30C4">
        <w:rPr>
          <w:color w:val="auto"/>
          <w:sz w:val="28"/>
          <w:szCs w:val="28"/>
          <w:lang w:eastAsia="en-US"/>
        </w:rPr>
        <w:t>Федерального закона от 2 мая 2006 г. № 59-ФЗ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t xml:space="preserve"> другим государственным органам, органам местного самоуправления </w:t>
      </w:r>
      <w:r w:rsidRPr="001B30C4">
        <w:rPr>
          <w:rFonts w:eastAsiaTheme="minorHAnsi"/>
          <w:color w:val="auto"/>
          <w:sz w:val="28"/>
          <w:szCs w:val="28"/>
          <w:lang w:eastAsia="en-US"/>
        </w:rPr>
        <w:br/>
      </w:r>
      <w:r w:rsidRPr="001B30C4">
        <w:rPr>
          <w:rFonts w:eastAsiaTheme="minorHAnsi"/>
          <w:color w:val="auto"/>
          <w:sz w:val="28"/>
          <w:szCs w:val="28"/>
          <w:lang w:eastAsia="en-US"/>
        </w:rPr>
        <w:lastRenderedPageBreak/>
        <w:t xml:space="preserve">и иным должностным лицам для получения необходимых для рассмотрения жалобы документов и материалов срок рассмотрения жалобы может быть продлен министром (заместителем министра) </w:t>
      </w:r>
      <w:r w:rsidRPr="001B30C4">
        <w:rPr>
          <w:color w:val="auto"/>
          <w:sz w:val="28"/>
          <w:szCs w:val="28"/>
          <w:lang w:eastAsia="en-US"/>
        </w:rPr>
        <w:t>на 20 рабочих дней, с уведомлением ЖСК, подавшего</w:t>
      </w:r>
      <w:bookmarkStart w:id="0" w:name="_Hlk85805905"/>
      <w:bookmarkEnd w:id="0"/>
      <w:r w:rsidRPr="001B30C4">
        <w:rPr>
          <w:color w:val="auto"/>
          <w:sz w:val="28"/>
          <w:szCs w:val="28"/>
          <w:lang w:eastAsia="en-US"/>
        </w:rPr>
        <w:t xml:space="preserve"> жалобу.</w:t>
      </w:r>
    </w:p>
    <w:p w14:paraId="1F5346FF" w14:textId="77777777" w:rsidR="00E55DFF" w:rsidRPr="001B30C4" w:rsidRDefault="00E55DFF">
      <w:pPr>
        <w:widowControl w:val="0"/>
        <w:jc w:val="center"/>
        <w:rPr>
          <w:b/>
          <w:bCs/>
          <w:color w:val="auto"/>
          <w:sz w:val="28"/>
          <w:szCs w:val="28"/>
          <w:lang w:eastAsia="en-US"/>
        </w:rPr>
      </w:pPr>
    </w:p>
    <w:p w14:paraId="58D75A5C" w14:textId="77777777" w:rsidR="00E55DFF" w:rsidRPr="001B30C4" w:rsidRDefault="00E55DFF">
      <w:pPr>
        <w:widowControl w:val="0"/>
        <w:jc w:val="center"/>
        <w:rPr>
          <w:b/>
          <w:bCs/>
          <w:color w:val="auto"/>
          <w:sz w:val="28"/>
          <w:szCs w:val="28"/>
          <w:lang w:eastAsia="en-US"/>
        </w:rPr>
      </w:pPr>
    </w:p>
    <w:p w14:paraId="58B25E53" w14:textId="77777777" w:rsidR="00E55DFF" w:rsidRPr="001B30C4" w:rsidRDefault="001C251C">
      <w:pPr>
        <w:pStyle w:val="af2"/>
        <w:tabs>
          <w:tab w:val="left" w:pos="0"/>
        </w:tabs>
        <w:ind w:left="0"/>
        <w:jc w:val="center"/>
        <w:rPr>
          <w:color w:val="auto"/>
          <w:sz w:val="28"/>
          <w:szCs w:val="28"/>
        </w:rPr>
      </w:pPr>
      <w:r w:rsidRPr="001B30C4">
        <w:rPr>
          <w:rFonts w:eastAsiaTheme="minorHAnsi"/>
          <w:color w:val="auto"/>
          <w:sz w:val="28"/>
          <w:szCs w:val="28"/>
          <w:lang w:eastAsia="en-US"/>
        </w:rPr>
        <w:t>____________</w:t>
      </w:r>
    </w:p>
    <w:sectPr w:rsidR="00E55DFF" w:rsidRPr="001B30C4">
      <w:headerReference w:type="default" r:id="rId8"/>
      <w:headerReference w:type="first" r:id="rId9"/>
      <w:pgSz w:w="11906" w:h="16838"/>
      <w:pgMar w:top="1418" w:right="1134" w:bottom="1134" w:left="1985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B7B7" w14:textId="77777777" w:rsidR="00971560" w:rsidRDefault="001C251C">
      <w:r>
        <w:separator/>
      </w:r>
    </w:p>
  </w:endnote>
  <w:endnote w:type="continuationSeparator" w:id="0">
    <w:p w14:paraId="7FCC7477" w14:textId="77777777" w:rsidR="00971560" w:rsidRDefault="001C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8D5D" w14:textId="77777777" w:rsidR="00971560" w:rsidRDefault="001C251C">
      <w:r>
        <w:separator/>
      </w:r>
    </w:p>
  </w:footnote>
  <w:footnote w:type="continuationSeparator" w:id="0">
    <w:p w14:paraId="5D902671" w14:textId="77777777" w:rsidR="00971560" w:rsidRDefault="001C2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7748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33DBA5F" w14:textId="77777777" w:rsidR="00593E6A" w:rsidRDefault="00593E6A">
        <w:pPr>
          <w:pStyle w:val="af5"/>
          <w:jc w:val="right"/>
          <w:rPr>
            <w:sz w:val="28"/>
            <w:szCs w:val="28"/>
          </w:rPr>
        </w:pPr>
      </w:p>
      <w:p w14:paraId="5D22B431" w14:textId="20E7AF53" w:rsidR="00E55DFF" w:rsidRPr="00593E6A" w:rsidRDefault="001C251C">
        <w:pPr>
          <w:pStyle w:val="af5"/>
          <w:jc w:val="right"/>
          <w:rPr>
            <w:sz w:val="28"/>
            <w:szCs w:val="28"/>
          </w:rPr>
        </w:pPr>
        <w:r w:rsidRPr="00593E6A">
          <w:rPr>
            <w:sz w:val="28"/>
            <w:szCs w:val="28"/>
          </w:rPr>
          <w:fldChar w:fldCharType="begin"/>
        </w:r>
        <w:r w:rsidRPr="00593E6A">
          <w:rPr>
            <w:sz w:val="28"/>
            <w:szCs w:val="28"/>
          </w:rPr>
          <w:instrText>PAGE</w:instrText>
        </w:r>
        <w:r w:rsidRPr="00593E6A">
          <w:rPr>
            <w:sz w:val="28"/>
            <w:szCs w:val="28"/>
          </w:rPr>
          <w:fldChar w:fldCharType="separate"/>
        </w:r>
        <w:r w:rsidRPr="00593E6A">
          <w:rPr>
            <w:sz w:val="28"/>
            <w:szCs w:val="28"/>
          </w:rPr>
          <w:t>10</w:t>
        </w:r>
        <w:r w:rsidRPr="00593E6A">
          <w:rPr>
            <w:sz w:val="28"/>
            <w:szCs w:val="28"/>
          </w:rPr>
          <w:fldChar w:fldCharType="end"/>
        </w:r>
      </w:p>
    </w:sdtContent>
  </w:sdt>
  <w:p w14:paraId="1767A54D" w14:textId="77777777" w:rsidR="00E55DFF" w:rsidRDefault="00E55DFF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91CB" w14:textId="77777777" w:rsidR="00E55DFF" w:rsidRDefault="00E55DFF">
    <w:pPr>
      <w:pStyle w:val="af5"/>
      <w:jc w:val="right"/>
    </w:pPr>
  </w:p>
  <w:p w14:paraId="6F94C254" w14:textId="77777777" w:rsidR="00E55DFF" w:rsidRDefault="00E55DF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FF"/>
    <w:rsid w:val="001B30C4"/>
    <w:rsid w:val="001C251C"/>
    <w:rsid w:val="00216812"/>
    <w:rsid w:val="003D5BB7"/>
    <w:rsid w:val="00464308"/>
    <w:rsid w:val="00593E6A"/>
    <w:rsid w:val="00612498"/>
    <w:rsid w:val="00971560"/>
    <w:rsid w:val="009F0D3B"/>
    <w:rsid w:val="00C86935"/>
    <w:rsid w:val="00E55DFF"/>
    <w:rsid w:val="00E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BF76"/>
  <w15:docId w15:val="{6C4759E8-3C7D-474B-BDEC-BD5B597E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2CE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A612B1"/>
    <w:pPr>
      <w:keepNext/>
      <w:keepLines/>
      <w:spacing w:before="40"/>
      <w:ind w:firstLine="709"/>
      <w:jc w:val="both"/>
      <w:outlineLvl w:val="4"/>
    </w:pPr>
    <w:rPr>
      <w:rFonts w:ascii="Calibri Light" w:hAnsi="Calibri Light"/>
      <w:bCs/>
      <w:color w:val="2E74B5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5746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E4551A"/>
  </w:style>
  <w:style w:type="character" w:customStyle="1" w:styleId="a5">
    <w:name w:val="Нижний колонтитул Знак"/>
    <w:basedOn w:val="a0"/>
    <w:uiPriority w:val="99"/>
    <w:qFormat/>
    <w:rsid w:val="00E4551A"/>
  </w:style>
  <w:style w:type="character" w:styleId="a6">
    <w:name w:val="annotation reference"/>
    <w:basedOn w:val="a0"/>
    <w:uiPriority w:val="99"/>
    <w:semiHidden/>
    <w:unhideWhenUsed/>
    <w:qFormat/>
    <w:rsid w:val="006C48C8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6C48C8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6C48C8"/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A612B1"/>
    <w:rPr>
      <w:rFonts w:ascii="Calibri Light" w:eastAsia="Times New Roman" w:hAnsi="Calibri Light" w:cs="Times New Roman"/>
      <w:bCs/>
      <w:color w:val="2E74B5"/>
      <w:sz w:val="30"/>
      <w:szCs w:val="30"/>
    </w:rPr>
  </w:style>
  <w:style w:type="character" w:customStyle="1" w:styleId="a9">
    <w:name w:val="Гипертекстовая ссылка"/>
    <w:basedOn w:val="a0"/>
    <w:uiPriority w:val="99"/>
    <w:qFormat/>
    <w:rsid w:val="00332A75"/>
    <w:rPr>
      <w:b/>
      <w:bCs/>
      <w:color w:val="106BBE"/>
    </w:rPr>
  </w:style>
  <w:style w:type="character" w:customStyle="1" w:styleId="-">
    <w:name w:val="Интернет-ссылка"/>
    <w:basedOn w:val="a0"/>
    <w:uiPriority w:val="99"/>
    <w:unhideWhenUsed/>
    <w:rsid w:val="004109CA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  <w:color w:val="00000A"/>
    </w:rPr>
  </w:style>
  <w:style w:type="character" w:customStyle="1" w:styleId="ListLabel4">
    <w:name w:val="ListLabel 4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aa">
    <w:name w:val="Абзац списка Знак"/>
    <w:uiPriority w:val="34"/>
    <w:qFormat/>
    <w:locked/>
    <w:rsid w:val="003835C0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ListLabel6">
    <w:name w:val="ListLabel 6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customStyle="1" w:styleId="ListLabel7">
    <w:name w:val="ListLabel 7"/>
    <w:qFormat/>
    <w:rPr>
      <w:rFonts w:cs="Symbol"/>
      <w:lang w:val="ru-RU" w:eastAsia="en-US" w:bidi="ar-SA"/>
    </w:rPr>
  </w:style>
  <w:style w:type="character" w:customStyle="1" w:styleId="ListLabel8">
    <w:name w:val="ListLabel 8"/>
    <w:qFormat/>
    <w:rPr>
      <w:rFonts w:cs="Times New Roman"/>
      <w:b w:val="0"/>
      <w:bCs w:val="0"/>
      <w:sz w:val="28"/>
      <w:szCs w:val="2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Arial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af0">
    <w:name w:val="Заглавие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qFormat/>
    <w:rsid w:val="005B5746"/>
    <w:pPr>
      <w:widowControl w:val="0"/>
      <w:spacing w:line="240" w:lineRule="auto"/>
    </w:pPr>
    <w:rPr>
      <w:rFonts w:eastAsia="Times New Roman" w:cs="Calibri"/>
      <w:color w:val="00000A"/>
      <w:szCs w:val="20"/>
      <w:lang w:eastAsia="ru-RU"/>
    </w:rPr>
  </w:style>
  <w:style w:type="paragraph" w:customStyle="1" w:styleId="ConsPlusTitle">
    <w:name w:val="ConsPlusTitle"/>
    <w:qFormat/>
    <w:rsid w:val="005B5746"/>
    <w:pPr>
      <w:widowControl w:val="0"/>
      <w:spacing w:line="240" w:lineRule="auto"/>
    </w:pPr>
    <w:rPr>
      <w:rFonts w:eastAsia="Times New Roman" w:cs="Calibri"/>
      <w:b/>
      <w:color w:val="00000A"/>
      <w:szCs w:val="20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B5746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1224B2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qFormat/>
    <w:rsid w:val="001D5DA8"/>
    <w:pPr>
      <w:spacing w:beforeAutospacing="1" w:afterAutospacing="1"/>
    </w:pPr>
    <w:rPr>
      <w:sz w:val="24"/>
      <w:szCs w:val="24"/>
    </w:rPr>
  </w:style>
  <w:style w:type="paragraph" w:customStyle="1" w:styleId="af4">
    <w:name w:val="Абзац"/>
    <w:basedOn w:val="a"/>
    <w:qFormat/>
    <w:rsid w:val="00B46642"/>
    <w:pPr>
      <w:suppressAutoHyphens/>
      <w:spacing w:line="300" w:lineRule="auto"/>
      <w:ind w:firstLine="709"/>
      <w:jc w:val="both"/>
    </w:pPr>
    <w:rPr>
      <w:rFonts w:ascii="Garamond" w:hAnsi="Garamond"/>
    </w:rPr>
  </w:style>
  <w:style w:type="paragraph" w:styleId="af5">
    <w:name w:val="header"/>
    <w:basedOn w:val="a"/>
    <w:uiPriority w:val="99"/>
    <w:unhideWhenUsed/>
    <w:rsid w:val="00E4551A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E4551A"/>
    <w:pPr>
      <w:tabs>
        <w:tab w:val="center" w:pos="4677"/>
        <w:tab w:val="right" w:pos="9355"/>
      </w:tabs>
    </w:pPr>
  </w:style>
  <w:style w:type="paragraph" w:styleId="af7">
    <w:name w:val="annotation text"/>
    <w:basedOn w:val="a"/>
    <w:uiPriority w:val="99"/>
    <w:semiHidden/>
    <w:unhideWhenUsed/>
    <w:qFormat/>
    <w:rsid w:val="006C48C8"/>
  </w:style>
  <w:style w:type="paragraph" w:styleId="af8">
    <w:name w:val="annotation subject"/>
    <w:basedOn w:val="af7"/>
    <w:uiPriority w:val="99"/>
    <w:semiHidden/>
    <w:unhideWhenUsed/>
    <w:qFormat/>
    <w:rsid w:val="006C48C8"/>
    <w:rPr>
      <w:b/>
      <w:bCs/>
    </w:rPr>
  </w:style>
  <w:style w:type="paragraph" w:customStyle="1" w:styleId="Default">
    <w:name w:val="Default"/>
    <w:qFormat/>
    <w:rsid w:val="00A121DC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qFormat/>
    <w:rsid w:val="00575C62"/>
    <w:pPr>
      <w:spacing w:beforeAutospacing="1" w:afterAutospacing="1"/>
    </w:pPr>
    <w:rPr>
      <w:sz w:val="24"/>
      <w:szCs w:val="24"/>
    </w:rPr>
  </w:style>
  <w:style w:type="paragraph" w:customStyle="1" w:styleId="af9">
    <w:name w:val="Знак"/>
    <w:basedOn w:val="a"/>
    <w:qFormat/>
    <w:rsid w:val="00973C2B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Нет списка1"/>
    <w:uiPriority w:val="99"/>
    <w:semiHidden/>
    <w:unhideWhenUsed/>
    <w:rsid w:val="00A121DC"/>
  </w:style>
  <w:style w:type="table" w:styleId="afa">
    <w:name w:val="Table Grid"/>
    <w:basedOn w:val="a1"/>
    <w:uiPriority w:val="59"/>
    <w:rsid w:val="006052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F7494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C2E8C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60454996B9B0B0A421752C2313B07A8E2CCCA145A42876FAC2623A3C2F0C6C2E2DB819970360DFCA154D52D0725667E2CEBF0586C03548m4l7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XXJ7TYMEEKJ2-1309554510-8</_dlc_DocId>
    <_dlc_DocIdUrl xmlns="57504d04-691e-4fc4-8f09-4f19fdbe90f6">
      <Url>https://vip.gov.mari.ru/mecon/_layouts/DocIdRedir.aspx?ID=XXJ7TYMEEKJ2-1309554510-8</Url>
      <Description>XXJ7TYMEEKJ2-1309554510-8</Description>
    </_dlc_DocIdUrl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</_x0413__x0440__x0443__x043f__x043f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6264B-B42B-40E0-91E5-9F5BB25BB97C}"/>
</file>

<file path=customXml/itemProps2.xml><?xml version="1.0" encoding="utf-8"?>
<ds:datastoreItem xmlns:ds="http://schemas.openxmlformats.org/officeDocument/2006/customXml" ds:itemID="{D53F4250-25B5-49CD-AE35-2344F45AF561}"/>
</file>

<file path=customXml/itemProps3.xml><?xml version="1.0" encoding="utf-8"?>
<ds:datastoreItem xmlns:ds="http://schemas.openxmlformats.org/officeDocument/2006/customXml" ds:itemID="{07DE37F8-91C8-487B-B46B-E4C52479767E}"/>
</file>

<file path=customXml/itemProps4.xml><?xml version="1.0" encoding="utf-8"?>
<ds:datastoreItem xmlns:ds="http://schemas.openxmlformats.org/officeDocument/2006/customXml" ds:itemID="{2D8C1961-63B6-4030-8A7A-C1E9F83485ED}"/>
</file>

<file path=customXml/itemProps5.xml><?xml version="1.0" encoding="utf-8"?>
<ds:datastoreItem xmlns:ds="http://schemas.openxmlformats.org/officeDocument/2006/customXml" ds:itemID="{4D725603-3B7B-44C4-A5FF-FF8A58B4A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положения_контроль</dc:title>
  <dc:creator>Зуев Олег Анатольевич</dc:creator>
  <cp:lastModifiedBy>Чернигина Е.Ю.</cp:lastModifiedBy>
  <cp:revision>53</cp:revision>
  <cp:lastPrinted>2021-10-11T12:35:00Z</cp:lastPrinted>
  <dcterms:created xsi:type="dcterms:W3CDTF">2021-10-13T14:44:00Z</dcterms:created>
  <dcterms:modified xsi:type="dcterms:W3CDTF">2021-10-28T05:25:00Z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0x010100E3E94A325ACB5247B48620B94120CDEB</vt:lpwstr>
  </property>
  <property fmtid="{D5CDD505-2E9C-101B-9397-08002B2CF9AE}" pid="9" name="_dlc_DocIdItemGuid">
    <vt:lpwstr>bbe7612d-cfa0-4b95-8b79-7716ab73c1d5</vt:lpwstr>
  </property>
</Properties>
</file>