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646"/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6"/>
        <w:gridCol w:w="263"/>
        <w:gridCol w:w="4416"/>
      </w:tblGrid>
      <w:tr w:rsidR="00E972D6" w:rsidTr="000F5351">
        <w:trPr>
          <w:trHeight w:val="1118"/>
        </w:trPr>
        <w:tc>
          <w:tcPr>
            <w:tcW w:w="5146" w:type="dxa"/>
            <w:hideMark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РЕСПУБЛИКЫСЕ 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</w:t>
            </w:r>
            <w:r>
              <w:rPr>
                <w:rFonts w:eastAsia="MS Mincho" w:hAnsi="MS Mincho" w:hint="eastAsia"/>
                <w:b/>
                <w:sz w:val="26"/>
                <w:szCs w:val="26"/>
              </w:rPr>
              <w:t>Ҥ</w:t>
            </w:r>
            <w:r>
              <w:rPr>
                <w:b/>
                <w:sz w:val="26"/>
                <w:szCs w:val="26"/>
              </w:rPr>
              <w:t>ЕР                                    МУНИЦИПАЛ  РАЙОНЫН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САЛТАКЪЯЛ ЯЛ КУНДЕМЫСЕ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ДЕПУТАТ ПОГЫНЖО</w:t>
            </w:r>
          </w:p>
        </w:tc>
        <w:tc>
          <w:tcPr>
            <w:tcW w:w="263" w:type="dxa"/>
          </w:tcPr>
          <w:p w:rsidR="00E972D6" w:rsidRDefault="00E972D6" w:rsidP="000F5351">
            <w:pPr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hideMark/>
          </w:tcPr>
          <w:p w:rsidR="00E972D6" w:rsidRDefault="00E972D6" w:rsidP="000F5351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СОБРАНИЕ ДЕПУТАТОВ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САЛТАКЪЯЛЬСКОГО СЕЛЬСКОГО ПОСЕЛЕНИЯ КУЖЕНЕРСКОГО МУНИЦИПАЛЬНОГО РАЙОНА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</w:tc>
      </w:tr>
      <w:tr w:rsidR="00E972D6" w:rsidTr="000F5351">
        <w:trPr>
          <w:trHeight w:val="622"/>
        </w:trPr>
        <w:tc>
          <w:tcPr>
            <w:tcW w:w="5146" w:type="dxa"/>
            <w:vAlign w:val="center"/>
            <w:hideMark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263" w:type="dxa"/>
            <w:vAlign w:val="center"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  <w:hideMark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E972D6" w:rsidRDefault="00E972D6" w:rsidP="00EC18CB">
      <w:pPr>
        <w:autoSpaceDE w:val="0"/>
        <w:autoSpaceDN w:val="0"/>
        <w:adjustRightInd w:val="0"/>
        <w:rPr>
          <w:rFonts w:eastAsia="Lucida Sans Unicode"/>
          <w:bCs/>
          <w:sz w:val="28"/>
          <w:szCs w:val="28"/>
          <w:lang w:eastAsia="en-US"/>
        </w:rPr>
      </w:pPr>
    </w:p>
    <w:p w:rsidR="00EC18CB" w:rsidRPr="00E972D6" w:rsidRDefault="00EC18CB" w:rsidP="00EC18CB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972D6">
        <w:rPr>
          <w:rFonts w:eastAsia="Lucida Sans Unicode"/>
          <w:bCs/>
          <w:sz w:val="28"/>
          <w:szCs w:val="28"/>
          <w:lang w:eastAsia="en-US"/>
        </w:rPr>
        <w:t xml:space="preserve">Восемнадцатая сессия  </w:t>
      </w:r>
      <w:r w:rsidRPr="00E972D6">
        <w:rPr>
          <w:rFonts w:eastAsia="Lucida Sans Unicode"/>
          <w:bCs/>
          <w:sz w:val="28"/>
          <w:szCs w:val="28"/>
          <w:lang w:eastAsia="en-US"/>
        </w:rPr>
        <w:tab/>
      </w:r>
      <w:r w:rsidRPr="00E972D6">
        <w:rPr>
          <w:rFonts w:eastAsia="Lucida Sans Unicode"/>
          <w:bCs/>
          <w:sz w:val="28"/>
          <w:szCs w:val="28"/>
          <w:lang w:eastAsia="en-US"/>
        </w:rPr>
        <w:tab/>
        <w:t xml:space="preserve">                                    от 24 сентября 2021 г.</w:t>
      </w:r>
    </w:p>
    <w:p w:rsidR="00EC18CB" w:rsidRPr="00E972D6" w:rsidRDefault="008547A0" w:rsidP="00EC18CB">
      <w:pPr>
        <w:tabs>
          <w:tab w:val="left" w:pos="6630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четвертого созыва</w:t>
      </w:r>
      <w:r>
        <w:rPr>
          <w:bCs/>
          <w:sz w:val="28"/>
          <w:szCs w:val="28"/>
          <w:lang w:eastAsia="en-US"/>
        </w:rPr>
        <w:tab/>
        <w:t xml:space="preserve">  № 132</w:t>
      </w:r>
    </w:p>
    <w:p w:rsidR="00EC18CB" w:rsidRPr="00E972D6" w:rsidRDefault="00EC18CB" w:rsidP="00EC18CB">
      <w:pPr>
        <w:jc w:val="center"/>
        <w:rPr>
          <w:b/>
          <w:bCs/>
          <w:sz w:val="28"/>
          <w:szCs w:val="28"/>
        </w:rPr>
      </w:pPr>
    </w:p>
    <w:p w:rsidR="00EC18CB" w:rsidRPr="00E972D6" w:rsidRDefault="00EC18CB" w:rsidP="00EC18CB">
      <w:pPr>
        <w:rPr>
          <w:b/>
          <w:bCs/>
          <w:sz w:val="28"/>
          <w:szCs w:val="28"/>
        </w:rPr>
      </w:pPr>
    </w:p>
    <w:p w:rsidR="00DD4436" w:rsidRDefault="00EC18CB" w:rsidP="00EC18CB">
      <w:pPr>
        <w:jc w:val="center"/>
        <w:rPr>
          <w:b/>
          <w:bCs/>
          <w:color w:val="000000"/>
          <w:sz w:val="28"/>
          <w:szCs w:val="28"/>
        </w:rPr>
      </w:pPr>
      <w:r w:rsidRPr="00E972D6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DD4436" w:rsidRDefault="00EC18CB" w:rsidP="00EC18CB">
      <w:pPr>
        <w:jc w:val="center"/>
        <w:rPr>
          <w:b/>
          <w:bCs/>
          <w:color w:val="000000"/>
          <w:sz w:val="28"/>
          <w:szCs w:val="28"/>
        </w:rPr>
      </w:pPr>
      <w:r w:rsidRPr="00E972D6">
        <w:rPr>
          <w:b/>
          <w:bCs/>
          <w:color w:val="000000"/>
          <w:sz w:val="28"/>
          <w:szCs w:val="28"/>
        </w:rPr>
        <w:t xml:space="preserve">в сфере благоустройства на территории Салтакъяльского </w:t>
      </w:r>
    </w:p>
    <w:p w:rsidR="00EC18CB" w:rsidRPr="00E972D6" w:rsidRDefault="00EC18CB" w:rsidP="00EC18CB">
      <w:pPr>
        <w:jc w:val="center"/>
        <w:rPr>
          <w:sz w:val="28"/>
          <w:szCs w:val="28"/>
        </w:rPr>
      </w:pPr>
      <w:r w:rsidRPr="00E972D6">
        <w:rPr>
          <w:b/>
          <w:bCs/>
          <w:color w:val="000000"/>
          <w:sz w:val="28"/>
          <w:szCs w:val="28"/>
        </w:rPr>
        <w:t>сельского поселения</w:t>
      </w:r>
    </w:p>
    <w:p w:rsidR="00EC18CB" w:rsidRPr="00E972D6" w:rsidRDefault="00EC18CB" w:rsidP="00EC18C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EC18CB" w:rsidRPr="00E972D6" w:rsidRDefault="00EC18CB" w:rsidP="00EC18C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EC18CB" w:rsidRPr="00EC2337" w:rsidRDefault="00EC18CB" w:rsidP="00EC2337">
      <w:pPr>
        <w:shd w:val="clear" w:color="auto" w:fill="FFFFFF"/>
        <w:ind w:firstLine="709"/>
        <w:jc w:val="both"/>
        <w:rPr>
          <w:sz w:val="28"/>
          <w:szCs w:val="28"/>
        </w:rPr>
      </w:pPr>
      <w:r w:rsidRPr="00E972D6">
        <w:rPr>
          <w:color w:val="000000"/>
          <w:sz w:val="28"/>
          <w:szCs w:val="28"/>
        </w:rPr>
        <w:t>В соответствии с пунктом 19 части 1 статьи 14</w:t>
      </w:r>
      <w:r w:rsidRPr="00E972D6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972D6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972D6">
        <w:rPr>
          <w:sz w:val="28"/>
          <w:szCs w:val="28"/>
        </w:rPr>
        <w:t xml:space="preserve"> </w:t>
      </w:r>
      <w:r w:rsidRPr="00E972D6">
        <w:rPr>
          <w:bCs/>
          <w:color w:val="000000"/>
          <w:sz w:val="28"/>
          <w:szCs w:val="28"/>
        </w:rPr>
        <w:t xml:space="preserve">Салтакъяльского сельского поселения </w:t>
      </w:r>
      <w:proofErr w:type="spellStart"/>
      <w:r w:rsidRPr="00E972D6">
        <w:rPr>
          <w:bCs/>
          <w:color w:val="000000"/>
          <w:sz w:val="28"/>
          <w:szCs w:val="28"/>
        </w:rPr>
        <w:t>Куженерского</w:t>
      </w:r>
      <w:proofErr w:type="spellEnd"/>
      <w:r w:rsidRPr="00E972D6">
        <w:rPr>
          <w:bCs/>
          <w:color w:val="000000"/>
          <w:sz w:val="28"/>
          <w:szCs w:val="28"/>
        </w:rPr>
        <w:t xml:space="preserve"> муниципального района Республики Марий Эл, Собрание депутатов Салтакъяльского сельского поселения </w:t>
      </w:r>
      <w:proofErr w:type="spellStart"/>
      <w:r w:rsidRPr="00E972D6">
        <w:rPr>
          <w:bCs/>
          <w:color w:val="000000"/>
          <w:sz w:val="28"/>
          <w:szCs w:val="28"/>
        </w:rPr>
        <w:t>р</w:t>
      </w:r>
      <w:proofErr w:type="spellEnd"/>
      <w:r w:rsidRPr="00E972D6">
        <w:rPr>
          <w:bCs/>
          <w:color w:val="000000"/>
          <w:sz w:val="28"/>
          <w:szCs w:val="28"/>
        </w:rPr>
        <w:t xml:space="preserve"> е </w:t>
      </w:r>
      <w:proofErr w:type="spellStart"/>
      <w:r w:rsidRPr="00E972D6">
        <w:rPr>
          <w:bCs/>
          <w:color w:val="000000"/>
          <w:sz w:val="28"/>
          <w:szCs w:val="28"/>
        </w:rPr>
        <w:t>ш</w:t>
      </w:r>
      <w:proofErr w:type="spellEnd"/>
      <w:r w:rsidRPr="00E972D6">
        <w:rPr>
          <w:bCs/>
          <w:color w:val="000000"/>
          <w:sz w:val="28"/>
          <w:szCs w:val="28"/>
        </w:rPr>
        <w:t xml:space="preserve"> и л о: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sz w:val="28"/>
          <w:szCs w:val="28"/>
        </w:rPr>
      </w:pPr>
      <w:r w:rsidRPr="00E972D6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Салтакъяльского сельского поселения.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72D6">
        <w:rPr>
          <w:color w:val="000000"/>
          <w:sz w:val="28"/>
          <w:szCs w:val="28"/>
        </w:rPr>
        <w:t xml:space="preserve">2. Настоящее решение вступает в силу со дня его официального </w:t>
      </w:r>
      <w:r w:rsidR="00EE7D35">
        <w:rPr>
          <w:color w:val="000000"/>
          <w:sz w:val="28"/>
          <w:szCs w:val="28"/>
        </w:rPr>
        <w:t>обнародования</w:t>
      </w:r>
      <w:r w:rsidRPr="00E972D6">
        <w:rPr>
          <w:color w:val="000000"/>
          <w:sz w:val="28"/>
          <w:szCs w:val="28"/>
        </w:rPr>
        <w:t xml:space="preserve">, но не ранее 1 января 2022 года, за исключением положений раздела 6 Положения о муниципальном контроле в сфере благоустройства на территории Салтакъяльского сельского поселения. 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sz w:val="28"/>
          <w:szCs w:val="28"/>
        </w:rPr>
      </w:pPr>
      <w:r w:rsidRPr="00E972D6">
        <w:rPr>
          <w:color w:val="000000"/>
          <w:sz w:val="28"/>
          <w:szCs w:val="28"/>
        </w:rPr>
        <w:t>Положения раздела 6 Положения о муниципальном контроле в сфере благоустройства на территории Салтакъяльского сельского поселения</w:t>
      </w:r>
      <w:r w:rsidRPr="00E972D6">
        <w:rPr>
          <w:i/>
          <w:iCs/>
          <w:color w:val="000000"/>
          <w:sz w:val="28"/>
          <w:szCs w:val="28"/>
        </w:rPr>
        <w:t xml:space="preserve"> </w:t>
      </w:r>
      <w:r w:rsidRPr="00E972D6">
        <w:rPr>
          <w:color w:val="000000"/>
          <w:sz w:val="28"/>
          <w:szCs w:val="28"/>
        </w:rPr>
        <w:t>вступают в силу с 1 марта 2022 года.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C2337" w:rsidRDefault="00EC2337" w:rsidP="00EC2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Салтакъяльского</w:t>
      </w:r>
    </w:p>
    <w:p w:rsidR="00EC2337" w:rsidRDefault="00EC2337" w:rsidP="00EC2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</w:t>
      </w:r>
      <w:proofErr w:type="spellStart"/>
      <w:r>
        <w:rPr>
          <w:sz w:val="28"/>
          <w:szCs w:val="28"/>
        </w:rPr>
        <w:t>Куженерского</w:t>
      </w:r>
      <w:proofErr w:type="spellEnd"/>
    </w:p>
    <w:p w:rsidR="00EC2337" w:rsidRDefault="00EC2337" w:rsidP="00EC2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</w:t>
      </w:r>
    </w:p>
    <w:p w:rsidR="00EC2337" w:rsidRDefault="00EC2337" w:rsidP="00EC2337">
      <w:pPr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   Республики Марий Эл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Грязина</w:t>
      </w:r>
      <w:proofErr w:type="spellEnd"/>
      <w:r>
        <w:rPr>
          <w:sz w:val="28"/>
          <w:szCs w:val="28"/>
        </w:rPr>
        <w:t xml:space="preserve">   </w:t>
      </w:r>
    </w:p>
    <w:p w:rsidR="00EC18CB" w:rsidRPr="00E972D6" w:rsidRDefault="00EC18CB" w:rsidP="00267D9A">
      <w:pPr>
        <w:ind w:left="5398"/>
        <w:jc w:val="center"/>
        <w:rPr>
          <w:color w:val="000000"/>
          <w:sz w:val="28"/>
          <w:szCs w:val="28"/>
        </w:rPr>
      </w:pPr>
    </w:p>
    <w:p w:rsidR="00E972D6" w:rsidRDefault="00E972D6" w:rsidP="00E972D6">
      <w:pPr>
        <w:ind w:left="5398"/>
        <w:rPr>
          <w:color w:val="000000"/>
          <w:sz w:val="28"/>
          <w:szCs w:val="28"/>
        </w:rPr>
        <w:sectPr w:rsidR="00E972D6" w:rsidSect="00E972D6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267D9A" w:rsidRPr="00267D9A" w:rsidRDefault="00267D9A" w:rsidP="00E972D6">
      <w:pPr>
        <w:rPr>
          <w:color w:val="000000"/>
          <w:sz w:val="28"/>
          <w:szCs w:val="28"/>
        </w:rPr>
      </w:pPr>
    </w:p>
    <w:p w:rsidR="00EC18CB" w:rsidRPr="00267D9A" w:rsidRDefault="00EC18CB" w:rsidP="00267D9A">
      <w:pPr>
        <w:tabs>
          <w:tab w:val="num" w:pos="200"/>
        </w:tabs>
        <w:ind w:left="4536"/>
        <w:jc w:val="center"/>
        <w:outlineLvl w:val="0"/>
      </w:pPr>
      <w:r w:rsidRPr="00267D9A">
        <w:t>УТВЕРЖДЕНО</w:t>
      </w:r>
    </w:p>
    <w:p w:rsidR="00EC18CB" w:rsidRPr="00267D9A" w:rsidRDefault="00EC18CB" w:rsidP="00267D9A">
      <w:pPr>
        <w:ind w:left="4536"/>
        <w:jc w:val="center"/>
        <w:rPr>
          <w:i/>
          <w:iCs/>
          <w:color w:val="000000"/>
        </w:rPr>
      </w:pPr>
      <w:r w:rsidRPr="00267D9A">
        <w:rPr>
          <w:color w:val="000000"/>
        </w:rPr>
        <w:t xml:space="preserve">решением </w:t>
      </w:r>
      <w:r w:rsidRPr="00267D9A">
        <w:rPr>
          <w:bCs/>
          <w:color w:val="000000"/>
        </w:rPr>
        <w:t>Собрания депутатов Салтакъяльского сельского поселения</w:t>
      </w:r>
    </w:p>
    <w:p w:rsidR="00EC18CB" w:rsidRPr="00267D9A" w:rsidRDefault="00267D9A" w:rsidP="00267D9A">
      <w:pPr>
        <w:ind w:left="4536"/>
        <w:jc w:val="center"/>
      </w:pPr>
      <w:r w:rsidRPr="00267D9A">
        <w:t>от 24 сентября</w:t>
      </w:r>
      <w:r w:rsidR="00EC18CB" w:rsidRPr="00267D9A">
        <w:t xml:space="preserve"> 2021</w:t>
      </w:r>
      <w:r w:rsidR="008547A0">
        <w:t xml:space="preserve"> г. № 132</w:t>
      </w:r>
    </w:p>
    <w:p w:rsidR="00EC18CB" w:rsidRPr="00267D9A" w:rsidRDefault="00EC18CB" w:rsidP="00267D9A">
      <w:pPr>
        <w:ind w:firstLine="567"/>
        <w:jc w:val="right"/>
        <w:rPr>
          <w:color w:val="000000"/>
          <w:sz w:val="28"/>
          <w:szCs w:val="28"/>
        </w:rPr>
      </w:pPr>
    </w:p>
    <w:p w:rsidR="00EC18CB" w:rsidRPr="00267D9A" w:rsidRDefault="00EC18CB" w:rsidP="00267D9A">
      <w:pPr>
        <w:ind w:firstLine="567"/>
        <w:jc w:val="right"/>
        <w:rPr>
          <w:color w:val="000000"/>
          <w:sz w:val="28"/>
          <w:szCs w:val="28"/>
        </w:rPr>
      </w:pPr>
    </w:p>
    <w:p w:rsidR="00EC18CB" w:rsidRPr="003A2EEF" w:rsidRDefault="00EC18CB" w:rsidP="003A2EEF">
      <w:pPr>
        <w:jc w:val="center"/>
        <w:rPr>
          <w:b/>
          <w:i/>
          <w:iCs/>
          <w:color w:val="000000"/>
          <w:sz w:val="28"/>
          <w:szCs w:val="28"/>
        </w:rPr>
      </w:pPr>
      <w:r w:rsidRPr="003A2EEF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3A2EEF">
        <w:rPr>
          <w:color w:val="000000"/>
          <w:sz w:val="28"/>
          <w:szCs w:val="28"/>
        </w:rPr>
        <w:t xml:space="preserve"> </w:t>
      </w:r>
      <w:r w:rsidR="00267D9A" w:rsidRPr="003A2EEF">
        <w:rPr>
          <w:b/>
          <w:color w:val="000000"/>
          <w:sz w:val="28"/>
          <w:szCs w:val="28"/>
        </w:rPr>
        <w:t>Салтакъяльского сельского поселения</w:t>
      </w:r>
    </w:p>
    <w:p w:rsidR="00EC18CB" w:rsidRPr="003A2EEF" w:rsidRDefault="00EC18CB" w:rsidP="003A2EEF">
      <w:pPr>
        <w:jc w:val="center"/>
        <w:rPr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972D6">
        <w:rPr>
          <w:rFonts w:ascii="Times New Roman" w:hAnsi="Times New Roman" w:cs="Times New Roman"/>
          <w:color w:val="000000"/>
          <w:sz w:val="28"/>
          <w:szCs w:val="28"/>
        </w:rPr>
        <w:t>Салтакъяльского сельского поселения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972D6">
        <w:rPr>
          <w:rFonts w:ascii="Times New Roman" w:hAnsi="Times New Roman" w:cs="Times New Roman"/>
          <w:color w:val="000000"/>
          <w:sz w:val="28"/>
          <w:szCs w:val="28"/>
        </w:rPr>
        <w:t>Салтакъяльского сельского поселения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A2EEF" w:rsidRPr="003A2EEF" w:rsidRDefault="003A2EEF" w:rsidP="003A2E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proofErr w:type="spellStart"/>
      <w:r w:rsidR="00E972D6">
        <w:rPr>
          <w:color w:val="000000"/>
          <w:sz w:val="28"/>
          <w:szCs w:val="28"/>
        </w:rPr>
        <w:t>Салтакъяльской</w:t>
      </w:r>
      <w:proofErr w:type="spellEnd"/>
      <w:r w:rsidR="00E972D6">
        <w:rPr>
          <w:color w:val="000000"/>
          <w:sz w:val="28"/>
          <w:szCs w:val="28"/>
        </w:rPr>
        <w:t xml:space="preserve"> сельской администрацией</w:t>
      </w:r>
      <w:r w:rsidRPr="003A2EEF">
        <w:rPr>
          <w:i/>
          <w:iCs/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</w:rPr>
        <w:t>(далее – администрация).</w:t>
      </w:r>
    </w:p>
    <w:p w:rsidR="003A2EEF" w:rsidRPr="003A2EEF" w:rsidRDefault="003A2EEF" w:rsidP="003A2E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972D6">
        <w:rPr>
          <w:color w:val="000000"/>
          <w:sz w:val="28"/>
          <w:szCs w:val="28"/>
        </w:rPr>
        <w:t>глава сельской администрации и ведущий специалист сельской администрации</w:t>
      </w:r>
      <w:r w:rsidRPr="003A2EEF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3A2EEF">
        <w:rPr>
          <w:i/>
          <w:iCs/>
          <w:color w:val="000000"/>
          <w:sz w:val="28"/>
          <w:szCs w:val="28"/>
        </w:rPr>
        <w:t>.</w:t>
      </w:r>
      <w:r w:rsidRPr="003A2EEF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A2EEF" w:rsidRPr="003A2EEF" w:rsidRDefault="003A2EEF" w:rsidP="003A2EEF">
      <w:pPr>
        <w:ind w:firstLine="709"/>
        <w:contextualSpacing/>
        <w:jc w:val="both"/>
        <w:rPr>
          <w:sz w:val="28"/>
          <w:szCs w:val="28"/>
        </w:rPr>
      </w:pPr>
      <w:r w:rsidRPr="003A2EEF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A2EE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A2EE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lastRenderedPageBreak/>
        <w:t xml:space="preserve">- по установке ограждений, не препятствующей свободному доступу </w:t>
      </w:r>
      <w:proofErr w:type="spellStart"/>
      <w:r w:rsidRPr="003A2EEF">
        <w:rPr>
          <w:color w:val="000000"/>
          <w:sz w:val="28"/>
          <w:szCs w:val="28"/>
        </w:rPr>
        <w:t>маломобильных</w:t>
      </w:r>
      <w:proofErr w:type="spellEnd"/>
      <w:r w:rsidRPr="003A2EEF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2EEF">
        <w:rPr>
          <w:color w:val="000000"/>
          <w:sz w:val="28"/>
          <w:szCs w:val="28"/>
        </w:rPr>
        <w:t xml:space="preserve">- по </w:t>
      </w:r>
      <w:r w:rsidRPr="003A2EEF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2EEF">
        <w:rPr>
          <w:color w:val="000000"/>
          <w:sz w:val="28"/>
          <w:szCs w:val="28"/>
        </w:rPr>
        <w:t xml:space="preserve">- по </w:t>
      </w:r>
      <w:r w:rsidRPr="003A2EEF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972D6">
        <w:rPr>
          <w:sz w:val="28"/>
          <w:szCs w:val="28"/>
        </w:rPr>
        <w:t>Республики Марий Эл</w:t>
      </w:r>
      <w:r w:rsidRPr="003A2EEF">
        <w:rPr>
          <w:i/>
          <w:iCs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</w:rPr>
        <w:t>и Правилами благоустройства;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A2EEF">
        <w:rPr>
          <w:color w:val="000000"/>
          <w:sz w:val="28"/>
          <w:szCs w:val="28"/>
        </w:rPr>
        <w:t>маломобильные</w:t>
      </w:r>
      <w:proofErr w:type="spellEnd"/>
      <w:r w:rsidRPr="003A2EEF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A2EEF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A2EEF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972D6">
        <w:rPr>
          <w:color w:val="000000"/>
          <w:sz w:val="28"/>
          <w:szCs w:val="28"/>
        </w:rPr>
        <w:t>Салтакъяльского сельского поселения</w:t>
      </w:r>
      <w:r w:rsidRPr="003A2EEF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972D6">
        <w:rPr>
          <w:color w:val="000000"/>
          <w:sz w:val="28"/>
          <w:szCs w:val="28"/>
        </w:rPr>
        <w:t>Салтакъяльского сельского поселения</w:t>
      </w:r>
      <w:r w:rsidRPr="003A2EEF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3A2EEF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A2EEF">
        <w:rPr>
          <w:color w:val="000000"/>
          <w:sz w:val="28"/>
          <w:szCs w:val="28"/>
        </w:rPr>
        <w:t>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3A2EEF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3A2EEF">
        <w:rPr>
          <w:color w:val="000000"/>
          <w:sz w:val="28"/>
          <w:szCs w:val="28"/>
        </w:rPr>
        <w:t xml:space="preserve"> в 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bCs/>
          <w:color w:val="000000"/>
          <w:sz w:val="28"/>
          <w:szCs w:val="28"/>
        </w:rPr>
        <w:t xml:space="preserve">6) </w:t>
      </w:r>
      <w:r w:rsidRPr="003A2EEF">
        <w:rPr>
          <w:color w:val="000000"/>
          <w:sz w:val="28"/>
          <w:szCs w:val="28"/>
        </w:rPr>
        <w:t xml:space="preserve">обязательные требования по </w:t>
      </w:r>
      <w:r w:rsidRPr="003A2EEF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A2EEF">
        <w:rPr>
          <w:color w:val="000000"/>
          <w:sz w:val="28"/>
          <w:szCs w:val="28"/>
        </w:rPr>
        <w:t>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E972D6">
        <w:rPr>
          <w:color w:val="000000"/>
          <w:sz w:val="28"/>
          <w:szCs w:val="28"/>
        </w:rPr>
        <w:t>;</w:t>
      </w:r>
      <w:proofErr w:type="gramEnd"/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3A2EEF">
        <w:rPr>
          <w:color w:val="000000"/>
          <w:sz w:val="28"/>
          <w:szCs w:val="28"/>
        </w:rPr>
        <w:t>обязательные требования по</w:t>
      </w:r>
      <w:r w:rsidRPr="003A2EE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A2EEF">
        <w:rPr>
          <w:color w:val="000000"/>
          <w:sz w:val="28"/>
          <w:szCs w:val="28"/>
        </w:rPr>
        <w:t>складированию твердых коммунальных отходов;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9) обязательные требования по</w:t>
      </w:r>
      <w:r w:rsidRPr="003A2EE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A2EEF">
        <w:rPr>
          <w:bCs/>
          <w:color w:val="000000"/>
          <w:sz w:val="28"/>
          <w:szCs w:val="28"/>
        </w:rPr>
        <w:t>выгулу животных</w:t>
      </w:r>
      <w:r w:rsidRPr="003A2EEF">
        <w:rPr>
          <w:color w:val="000000"/>
          <w:sz w:val="28"/>
          <w:szCs w:val="28"/>
        </w:rPr>
        <w:t xml:space="preserve"> и требования о недопустимости </w:t>
      </w:r>
      <w:r w:rsidRPr="003A2EEF">
        <w:rPr>
          <w:sz w:val="28"/>
          <w:szCs w:val="28"/>
        </w:rPr>
        <w:t xml:space="preserve">выпаса сельскохозяйственных животных и птиц на </w:t>
      </w:r>
      <w:r w:rsidRPr="003A2EEF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3) дворовые территории;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4) детские и спортивные площадки;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5) площадки для выгула животных;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6) парковки (парковочные места);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7) парки, скверы, иные зеленые зоны;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8) технические и санитарно-защитные зоны;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F66157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2.6. </w:t>
      </w:r>
      <w:proofErr w:type="gramStart"/>
      <w:r w:rsidRPr="003A2EEF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A2EEF">
        <w:rPr>
          <w:color w:val="000000"/>
          <w:sz w:val="28"/>
          <w:szCs w:val="28"/>
        </w:rPr>
        <w:t>официального сайта администрации</w:t>
      </w:r>
      <w:r w:rsidRPr="003A2EEF">
        <w:rPr>
          <w:color w:val="000000"/>
          <w:sz w:val="28"/>
          <w:szCs w:val="28"/>
          <w:shd w:val="clear" w:color="auto" w:fill="FFFFFF"/>
        </w:rPr>
        <w:t>)</w:t>
      </w:r>
      <w:r w:rsidRPr="003A2EEF">
        <w:rPr>
          <w:color w:val="000000"/>
          <w:sz w:val="28"/>
          <w:szCs w:val="28"/>
        </w:rPr>
        <w:t>, в средствах массовой информации,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3A2EEF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E972D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Салтакъяльского сельского поселения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proofErr w:type="spellStart"/>
      <w:r w:rsidR="00F66157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2.8. </w:t>
      </w:r>
      <w:proofErr w:type="gramStart"/>
      <w:r w:rsidRPr="003A2EEF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A2EEF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A2EEF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3A2EEF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A2EEF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0C00F2">
        <w:rPr>
          <w:color w:val="000000"/>
          <w:sz w:val="28"/>
          <w:szCs w:val="28"/>
        </w:rPr>
        <w:t>сельского поселения</w:t>
      </w:r>
      <w:r w:rsidRPr="003A2EEF">
        <w:rPr>
          <w:i/>
          <w:iCs/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A2EEF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0C00F2">
        <w:rPr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A2EEF">
        <w:rPr>
          <w:color w:val="000000"/>
          <w:sz w:val="28"/>
          <w:szCs w:val="28"/>
        </w:rPr>
        <w:t xml:space="preserve">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3A2EEF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F66157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3A2EE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3A2EEF">
        <w:rPr>
          <w:rFonts w:ascii="Times New Roman" w:hAnsi="Times New Roman" w:cs="Times New Roman"/>
          <w:sz w:val="28"/>
          <w:szCs w:val="28"/>
        </w:rPr>
        <w:t>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A2EEF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A2EEF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A2EEF">
        <w:rPr>
          <w:color w:val="000000"/>
          <w:sz w:val="28"/>
          <w:szCs w:val="28"/>
        </w:rPr>
        <w:t>);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A2EEF" w:rsidRPr="003A2EEF" w:rsidRDefault="003A2EEF" w:rsidP="003A2EEF">
      <w:pPr>
        <w:ind w:firstLine="709"/>
        <w:jc w:val="both"/>
        <w:rPr>
          <w:sz w:val="28"/>
          <w:szCs w:val="28"/>
        </w:rPr>
      </w:pPr>
      <w:r w:rsidRPr="003A2EEF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 w:rsidR="00F66157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3A2EE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3A2EE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</w:t>
      </w:r>
      <w:r w:rsidRPr="003A2EEF">
        <w:rPr>
          <w:color w:val="000000"/>
          <w:sz w:val="28"/>
          <w:szCs w:val="28"/>
        </w:rPr>
        <w:lastRenderedPageBreak/>
        <w:t xml:space="preserve">том числе в электронной форме. </w:t>
      </w:r>
      <w:proofErr w:type="gramStart"/>
      <w:r w:rsidRPr="003A2EEF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A2EEF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0C00F2">
        <w:rPr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3A2EE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2EEF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3A2EEF">
        <w:rPr>
          <w:color w:val="000000"/>
          <w:sz w:val="28"/>
          <w:szCs w:val="28"/>
        </w:rPr>
        <w:t xml:space="preserve"> </w:t>
      </w:r>
      <w:hyperlink r:id="rId10" w:history="1">
        <w:r w:rsidRPr="003A2EEF">
          <w:rPr>
            <w:rStyle w:val="a3"/>
            <w:color w:val="000000"/>
            <w:sz w:val="28"/>
            <w:szCs w:val="28"/>
          </w:rPr>
          <w:t>Правилами</w:t>
        </w:r>
      </w:hyperlink>
      <w:r w:rsidRPr="003A2EEF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3A2EEF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2EEF">
        <w:rPr>
          <w:color w:val="000000"/>
          <w:sz w:val="28"/>
          <w:szCs w:val="28"/>
        </w:rPr>
        <w:t xml:space="preserve">1) 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A2EEF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3A2EEF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3A2EEF">
        <w:rPr>
          <w:color w:val="000000"/>
          <w:sz w:val="28"/>
          <w:szCs w:val="28"/>
        </w:rPr>
        <w:t>, его командировка и т.п.) при проведении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3A2EEF">
        <w:rPr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3A2EEF" w:rsidRPr="003A2EEF" w:rsidRDefault="003A2EEF" w:rsidP="003A2E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2EEF" w:rsidRPr="003A2EEF" w:rsidRDefault="003A2EEF" w:rsidP="003A2E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3A2EE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A2EEF">
        <w:rPr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3.16.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3A2EEF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 xml:space="preserve">4) </w:t>
      </w:r>
      <w:r w:rsidRPr="003A2EEF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A2EEF">
        <w:rPr>
          <w:color w:val="000000"/>
          <w:sz w:val="28"/>
          <w:szCs w:val="28"/>
        </w:rPr>
        <w:t>;</w:t>
      </w:r>
      <w:proofErr w:type="gramEnd"/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C00F2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A2EEF" w:rsidRPr="003A2EEF" w:rsidRDefault="003A2EEF" w:rsidP="003A2EEF">
      <w:pPr>
        <w:ind w:firstLine="709"/>
        <w:jc w:val="both"/>
        <w:rPr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</w:t>
      </w:r>
      <w:r w:rsidRPr="003A2EEF">
        <w:rPr>
          <w:color w:val="000000"/>
          <w:sz w:val="28"/>
          <w:szCs w:val="28"/>
        </w:rPr>
        <w:lastRenderedPageBreak/>
        <w:t>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0C00F2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ных лиц рассматривается главой </w:t>
      </w:r>
      <w:proofErr w:type="spellStart"/>
      <w:r w:rsidR="000C00F2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 w:rsidR="000C00F2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3A2EEF" w:rsidRPr="003A2EEF" w:rsidRDefault="003A2EEF" w:rsidP="003A2EE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57" w:rsidRDefault="003A2EEF" w:rsidP="003A2EE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EEF" w:rsidRPr="003A2EEF" w:rsidRDefault="003A2EEF" w:rsidP="003A2EEF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3A2EEF" w:rsidRPr="003A2EEF" w:rsidRDefault="003A2EEF" w:rsidP="003A2EEF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67D9A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A2EEF" w:rsidRPr="00F661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F6615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Собранием депутатов Салтакъяльского сельского поселения.</w:t>
      </w:r>
    </w:p>
    <w:p w:rsidR="00F66157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F66157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F66157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sectPr w:rsidR="00F66157" w:rsidSect="00F661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1C" w:rsidRDefault="002A211C" w:rsidP="00EC18CB">
      <w:r>
        <w:separator/>
      </w:r>
    </w:p>
  </w:endnote>
  <w:endnote w:type="continuationSeparator" w:id="0">
    <w:p w:rsidR="002A211C" w:rsidRDefault="002A211C" w:rsidP="00EC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1C" w:rsidRDefault="002A211C" w:rsidP="00EC18CB">
      <w:r>
        <w:separator/>
      </w:r>
    </w:p>
  </w:footnote>
  <w:footnote w:type="continuationSeparator" w:id="0">
    <w:p w:rsidR="002A211C" w:rsidRDefault="002A211C" w:rsidP="00EC1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8CB"/>
    <w:rsid w:val="00016391"/>
    <w:rsid w:val="000C00F2"/>
    <w:rsid w:val="00110293"/>
    <w:rsid w:val="00267D9A"/>
    <w:rsid w:val="002A211C"/>
    <w:rsid w:val="003A2EEF"/>
    <w:rsid w:val="004B6458"/>
    <w:rsid w:val="004C463A"/>
    <w:rsid w:val="006A7300"/>
    <w:rsid w:val="007840D7"/>
    <w:rsid w:val="008547A0"/>
    <w:rsid w:val="00967D01"/>
    <w:rsid w:val="00AA2A02"/>
    <w:rsid w:val="00CD488F"/>
    <w:rsid w:val="00DD4436"/>
    <w:rsid w:val="00E46F4C"/>
    <w:rsid w:val="00E707FB"/>
    <w:rsid w:val="00E972D6"/>
    <w:rsid w:val="00EC18CB"/>
    <w:rsid w:val="00EC2337"/>
    <w:rsid w:val="00EE7D35"/>
    <w:rsid w:val="00F6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8CB"/>
    <w:rPr>
      <w:color w:val="0000FF"/>
      <w:u w:val="single"/>
    </w:rPr>
  </w:style>
  <w:style w:type="paragraph" w:styleId="a4">
    <w:name w:val="footnote text"/>
    <w:basedOn w:val="a"/>
    <w:link w:val="1"/>
    <w:rsid w:val="00EC18C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C1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rsid w:val="00EC1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C18CB"/>
    <w:rPr>
      <w:vertAlign w:val="superscript"/>
    </w:rPr>
  </w:style>
  <w:style w:type="paragraph" w:customStyle="1" w:styleId="ConsPlusTitle">
    <w:name w:val="ConsPlusTitle"/>
    <w:rsid w:val="00EC1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C1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EC1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1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EC1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annotation text"/>
    <w:basedOn w:val="a"/>
    <w:link w:val="a8"/>
    <w:uiPriority w:val="99"/>
    <w:unhideWhenUsed/>
    <w:rsid w:val="00EC18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C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18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18CB"/>
    <w:rPr>
      <w:b/>
      <w:bCs/>
    </w:rPr>
  </w:style>
  <w:style w:type="paragraph" w:styleId="2">
    <w:name w:val="Body Text 2"/>
    <w:basedOn w:val="a"/>
    <w:link w:val="20"/>
    <w:uiPriority w:val="99"/>
    <w:unhideWhenUsed/>
    <w:rsid w:val="00EC18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1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3A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635D326F5D954F958CD7655FEA041A" ma:contentTypeVersion="2" ma:contentTypeDescription="Создание документа." ma:contentTypeScope="" ma:versionID="90ba4f5ef88d93e243d775a7b3bbfc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00ebc9-eac4-4457-a3c9-3821a5870419" targetNamespace="http://schemas.microsoft.com/office/2006/metadata/properties" ma:root="true" ma:fieldsID="d49592530ae920201e8a68ce3819fd84" ns2:_="" ns3:_="" ns4:_="">
    <xsd:import namespace="57504d04-691e-4fc4-8f09-4f19fdbe90f6"/>
    <xsd:import namespace="6d7c22ec-c6a4-4777-88aa-bc3c76ac660e"/>
    <xsd:import namespace="5800ebc9-eac4-4457-a3c9-3821a58704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ebc9-eac4-4457-a3c9-3821a5870419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
в сфере благоустройства на территории Салтакъяльского 
сельского поселения
</_x041e__x043f__x0438__x0441__x0430__x043d__x0438__x0435_>
    <_x0413__x043e__x0434_ xmlns="5800ebc9-eac4-4457-a3c9-3821a5870419">2021 год</_x0413__x043e__x0434_>
    <_dlc_DocId xmlns="57504d04-691e-4fc4-8f09-4f19fdbe90f6">XXJ7TYMEEKJ2-1035-62</_dlc_DocId>
    <_dlc_DocIdUrl xmlns="57504d04-691e-4fc4-8f09-4f19fdbe90f6">
      <Url>https://vip.gov.mari.ru/kuzhener/dep_ssp/_layouts/DocIdRedir.aspx?ID=XXJ7TYMEEKJ2-1035-62</Url>
      <Description>XXJ7TYMEEKJ2-1035-62</Description>
    </_dlc_DocIdUrl>
  </documentManagement>
</p:properties>
</file>

<file path=customXml/itemProps1.xml><?xml version="1.0" encoding="utf-8"?>
<ds:datastoreItem xmlns:ds="http://schemas.openxmlformats.org/officeDocument/2006/customXml" ds:itemID="{5116FEB0-5A77-46B6-8591-2E72E577D8D8}"/>
</file>

<file path=customXml/itemProps2.xml><?xml version="1.0" encoding="utf-8"?>
<ds:datastoreItem xmlns:ds="http://schemas.openxmlformats.org/officeDocument/2006/customXml" ds:itemID="{6489705E-06D6-4BBA-9650-F5A523170522}"/>
</file>

<file path=customXml/itemProps3.xml><?xml version="1.0" encoding="utf-8"?>
<ds:datastoreItem xmlns:ds="http://schemas.openxmlformats.org/officeDocument/2006/customXml" ds:itemID="{BCA31978-48F7-4269-8B66-135BCCE66698}"/>
</file>

<file path=customXml/itemProps4.xml><?xml version="1.0" encoding="utf-8"?>
<ds:datastoreItem xmlns:ds="http://schemas.openxmlformats.org/officeDocument/2006/customXml" ds:itemID="{BA0C6164-AC08-486E-A798-9380A3F4FFA9}"/>
</file>

<file path=customXml/itemProps5.xml><?xml version="1.0" encoding="utf-8"?>
<ds:datastoreItem xmlns:ds="http://schemas.openxmlformats.org/officeDocument/2006/customXml" ds:itemID="{1457EE49-B9E9-4444-825D-809E374E7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24 сентября 2021 г. № 132</dc:title>
  <dc:subject/>
  <dc:creator>Admin</dc:creator>
  <cp:keywords/>
  <dc:description/>
  <cp:lastModifiedBy>Admin</cp:lastModifiedBy>
  <cp:revision>11</cp:revision>
  <cp:lastPrinted>2021-09-22T11:43:00Z</cp:lastPrinted>
  <dcterms:created xsi:type="dcterms:W3CDTF">2021-09-22T10:17:00Z</dcterms:created>
  <dcterms:modified xsi:type="dcterms:W3CDTF">2021-09-24T09:16:00Z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0x010100EC635D326F5D954F958CD7655FEA041A</vt:lpwstr>
  </property>
  <property fmtid="{D5CDD505-2E9C-101B-9397-08002B2CF9AE}" pid="3" name="_dlc_DocIdItemGuid">
    <vt:lpwstr>0b532291-9034-4dea-a4bc-5ffaf259781b</vt:lpwstr>
  </property>
</Properties>
</file>