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3"/>
        <w:gridCol w:w="855"/>
        <w:gridCol w:w="30"/>
        <w:gridCol w:w="541"/>
        <w:gridCol w:w="3681"/>
        <w:gridCol w:w="60"/>
      </w:tblGrid>
      <w:tr w:rsidR="00841C45" w:rsidTr="000D6C94">
        <w:trPr>
          <w:trHeight w:val="993"/>
        </w:trPr>
        <w:tc>
          <w:tcPr>
            <w:tcW w:w="3683" w:type="dxa"/>
            <w:shd w:val="clear" w:color="auto" w:fill="auto"/>
          </w:tcPr>
          <w:p w:rsidR="00841C45" w:rsidRDefault="00841C45" w:rsidP="000D6C94">
            <w:pPr>
              <w:pStyle w:val="a7"/>
              <w:snapToGrid w:val="0"/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841C45" w:rsidRDefault="00841C45" w:rsidP="000D6C94">
            <w:pPr>
              <w:pStyle w:val="a5"/>
              <w:tabs>
                <w:tab w:val="left" w:pos="708"/>
              </w:tabs>
              <w:snapToGrid w:val="0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-252095</wp:posOffset>
                  </wp:positionV>
                  <wp:extent cx="695960" cy="873760"/>
                  <wp:effectExtent l="19050" t="19050" r="27940" b="215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73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1C45" w:rsidRDefault="00841C45" w:rsidP="000D6C94">
            <w:pPr>
              <w:pStyle w:val="a5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841C45" w:rsidRDefault="00841C45" w:rsidP="000D6C94">
            <w:pPr>
              <w:jc w:val="center"/>
            </w:pPr>
          </w:p>
        </w:tc>
        <w:tc>
          <w:tcPr>
            <w:tcW w:w="3681" w:type="dxa"/>
            <w:shd w:val="clear" w:color="auto" w:fill="auto"/>
          </w:tcPr>
          <w:p w:rsidR="00841C45" w:rsidRDefault="00841C45" w:rsidP="000D6C94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841C45" w:rsidRDefault="00841C45" w:rsidP="000D6C94">
            <w:pPr>
              <w:snapToGrid w:val="0"/>
            </w:pPr>
          </w:p>
        </w:tc>
      </w:tr>
      <w:tr w:rsidR="00841C45" w:rsidTr="000D6C94">
        <w:trPr>
          <w:cantSplit/>
        </w:trPr>
        <w:tc>
          <w:tcPr>
            <w:tcW w:w="4538" w:type="dxa"/>
            <w:gridSpan w:val="2"/>
            <w:shd w:val="clear" w:color="auto" w:fill="auto"/>
          </w:tcPr>
          <w:p w:rsidR="00841C45" w:rsidRDefault="00841C45" w:rsidP="000D6C9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КУЖЕНЕР</w:t>
            </w:r>
          </w:p>
          <w:p w:rsidR="00841C45" w:rsidRDefault="00841C45" w:rsidP="000D6C94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РАЙОНЫН</w:t>
            </w:r>
          </w:p>
          <w:p w:rsidR="00841C45" w:rsidRDefault="00841C45" w:rsidP="000D6C94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АДМИНИСТРАЦИЙЖЕ</w:t>
            </w:r>
          </w:p>
          <w:p w:rsidR="00841C45" w:rsidRDefault="00841C45" w:rsidP="000D6C9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841C45" w:rsidRDefault="00841C45" w:rsidP="000D6C94">
            <w:pPr>
              <w:pStyle w:val="a3"/>
              <w:snapToGrid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841C45" w:rsidRDefault="00841C45" w:rsidP="000D6C94">
            <w:pPr>
              <w:pStyle w:val="a3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КУЖЕНЕРСКОГО МУНИЦИПАЛЬНОГО РАЙОНА</w:t>
            </w:r>
          </w:p>
          <w:p w:rsidR="00841C45" w:rsidRDefault="00841C45" w:rsidP="000D6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</w:tcPr>
          <w:p w:rsidR="00841C45" w:rsidRDefault="00841C45" w:rsidP="000D6C94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1C45" w:rsidTr="000D6C9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68" w:type="dxa"/>
            <w:gridSpan w:val="3"/>
            <w:shd w:val="clear" w:color="auto" w:fill="auto"/>
          </w:tcPr>
          <w:p w:rsidR="00841C45" w:rsidRDefault="00841C45" w:rsidP="000D6C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841C45" w:rsidRDefault="00841C45" w:rsidP="00841C45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841C45" w:rsidTr="000D6C94">
        <w:tblPrEx>
          <w:tblCellMar>
            <w:left w:w="70" w:type="dxa"/>
            <w:right w:w="70" w:type="dxa"/>
          </w:tblCellMar>
        </w:tblPrEx>
        <w:trPr>
          <w:trHeight w:val="1262"/>
        </w:trPr>
        <w:tc>
          <w:tcPr>
            <w:tcW w:w="8850" w:type="dxa"/>
            <w:gridSpan w:val="6"/>
            <w:shd w:val="clear" w:color="auto" w:fill="auto"/>
          </w:tcPr>
          <w:p w:rsidR="00841C45" w:rsidRDefault="00841C45" w:rsidP="000D6C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C45" w:rsidRDefault="00841C45" w:rsidP="000D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C45" w:rsidRDefault="00841C45" w:rsidP="000D6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C45" w:rsidRDefault="00841C45" w:rsidP="000D6C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03 апреля 2017 года  № 284</w:t>
            </w:r>
          </w:p>
        </w:tc>
      </w:tr>
    </w:tbl>
    <w:p w:rsidR="00841C45" w:rsidRDefault="00841C45" w:rsidP="00841C45">
      <w:pPr>
        <w:shd w:val="clear" w:color="auto" w:fill="FFFFFF"/>
        <w:spacing w:line="317" w:lineRule="exact"/>
        <w:ind w:firstLine="0"/>
        <w:jc w:val="center"/>
        <w:rPr>
          <w:b/>
          <w:bCs/>
          <w:color w:val="26282F"/>
        </w:rPr>
      </w:pPr>
    </w:p>
    <w:p w:rsidR="00841C45" w:rsidRDefault="00841C45" w:rsidP="00841C45">
      <w:pPr>
        <w:shd w:val="clear" w:color="auto" w:fill="FFFFFF"/>
        <w:spacing w:line="317" w:lineRule="exact"/>
        <w:ind w:firstLine="0"/>
        <w:jc w:val="center"/>
        <w:rPr>
          <w:b/>
          <w:bCs/>
          <w:color w:val="26282F"/>
        </w:rPr>
      </w:pPr>
    </w:p>
    <w:p w:rsidR="00841C45" w:rsidRPr="0076338F" w:rsidRDefault="00841C45" w:rsidP="00841C45">
      <w:pPr>
        <w:shd w:val="clear" w:color="auto" w:fill="FFFFFF"/>
        <w:spacing w:line="317" w:lineRule="exact"/>
        <w:ind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b/>
          <w:bCs/>
          <w:color w:val="26282F"/>
        </w:rPr>
        <w:br/>
      </w:r>
      <w:r w:rsidRPr="0076338F">
        <w:rPr>
          <w:rFonts w:ascii="Times New Roman" w:hAnsi="Times New Roman"/>
          <w:bCs/>
          <w:color w:val="26282F"/>
          <w:sz w:val="28"/>
          <w:szCs w:val="28"/>
        </w:rPr>
        <w:t xml:space="preserve">О внесении изменений в Положение о порядке назначения, перерасчета размера и выплаты пенсии за выслугу лет лицам, замещавшим должности муниципальной службы в муниципальном образовании «Куженерский муниципальный район» </w:t>
      </w:r>
    </w:p>
    <w:p w:rsidR="00841C45" w:rsidRPr="0076338F" w:rsidRDefault="00841C45" w:rsidP="00841C45">
      <w:pPr>
        <w:shd w:val="clear" w:color="auto" w:fill="FFFFFF"/>
        <w:spacing w:line="317" w:lineRule="exact"/>
        <w:ind w:firstLine="0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76338F">
        <w:rPr>
          <w:rFonts w:ascii="Times New Roman" w:hAnsi="Times New Roman"/>
          <w:bCs/>
          <w:color w:val="26282F"/>
          <w:sz w:val="28"/>
          <w:szCs w:val="28"/>
        </w:rPr>
        <w:t>утвержденное постановлением администрации Куженерского муниципального района от 21 мая 2013 года № 186</w:t>
      </w:r>
    </w:p>
    <w:p w:rsidR="00841C45" w:rsidRDefault="00841C45" w:rsidP="00841C45">
      <w:pPr>
        <w:ind w:firstLine="0"/>
      </w:pPr>
    </w:p>
    <w:p w:rsidR="00841C45" w:rsidRDefault="00841C45" w:rsidP="00841C45"/>
    <w:p w:rsidR="00841C45" w:rsidRDefault="00841C45" w:rsidP="00841C45"/>
    <w:p w:rsidR="00841C45" w:rsidRDefault="00841C45" w:rsidP="00841C45"/>
    <w:p w:rsidR="00841C45" w:rsidRPr="00E264FF" w:rsidRDefault="00841C45" w:rsidP="00841C4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социальных гарантий лицам, замещавшим должности муниципальной службы, лицам, замещавшим должности, в органах государственной власти и управления Куженерского района Марийской АССР (Марийской ССР), ежемесячной доплаты к трудовой пенсии по старости (инвалидности), лицам замещавшим муниципальные должности в муниципальном образовании «Куженерский муниципальный район», на основании постановления Правительства Республики Марий Эл от 31.01.2013г. №17 «О порядке назначения, перерасчета размера и выплаты пенсии за выслугу лет», решения Собрания депутатов «Куженерского муниципального района» от 22 марта 2017 года №236 « О внесении изменений в Положение о пенсии за выслугу лет лицам, замещавшим должности муниципальной службы в органах местного самоуправления муниципального образования «Куженерский муниципальный район»   администрация Куженерского </w:t>
      </w:r>
      <w:r w:rsidRPr="00BC0D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0DA6">
        <w:rPr>
          <w:rFonts w:ascii="Times New Roman" w:hAnsi="Times New Roman" w:cs="Times New Roman"/>
          <w:sz w:val="28"/>
          <w:szCs w:val="28"/>
        </w:rPr>
        <w:t xml:space="preserve">п </w:t>
      </w:r>
      <w:r w:rsidRPr="00E264FF">
        <w:rPr>
          <w:rFonts w:ascii="Times New Roman" w:hAnsi="Times New Roman" w:cs="Times New Roman"/>
          <w:sz w:val="28"/>
          <w:szCs w:val="28"/>
        </w:rPr>
        <w:t>о с т а н о в л я е т:</w:t>
      </w:r>
    </w:p>
    <w:p w:rsidR="00841C45" w:rsidRPr="0023271A" w:rsidRDefault="00841C45" w:rsidP="00841C45">
      <w:pPr>
        <w:shd w:val="clear" w:color="auto" w:fill="FFFFFF"/>
        <w:spacing w:line="317" w:lineRule="exact"/>
        <w:ind w:firstLine="708"/>
        <w:rPr>
          <w:rFonts w:ascii="Times New Roman" w:hAnsi="Times New Roman"/>
          <w:bCs/>
          <w:color w:val="26282F"/>
          <w:sz w:val="28"/>
          <w:szCs w:val="28"/>
        </w:rPr>
      </w:pPr>
      <w:r w:rsidRPr="003907DE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3907DE">
        <w:rPr>
          <w:rFonts w:ascii="Times New Roman" w:hAnsi="Times New Roman"/>
          <w:bCs/>
          <w:color w:val="26282F"/>
          <w:sz w:val="28"/>
          <w:szCs w:val="28"/>
        </w:rPr>
        <w:t>Положение о порядке назначения, перерасчета размера и выплаты пенсии за выслугу лет лицам, замещавшим должности муниципальной службы в муниципальном образовании «Куженерский муниципальный район» утвержде</w:t>
      </w:r>
      <w:r>
        <w:rPr>
          <w:rFonts w:ascii="Times New Roman" w:hAnsi="Times New Roman"/>
          <w:bCs/>
          <w:color w:val="26282F"/>
          <w:sz w:val="28"/>
          <w:szCs w:val="28"/>
        </w:rPr>
        <w:t>н</w:t>
      </w:r>
      <w:r w:rsidRPr="003907DE">
        <w:rPr>
          <w:rFonts w:ascii="Times New Roman" w:hAnsi="Times New Roman"/>
          <w:bCs/>
          <w:color w:val="26282F"/>
          <w:sz w:val="28"/>
          <w:szCs w:val="28"/>
        </w:rPr>
        <w:t>но</w:t>
      </w:r>
      <w:r>
        <w:rPr>
          <w:rFonts w:ascii="Times New Roman" w:hAnsi="Times New Roman"/>
          <w:bCs/>
          <w:color w:val="26282F"/>
          <w:sz w:val="28"/>
          <w:szCs w:val="28"/>
        </w:rPr>
        <w:t>е</w:t>
      </w:r>
      <w:r w:rsidRPr="003907DE">
        <w:rPr>
          <w:rFonts w:ascii="Times New Roman" w:hAnsi="Times New Roman"/>
          <w:bCs/>
          <w:color w:val="26282F"/>
          <w:sz w:val="28"/>
          <w:szCs w:val="28"/>
        </w:rPr>
        <w:t xml:space="preserve"> постановлением администрации Куженерского муниципального района от 21 мая 2013 года № 186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(далее- Положение) следующие изменения:</w:t>
      </w:r>
    </w:p>
    <w:p w:rsidR="00841C45" w:rsidRDefault="00841C45" w:rsidP="00841C45">
      <w:pPr>
        <w:widowControl/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1.1. В пункте </w:t>
      </w:r>
      <w:r w:rsidRPr="00DE4523">
        <w:rPr>
          <w:rFonts w:ascii="Times New Roman" w:eastAsiaTheme="minorHAnsi" w:hAnsi="Times New Roman" w:cs="Times New Roman"/>
          <w:sz w:val="28"/>
          <w:szCs w:val="28"/>
          <w:lang w:eastAsia="en-US"/>
        </w:rPr>
        <w:t>14 Положения слова «составляет менее 15 лет» заменить словами «</w:t>
      </w:r>
      <w:r w:rsidRPr="003907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соответствующем году определяется согласно </w:t>
      </w:r>
      <w:hyperlink r:id="rId8" w:history="1">
        <w:r w:rsidRPr="00DE452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приложению</w:t>
        </w:r>
      </w:hyperlink>
      <w:r w:rsidRPr="003907D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907DE">
        <w:rPr>
          <w:rFonts w:ascii="Times New Roman" w:eastAsiaTheme="minorHAnsi" w:hAnsi="Times New Roman" w:cs="Times New Roman"/>
          <w:sz w:val="28"/>
          <w:szCs w:val="28"/>
          <w:lang w:eastAsia="en-US"/>
        </w:rPr>
        <w:t>к Федеральному закону от 15 декабря 2001 г. N 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E452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41C45" w:rsidRPr="00DE4523" w:rsidRDefault="00841C45" w:rsidP="00841C45">
      <w:pPr>
        <w:rPr>
          <w:rStyle w:val="WW-Absatz-Standardschriftart1111111111111111111"/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В абзаце 2 пункта 14 Положения слова «15 и более лет» заменить </w:t>
      </w:r>
      <w:r w:rsidRPr="00DE4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словами «более стажа, продолжительность которого для назначения пенсии за выслугу лет в соответствующем году определяется согласно </w:t>
      </w:r>
      <w:hyperlink r:id="rId9" w:history="1">
        <w:r w:rsidRPr="00DE452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приложению</w:t>
        </w:r>
      </w:hyperlink>
      <w:r w:rsidRPr="00DE45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 Федеральному закону "О государственном пенсионном</w:t>
      </w:r>
      <w:r w:rsidRPr="00DE4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обеспечении в Российской Федерации", ».</w:t>
      </w:r>
    </w:p>
    <w:p w:rsidR="00841C45" w:rsidRPr="00E264FF" w:rsidRDefault="00841C45" w:rsidP="00841C45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E264FF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  администрации Куженерского муниципального района в информационно - телекоммуникационной сети «Интернет».</w:t>
      </w:r>
    </w:p>
    <w:p w:rsidR="00841C45" w:rsidRDefault="00841C45" w:rsidP="00841C45">
      <w:pPr>
        <w:contextualSpacing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E264FF">
        <w:rPr>
          <w:rFonts w:ascii="Times New Roman" w:hAnsi="Times New Roman" w:cs="Times New Roman"/>
          <w:sz w:val="28"/>
          <w:szCs w:val="28"/>
        </w:rPr>
        <w:t>3. Контроль за исполнением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возложить на  заместителя главы администрации Куженерского муниципального района Белоусову О.Ю.</w:t>
      </w:r>
    </w:p>
    <w:p w:rsidR="00841C45" w:rsidRDefault="00841C45" w:rsidP="00841C45">
      <w:pPr>
        <w:contextualSpacing/>
        <w:rPr>
          <w:rFonts w:ascii="Times New Roman" w:hAnsi="Times New Roman"/>
          <w:sz w:val="28"/>
          <w:szCs w:val="28"/>
        </w:rPr>
      </w:pPr>
    </w:p>
    <w:p w:rsidR="00841C45" w:rsidRDefault="00841C45" w:rsidP="00841C45">
      <w:pPr>
        <w:contextualSpacing/>
        <w:rPr>
          <w:rFonts w:ascii="Times New Roman" w:hAnsi="Times New Roman"/>
          <w:sz w:val="28"/>
          <w:szCs w:val="28"/>
        </w:rPr>
      </w:pPr>
    </w:p>
    <w:p w:rsidR="00841C45" w:rsidRDefault="00841C45" w:rsidP="00841C45">
      <w:pPr>
        <w:contextualSpacing/>
        <w:rPr>
          <w:rFonts w:ascii="Times New Roman" w:hAnsi="Times New Roman"/>
          <w:sz w:val="28"/>
          <w:szCs w:val="28"/>
        </w:rPr>
      </w:pPr>
    </w:p>
    <w:p w:rsidR="00841C45" w:rsidRPr="00155E8A" w:rsidRDefault="00841C45" w:rsidP="00841C45">
      <w:pPr>
        <w:contextualSpacing/>
        <w:rPr>
          <w:rFonts w:ascii="Times New Roman" w:hAnsi="Times New Roman"/>
          <w:sz w:val="28"/>
          <w:szCs w:val="28"/>
        </w:rPr>
      </w:pPr>
    </w:p>
    <w:p w:rsidR="00841C45" w:rsidRDefault="00841C45" w:rsidP="008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администрации</w:t>
      </w:r>
    </w:p>
    <w:p w:rsidR="00841C45" w:rsidRDefault="00841C45" w:rsidP="008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Куженерского</w:t>
      </w:r>
    </w:p>
    <w:p w:rsidR="00841C45" w:rsidRPr="00155E8A" w:rsidRDefault="00841C45" w:rsidP="0084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С.И.Михее</w:t>
      </w:r>
      <w:bookmarkEnd w:id="1"/>
      <w:r>
        <w:rPr>
          <w:rFonts w:ascii="Times New Roman" w:hAnsi="Times New Roman" w:cs="Times New Roman"/>
          <w:sz w:val="28"/>
          <w:szCs w:val="28"/>
        </w:rPr>
        <w:t>в</w:t>
      </w:r>
    </w:p>
    <w:sectPr w:rsidR="00841C45" w:rsidRPr="00155E8A" w:rsidSect="00801F56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31" w:rsidRDefault="00973D31" w:rsidP="008510A1">
      <w:r>
        <w:separator/>
      </w:r>
    </w:p>
  </w:endnote>
  <w:endnote w:type="continuationSeparator" w:id="0">
    <w:p w:rsidR="00973D31" w:rsidRDefault="00973D31" w:rsidP="0085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31" w:rsidRDefault="00973D31" w:rsidP="008510A1">
      <w:r>
        <w:separator/>
      </w:r>
    </w:p>
  </w:footnote>
  <w:footnote w:type="continuationSeparator" w:id="0">
    <w:p w:rsidR="00973D31" w:rsidRDefault="00973D31" w:rsidP="00851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C7" w:rsidRDefault="00973D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C7" w:rsidRDefault="00973D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C45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8F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551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C45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0A1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31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1C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45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1C45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C45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WW-Absatz-Standardschriftart1111111111111111111">
    <w:name w:val="WW-Absatz-Standardschriftart1111111111111111111"/>
    <w:rsid w:val="00841C45"/>
  </w:style>
  <w:style w:type="paragraph" w:styleId="a3">
    <w:name w:val="Body Text"/>
    <w:basedOn w:val="a"/>
    <w:link w:val="a4"/>
    <w:rsid w:val="00841C45"/>
    <w:pPr>
      <w:autoSpaceDE/>
      <w:spacing w:after="120"/>
      <w:ind w:firstLine="0"/>
      <w:jc w:val="left"/>
    </w:pPr>
    <w:rPr>
      <w:rFonts w:ascii="Times New Roman" w:eastAsia="Lucida Sans Unicode" w:hAnsi="Times New Roman" w:cs="Times New Roman"/>
      <w:kern w:val="1"/>
    </w:rPr>
  </w:style>
  <w:style w:type="character" w:customStyle="1" w:styleId="a4">
    <w:name w:val="Основной текст Знак"/>
    <w:basedOn w:val="a0"/>
    <w:link w:val="a3"/>
    <w:rsid w:val="00841C4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rsid w:val="00841C45"/>
    <w:pPr>
      <w:widowControl/>
      <w:tabs>
        <w:tab w:val="center" w:pos="4677"/>
        <w:tab w:val="right" w:pos="9355"/>
      </w:tabs>
      <w:autoSpaceDE/>
      <w:ind w:firstLine="0"/>
      <w:jc w:val="left"/>
    </w:pPr>
    <w:rPr>
      <w:rFonts w:ascii="Times New Roman" w:hAnsi="Times New Roman" w:cs="Times New Roman"/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841C4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7">
    <w:name w:val="Заголовок таблицы"/>
    <w:basedOn w:val="a"/>
    <w:rsid w:val="00841C45"/>
    <w:pPr>
      <w:widowControl/>
      <w:suppressLineNumbers/>
      <w:autoSpaceDE/>
      <w:ind w:firstLine="0"/>
      <w:jc w:val="center"/>
    </w:pPr>
    <w:rPr>
      <w:rFonts w:ascii="Times New Roman" w:hAnsi="Times New Roman" w:cs="Georgia"/>
      <w:b/>
      <w:bCs/>
      <w:i/>
      <w:i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25128.100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администрации Куженерского муниципального района от 3 апреля 2017 года №284 "О внесении изменений в Положение о порядке назначения, перерасчета размера и выплаты пенсии за выслугу лет лицам, замещавшим должности муниципальной службы в муниципальном образовании «Куженерский муниципальный район» 
утвержденное постановлением администрации Куженерского муниципального района от 21 мая 2013 года № 186"</_x041e__x043f__x0438__x0441__x0430__x043d__x0438__x0435_>
    <_dlc_DocId xmlns="57504d04-691e-4fc4-8f09-4f19fdbe90f6">XXJ7TYMEEKJ2-984-21</_dlc_DocId>
    <_dlc_DocIdUrl xmlns="57504d04-691e-4fc4-8f09-4f19fdbe90f6">
      <Url>https://vip.gov.mari.ru/kuzhener/adm_kmr/_layouts/DocIdRedir.aspx?ID=XXJ7TYMEEKJ2-984-21</Url>
      <Description>XXJ7TYMEEKJ2-984-21</Description>
    </_dlc_DocIdUrl>
    <_x0413__x043e__x0434_ xmlns="a2eb32e4-23a1-4267-9e13-d30b94352175">2017 год</_x0413__x043e__x0434_>
  </documentManagement>
</p:properties>
</file>

<file path=customXml/itemProps1.xml><?xml version="1.0" encoding="utf-8"?>
<ds:datastoreItem xmlns:ds="http://schemas.openxmlformats.org/officeDocument/2006/customXml" ds:itemID="{3D4AA3E4-655C-4380-BC21-E387CC46F13A}"/>
</file>

<file path=customXml/itemProps2.xml><?xml version="1.0" encoding="utf-8"?>
<ds:datastoreItem xmlns:ds="http://schemas.openxmlformats.org/officeDocument/2006/customXml" ds:itemID="{30098523-443F-4DA8-ACEE-DC964D0895CF}"/>
</file>

<file path=customXml/itemProps3.xml><?xml version="1.0" encoding="utf-8"?>
<ds:datastoreItem xmlns:ds="http://schemas.openxmlformats.org/officeDocument/2006/customXml" ds:itemID="{A31833F2-3956-4930-B36D-74CA519ED3C7}"/>
</file>

<file path=customXml/itemProps4.xml><?xml version="1.0" encoding="utf-8"?>
<ds:datastoreItem xmlns:ds="http://schemas.openxmlformats.org/officeDocument/2006/customXml" ds:itemID="{A2C6A0F4-1A82-4020-91B4-56CB22997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Григорьев Михаил Григорьевич</dc:creator>
  <cp:keywords/>
  <dc:description/>
  <cp:lastModifiedBy>Григорьев Михаил Григорьевич</cp:lastModifiedBy>
  <cp:revision>3</cp:revision>
  <dcterms:created xsi:type="dcterms:W3CDTF">2017-05-02T05:17:00Z</dcterms:created>
  <dcterms:modified xsi:type="dcterms:W3CDTF">2017-05-04T10:07:00Z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27d4799d-4462-4966-a0f3-e90bd5fb6568</vt:lpwstr>
  </property>
</Properties>
</file>