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8A284E" w:rsidRPr="00F144A0" w:rsidTr="001D0397">
        <w:tc>
          <w:tcPr>
            <w:tcW w:w="4644" w:type="dxa"/>
            <w:shd w:val="clear" w:color="auto" w:fill="auto"/>
          </w:tcPr>
          <w:p w:rsidR="008A284E" w:rsidRPr="00F144A0" w:rsidRDefault="008A284E" w:rsidP="001D0397">
            <w:pPr>
              <w:jc w:val="center"/>
              <w:rPr>
                <w:b/>
                <w:bCs/>
                <w:sz w:val="27"/>
                <w:szCs w:val="27"/>
              </w:rPr>
            </w:pPr>
            <w:r w:rsidRPr="00F144A0">
              <w:rPr>
                <w:b/>
                <w:sz w:val="27"/>
                <w:szCs w:val="27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8A284E" w:rsidRPr="00F144A0" w:rsidRDefault="008A284E" w:rsidP="001D0397">
            <w:pPr>
              <w:jc w:val="center"/>
              <w:rPr>
                <w:b/>
                <w:bCs/>
                <w:sz w:val="27"/>
                <w:szCs w:val="27"/>
              </w:rPr>
            </w:pPr>
            <w:r w:rsidRPr="00F144A0">
              <w:rPr>
                <w:b/>
                <w:bCs/>
                <w:sz w:val="27"/>
                <w:szCs w:val="27"/>
              </w:rPr>
              <w:t>АДМИНИСТРАЦИЯ МУНИЦИПАЛЬНОГО ОБРАЗОВАНИЯ «ГОРОДСКОЕ ПОСЕЛЕНИЕ КУЖЕНЕР»</w:t>
            </w:r>
          </w:p>
        </w:tc>
      </w:tr>
      <w:tr w:rsidR="008A284E" w:rsidRPr="00F144A0" w:rsidTr="001D0397">
        <w:tc>
          <w:tcPr>
            <w:tcW w:w="4644" w:type="dxa"/>
            <w:shd w:val="clear" w:color="auto" w:fill="auto"/>
          </w:tcPr>
          <w:p w:rsidR="008A284E" w:rsidRPr="00F144A0" w:rsidRDefault="008A284E" w:rsidP="001D0397">
            <w:pPr>
              <w:snapToGrid w:val="0"/>
              <w:jc w:val="center"/>
              <w:rPr>
                <w:b/>
                <w:bCs/>
                <w:sz w:val="27"/>
                <w:szCs w:val="27"/>
              </w:rPr>
            </w:pPr>
          </w:p>
          <w:p w:rsidR="008A284E" w:rsidRPr="00F144A0" w:rsidRDefault="008A284E" w:rsidP="001D0397">
            <w:pPr>
              <w:pStyle w:val="2"/>
              <w:rPr>
                <w:sz w:val="27"/>
                <w:szCs w:val="27"/>
              </w:rPr>
            </w:pPr>
            <w:r w:rsidRPr="00F144A0">
              <w:rPr>
                <w:sz w:val="27"/>
                <w:szCs w:val="27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8A284E" w:rsidRPr="00F144A0" w:rsidRDefault="008A284E" w:rsidP="001D0397">
            <w:pPr>
              <w:snapToGrid w:val="0"/>
              <w:jc w:val="center"/>
              <w:rPr>
                <w:b/>
                <w:bCs/>
                <w:sz w:val="27"/>
                <w:szCs w:val="27"/>
              </w:rPr>
            </w:pPr>
          </w:p>
          <w:p w:rsidR="008A284E" w:rsidRPr="00F144A0" w:rsidRDefault="008A284E" w:rsidP="001D0397">
            <w:pPr>
              <w:pStyle w:val="1"/>
              <w:jc w:val="center"/>
              <w:rPr>
                <w:sz w:val="27"/>
                <w:szCs w:val="27"/>
              </w:rPr>
            </w:pPr>
            <w:r w:rsidRPr="00F144A0">
              <w:rPr>
                <w:b/>
                <w:bCs/>
                <w:sz w:val="27"/>
                <w:szCs w:val="27"/>
              </w:rPr>
              <w:t>ПОСТАНОВЛЕНИЕ</w:t>
            </w:r>
          </w:p>
        </w:tc>
      </w:tr>
    </w:tbl>
    <w:p w:rsidR="008A284E" w:rsidRPr="00F144A0" w:rsidRDefault="008A284E" w:rsidP="008A284E">
      <w:pPr>
        <w:jc w:val="center"/>
        <w:rPr>
          <w:sz w:val="27"/>
          <w:szCs w:val="27"/>
        </w:rPr>
      </w:pPr>
    </w:p>
    <w:p w:rsidR="008A284E" w:rsidRPr="00F144A0" w:rsidRDefault="008A284E" w:rsidP="008A284E">
      <w:pPr>
        <w:jc w:val="center"/>
        <w:rPr>
          <w:sz w:val="27"/>
          <w:szCs w:val="27"/>
        </w:rPr>
      </w:pPr>
    </w:p>
    <w:p w:rsidR="008A284E" w:rsidRPr="00E12733" w:rsidRDefault="008A284E" w:rsidP="008A284E">
      <w:pPr>
        <w:jc w:val="center"/>
        <w:rPr>
          <w:sz w:val="28"/>
          <w:szCs w:val="28"/>
        </w:rPr>
      </w:pPr>
      <w:r w:rsidRPr="00E12733">
        <w:rPr>
          <w:sz w:val="28"/>
          <w:szCs w:val="28"/>
        </w:rPr>
        <w:t xml:space="preserve">от </w:t>
      </w:r>
      <w:r w:rsidR="003B222D" w:rsidRPr="00E12733">
        <w:rPr>
          <w:sz w:val="28"/>
          <w:szCs w:val="28"/>
        </w:rPr>
        <w:t>«</w:t>
      </w:r>
      <w:r w:rsidR="00E12733" w:rsidRPr="00E12733">
        <w:rPr>
          <w:sz w:val="28"/>
          <w:szCs w:val="28"/>
        </w:rPr>
        <w:t>24</w:t>
      </w:r>
      <w:r w:rsidR="003B222D" w:rsidRPr="00E12733">
        <w:rPr>
          <w:sz w:val="28"/>
          <w:szCs w:val="28"/>
        </w:rPr>
        <w:t>»</w:t>
      </w:r>
      <w:r w:rsidRPr="00E12733">
        <w:rPr>
          <w:sz w:val="28"/>
          <w:szCs w:val="28"/>
        </w:rPr>
        <w:t xml:space="preserve"> </w:t>
      </w:r>
      <w:r w:rsidR="00E12733" w:rsidRPr="00E12733">
        <w:rPr>
          <w:sz w:val="28"/>
          <w:szCs w:val="28"/>
        </w:rPr>
        <w:t>апреля</w:t>
      </w:r>
      <w:r w:rsidRPr="00E12733">
        <w:rPr>
          <w:sz w:val="28"/>
          <w:szCs w:val="28"/>
        </w:rPr>
        <w:t xml:space="preserve"> 201</w:t>
      </w:r>
      <w:r w:rsidR="00E35B44" w:rsidRPr="00E12733">
        <w:rPr>
          <w:sz w:val="28"/>
          <w:szCs w:val="28"/>
        </w:rPr>
        <w:t>8</w:t>
      </w:r>
      <w:r w:rsidRPr="00E12733">
        <w:rPr>
          <w:sz w:val="28"/>
          <w:szCs w:val="28"/>
        </w:rPr>
        <w:t xml:space="preserve"> г. № </w:t>
      </w:r>
      <w:r w:rsidR="00D74AD6">
        <w:rPr>
          <w:sz w:val="28"/>
          <w:szCs w:val="28"/>
        </w:rPr>
        <w:t>59</w:t>
      </w:r>
    </w:p>
    <w:p w:rsidR="008A284E" w:rsidRPr="00E12733" w:rsidRDefault="008A284E" w:rsidP="008A284E">
      <w:pPr>
        <w:jc w:val="center"/>
        <w:rPr>
          <w:b/>
          <w:sz w:val="28"/>
          <w:szCs w:val="28"/>
        </w:rPr>
      </w:pPr>
    </w:p>
    <w:p w:rsidR="008A284E" w:rsidRPr="00E12733" w:rsidRDefault="008A284E" w:rsidP="008A284E">
      <w:pPr>
        <w:jc w:val="center"/>
        <w:rPr>
          <w:sz w:val="28"/>
          <w:szCs w:val="28"/>
        </w:rPr>
      </w:pPr>
    </w:p>
    <w:p w:rsidR="00B4757F" w:rsidRPr="00E12733" w:rsidRDefault="00AC1895" w:rsidP="00B4757F">
      <w:pPr>
        <w:jc w:val="center"/>
        <w:rPr>
          <w:b/>
          <w:sz w:val="28"/>
          <w:szCs w:val="28"/>
        </w:rPr>
      </w:pPr>
      <w:r w:rsidRPr="00E12733">
        <w:rPr>
          <w:b/>
          <w:sz w:val="28"/>
          <w:szCs w:val="28"/>
        </w:rPr>
        <w:t>О</w:t>
      </w:r>
      <w:r w:rsidR="00AA6BCD" w:rsidRPr="00E12733">
        <w:rPr>
          <w:b/>
          <w:sz w:val="28"/>
          <w:szCs w:val="28"/>
        </w:rPr>
        <w:t xml:space="preserve">б установлении особого противопожарного режима </w:t>
      </w:r>
      <w:r w:rsidR="00E35B44" w:rsidRPr="00E12733">
        <w:rPr>
          <w:b/>
          <w:sz w:val="28"/>
          <w:szCs w:val="28"/>
        </w:rPr>
        <w:t xml:space="preserve">на территории </w:t>
      </w:r>
      <w:r w:rsidRPr="00E12733">
        <w:rPr>
          <w:b/>
          <w:sz w:val="28"/>
          <w:szCs w:val="28"/>
        </w:rPr>
        <w:t xml:space="preserve"> </w:t>
      </w:r>
      <w:r w:rsidR="00E35B44" w:rsidRPr="00E12733">
        <w:rPr>
          <w:b/>
          <w:sz w:val="28"/>
          <w:szCs w:val="28"/>
        </w:rPr>
        <w:t>муниципального образования «Городское поселение Куженер»</w:t>
      </w:r>
    </w:p>
    <w:p w:rsidR="00B4757F" w:rsidRPr="00E12733" w:rsidRDefault="00B4757F" w:rsidP="00B4757F">
      <w:pPr>
        <w:jc w:val="center"/>
        <w:rPr>
          <w:sz w:val="28"/>
          <w:szCs w:val="28"/>
        </w:rPr>
      </w:pPr>
    </w:p>
    <w:p w:rsidR="00091FCE" w:rsidRPr="00E12733" w:rsidRDefault="00091FCE" w:rsidP="00B4757F">
      <w:pPr>
        <w:jc w:val="center"/>
        <w:rPr>
          <w:sz w:val="28"/>
          <w:szCs w:val="28"/>
        </w:rPr>
      </w:pPr>
    </w:p>
    <w:p w:rsidR="00AA6BCD" w:rsidRPr="00E12733" w:rsidRDefault="00AA6BCD" w:rsidP="00AA6BCD">
      <w:pPr>
        <w:jc w:val="both"/>
        <w:rPr>
          <w:sz w:val="28"/>
          <w:szCs w:val="28"/>
        </w:rPr>
      </w:pPr>
      <w:r w:rsidRPr="00E12733">
        <w:rPr>
          <w:sz w:val="28"/>
          <w:szCs w:val="28"/>
        </w:rPr>
        <w:tab/>
        <w:t xml:space="preserve"> 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12733">
          <w:rPr>
            <w:sz w:val="28"/>
            <w:szCs w:val="28"/>
          </w:rPr>
          <w:t>1994 г</w:t>
        </w:r>
      </w:smartTag>
      <w:r w:rsidRPr="00E12733">
        <w:rPr>
          <w:sz w:val="28"/>
          <w:szCs w:val="28"/>
        </w:rPr>
        <w:t>. №69-ФЗ «О пожарной безопасности»,  постановлением Правительства Республики Марий Эл №1</w:t>
      </w:r>
      <w:r w:rsidR="00940A0C" w:rsidRPr="00E12733">
        <w:rPr>
          <w:sz w:val="28"/>
          <w:szCs w:val="28"/>
        </w:rPr>
        <w:t>76</w:t>
      </w:r>
      <w:r w:rsidRPr="00E12733">
        <w:rPr>
          <w:sz w:val="28"/>
          <w:szCs w:val="28"/>
        </w:rPr>
        <w:t xml:space="preserve"> от 1</w:t>
      </w:r>
      <w:r w:rsidR="00940A0C" w:rsidRPr="00E12733">
        <w:rPr>
          <w:sz w:val="28"/>
          <w:szCs w:val="28"/>
        </w:rPr>
        <w:t>9</w:t>
      </w:r>
      <w:r w:rsidRPr="00E12733">
        <w:rPr>
          <w:sz w:val="28"/>
          <w:szCs w:val="28"/>
        </w:rPr>
        <w:t xml:space="preserve"> апреля 201</w:t>
      </w:r>
      <w:r w:rsidR="00940A0C" w:rsidRPr="00E12733">
        <w:rPr>
          <w:sz w:val="28"/>
          <w:szCs w:val="28"/>
        </w:rPr>
        <w:t>8</w:t>
      </w:r>
      <w:r w:rsidRPr="00E12733">
        <w:rPr>
          <w:sz w:val="28"/>
          <w:szCs w:val="28"/>
        </w:rPr>
        <w:t xml:space="preserve"> года «Об установлении особого противопожарного режима   и об ограничении пребывания граждан в лесах и въезда в них транспортных средств в границах лесничества на территории Республики Марий Эл»</w:t>
      </w:r>
      <w:r w:rsidR="00E12733" w:rsidRPr="00E12733">
        <w:rPr>
          <w:sz w:val="28"/>
          <w:szCs w:val="28"/>
        </w:rPr>
        <w:t>, постановление Правительства Российской Федерации от 25 апреля 2012 года 390 «О противопожарном режиме»</w:t>
      </w:r>
      <w:r w:rsidRPr="00E12733">
        <w:rPr>
          <w:sz w:val="28"/>
          <w:szCs w:val="28"/>
        </w:rPr>
        <w:t xml:space="preserve"> администрация муниципального образования «Городское поселение Куженер» постановляет:</w:t>
      </w:r>
    </w:p>
    <w:p w:rsidR="00AA6BCD" w:rsidRPr="00E12733" w:rsidRDefault="00AA6BCD" w:rsidP="00AA6BCD">
      <w:pPr>
        <w:ind w:firstLine="708"/>
        <w:jc w:val="both"/>
        <w:rPr>
          <w:sz w:val="28"/>
          <w:szCs w:val="28"/>
        </w:rPr>
      </w:pPr>
      <w:r w:rsidRPr="00E12733">
        <w:rPr>
          <w:sz w:val="28"/>
          <w:szCs w:val="28"/>
        </w:rPr>
        <w:t>1. Установить с 29 апреля по 1</w:t>
      </w:r>
      <w:r w:rsidR="00E12733" w:rsidRPr="00E12733">
        <w:rPr>
          <w:sz w:val="28"/>
          <w:szCs w:val="28"/>
        </w:rPr>
        <w:t>3</w:t>
      </w:r>
      <w:r w:rsidRPr="00E12733">
        <w:rPr>
          <w:sz w:val="28"/>
          <w:szCs w:val="28"/>
        </w:rPr>
        <w:t xml:space="preserve"> мая 201</w:t>
      </w:r>
      <w:r w:rsidR="00E12733" w:rsidRPr="00E12733">
        <w:rPr>
          <w:sz w:val="28"/>
          <w:szCs w:val="28"/>
        </w:rPr>
        <w:t>8</w:t>
      </w:r>
      <w:r w:rsidRPr="00E12733">
        <w:rPr>
          <w:sz w:val="28"/>
          <w:szCs w:val="28"/>
        </w:rPr>
        <w:t xml:space="preserve"> года на территории муниципального образования «Городское поселение Куженер» особый противопожарный режим.</w:t>
      </w:r>
    </w:p>
    <w:p w:rsidR="00AA6BCD" w:rsidRPr="00E12733" w:rsidRDefault="00AA6BCD" w:rsidP="00AA6BCD">
      <w:pPr>
        <w:ind w:firstLine="708"/>
        <w:jc w:val="both"/>
        <w:rPr>
          <w:sz w:val="28"/>
          <w:szCs w:val="28"/>
        </w:rPr>
      </w:pPr>
      <w:r w:rsidRPr="00E12733">
        <w:rPr>
          <w:sz w:val="28"/>
          <w:szCs w:val="28"/>
        </w:rPr>
        <w:t>2. На период установления особого противопожарного режима и введения ограничения гражданам запрещается:</w:t>
      </w:r>
    </w:p>
    <w:p w:rsidR="00AA6BCD" w:rsidRPr="00E12733" w:rsidRDefault="00AA6BCD" w:rsidP="00AA6BCD">
      <w:pPr>
        <w:ind w:firstLine="708"/>
        <w:jc w:val="both"/>
        <w:rPr>
          <w:sz w:val="28"/>
          <w:szCs w:val="28"/>
        </w:rPr>
      </w:pPr>
      <w:r w:rsidRPr="00E12733">
        <w:rPr>
          <w:sz w:val="28"/>
          <w:szCs w:val="28"/>
        </w:rPr>
        <w:t>выжигание сухой растительности;</w:t>
      </w:r>
    </w:p>
    <w:p w:rsidR="00AA6BCD" w:rsidRPr="00E12733" w:rsidRDefault="00AA6BCD" w:rsidP="00AA6BCD">
      <w:pPr>
        <w:ind w:firstLine="708"/>
        <w:jc w:val="both"/>
        <w:rPr>
          <w:sz w:val="28"/>
          <w:szCs w:val="28"/>
        </w:rPr>
      </w:pPr>
      <w:r w:rsidRPr="00E12733">
        <w:rPr>
          <w:sz w:val="28"/>
          <w:szCs w:val="28"/>
        </w:rPr>
        <w:t>разведение костров, сжигание мусора, проведение пожароопасных работ на территории населенных пунктов</w:t>
      </w:r>
      <w:r w:rsidR="00E12733" w:rsidRPr="00E12733">
        <w:rPr>
          <w:sz w:val="28"/>
          <w:szCs w:val="28"/>
        </w:rPr>
        <w:t xml:space="preserve"> муниципального образования «Городское поселение Куженер»</w:t>
      </w:r>
      <w:r w:rsidRPr="00E12733">
        <w:rPr>
          <w:sz w:val="28"/>
          <w:szCs w:val="28"/>
        </w:rPr>
        <w:t>;</w:t>
      </w:r>
    </w:p>
    <w:p w:rsidR="00AA6BCD" w:rsidRPr="00E12733" w:rsidRDefault="00AA6BCD" w:rsidP="00AA6BCD">
      <w:pPr>
        <w:ind w:firstLine="708"/>
        <w:jc w:val="both"/>
        <w:rPr>
          <w:sz w:val="28"/>
          <w:szCs w:val="28"/>
        </w:rPr>
      </w:pPr>
      <w:r w:rsidRPr="00E12733">
        <w:rPr>
          <w:sz w:val="28"/>
          <w:szCs w:val="28"/>
        </w:rPr>
        <w:t>3. Утвердить перечень мероприятий в области пожарной безопасности. (Прилагается)</w:t>
      </w:r>
    </w:p>
    <w:p w:rsidR="00AA6BCD" w:rsidRPr="00E12733" w:rsidRDefault="00AA6BCD" w:rsidP="00AA6BCD">
      <w:pPr>
        <w:ind w:firstLine="708"/>
        <w:jc w:val="both"/>
        <w:rPr>
          <w:sz w:val="28"/>
          <w:szCs w:val="28"/>
        </w:rPr>
      </w:pPr>
      <w:r w:rsidRPr="00E12733">
        <w:rPr>
          <w:sz w:val="28"/>
          <w:szCs w:val="28"/>
        </w:rPr>
        <w:t>4. Рекомендовать руководителям организаций и учреждений независимо от форм собственности, имеющих на своем балансе сельскохозяйственные угодья, граничащие с лесными массивами:</w:t>
      </w:r>
    </w:p>
    <w:p w:rsidR="00AA6BCD" w:rsidRPr="00E12733" w:rsidRDefault="00AA6BCD" w:rsidP="00AA6BCD">
      <w:pPr>
        <w:ind w:firstLine="708"/>
        <w:jc w:val="both"/>
        <w:rPr>
          <w:sz w:val="28"/>
          <w:szCs w:val="28"/>
        </w:rPr>
      </w:pPr>
      <w:r w:rsidRPr="00E12733">
        <w:rPr>
          <w:sz w:val="28"/>
          <w:szCs w:val="28"/>
        </w:rPr>
        <w:t>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AA6BCD" w:rsidRPr="00E12733" w:rsidRDefault="00AA6BCD" w:rsidP="00AA6BCD">
      <w:pPr>
        <w:ind w:firstLine="708"/>
        <w:jc w:val="both"/>
        <w:rPr>
          <w:sz w:val="28"/>
          <w:szCs w:val="28"/>
        </w:rPr>
      </w:pPr>
      <w:r w:rsidRPr="00E12733">
        <w:rPr>
          <w:sz w:val="28"/>
          <w:szCs w:val="28"/>
        </w:rPr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AA6BCD" w:rsidRPr="00E12733" w:rsidRDefault="00AA6BCD" w:rsidP="00AA6BCD">
      <w:pPr>
        <w:ind w:firstLine="708"/>
        <w:jc w:val="both"/>
        <w:rPr>
          <w:sz w:val="28"/>
          <w:szCs w:val="28"/>
        </w:rPr>
      </w:pPr>
      <w:r w:rsidRPr="00E12733">
        <w:rPr>
          <w:sz w:val="28"/>
          <w:szCs w:val="28"/>
        </w:rPr>
        <w:lastRenderedPageBreak/>
        <w:t xml:space="preserve"> произвести устройство минерализованных  полос вокруг территорий, находящихся в непосредственной близости к лесным массивам.</w:t>
      </w:r>
    </w:p>
    <w:p w:rsidR="00AC1895" w:rsidRPr="00E12733" w:rsidRDefault="00D74AD6" w:rsidP="00AC1895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1895" w:rsidRPr="00E1273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144A0" w:rsidRPr="00E12733">
        <w:rPr>
          <w:sz w:val="28"/>
          <w:szCs w:val="28"/>
        </w:rPr>
        <w:t>главу администрации муниципального образования «Городское поселение Куженер» Курочкина П.А.</w:t>
      </w:r>
    </w:p>
    <w:p w:rsidR="00AC1895" w:rsidRPr="00E12733" w:rsidRDefault="00AC1895" w:rsidP="00B4757F">
      <w:pPr>
        <w:jc w:val="both"/>
        <w:rPr>
          <w:sz w:val="28"/>
          <w:szCs w:val="28"/>
        </w:rPr>
      </w:pPr>
    </w:p>
    <w:p w:rsidR="00FD630A" w:rsidRPr="00E12733" w:rsidRDefault="00FD630A" w:rsidP="00B4757F">
      <w:pPr>
        <w:jc w:val="both"/>
        <w:rPr>
          <w:sz w:val="28"/>
          <w:szCs w:val="28"/>
        </w:rPr>
      </w:pPr>
    </w:p>
    <w:p w:rsidR="00263CE6" w:rsidRPr="00E12733" w:rsidRDefault="00263CE6" w:rsidP="00B4757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3"/>
      </w:tblGrid>
      <w:tr w:rsidR="008A284E" w:rsidRPr="00E12733" w:rsidTr="001D0397">
        <w:tc>
          <w:tcPr>
            <w:tcW w:w="4782" w:type="dxa"/>
          </w:tcPr>
          <w:p w:rsidR="00F144A0" w:rsidRPr="00E12733" w:rsidRDefault="008A284E" w:rsidP="001D0397">
            <w:pPr>
              <w:rPr>
                <w:sz w:val="28"/>
                <w:szCs w:val="28"/>
              </w:rPr>
            </w:pPr>
            <w:r w:rsidRPr="00E12733">
              <w:rPr>
                <w:sz w:val="28"/>
                <w:szCs w:val="28"/>
              </w:rPr>
              <w:t xml:space="preserve">Глава администрации </w:t>
            </w:r>
          </w:p>
          <w:p w:rsidR="008A284E" w:rsidRPr="00E12733" w:rsidRDefault="008A284E" w:rsidP="001D0397">
            <w:pPr>
              <w:rPr>
                <w:sz w:val="28"/>
                <w:szCs w:val="28"/>
              </w:rPr>
            </w:pPr>
            <w:r w:rsidRPr="00E12733">
              <w:rPr>
                <w:sz w:val="28"/>
                <w:szCs w:val="28"/>
              </w:rPr>
              <w:t>муниципального образования «Городское поселение Куженер»</w:t>
            </w:r>
          </w:p>
        </w:tc>
        <w:tc>
          <w:tcPr>
            <w:tcW w:w="4783" w:type="dxa"/>
          </w:tcPr>
          <w:p w:rsidR="008A284E" w:rsidRPr="00E12733" w:rsidRDefault="008A284E" w:rsidP="001D0397">
            <w:pPr>
              <w:jc w:val="right"/>
              <w:rPr>
                <w:sz w:val="28"/>
                <w:szCs w:val="28"/>
              </w:rPr>
            </w:pPr>
          </w:p>
          <w:p w:rsidR="008A284E" w:rsidRPr="00E12733" w:rsidRDefault="008A284E" w:rsidP="001D0397">
            <w:pPr>
              <w:jc w:val="right"/>
              <w:rPr>
                <w:sz w:val="28"/>
                <w:szCs w:val="28"/>
              </w:rPr>
            </w:pPr>
            <w:r w:rsidRPr="00E12733">
              <w:rPr>
                <w:sz w:val="28"/>
                <w:szCs w:val="28"/>
              </w:rPr>
              <w:t>П.А. Курочкин</w:t>
            </w:r>
          </w:p>
        </w:tc>
      </w:tr>
    </w:tbl>
    <w:p w:rsidR="00FD630A" w:rsidRPr="00E12733" w:rsidRDefault="00FD630A" w:rsidP="00F144A0">
      <w:pPr>
        <w:ind w:right="-185" w:firstLine="4680"/>
        <w:jc w:val="center"/>
        <w:rPr>
          <w:sz w:val="28"/>
          <w:szCs w:val="28"/>
        </w:rPr>
      </w:pPr>
    </w:p>
    <w:p w:rsidR="00FD630A" w:rsidRPr="00E12733" w:rsidRDefault="00FD630A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Pr="00E12733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AA6BCD" w:rsidRDefault="00AA6BCD" w:rsidP="00F144A0">
      <w:pPr>
        <w:ind w:right="-185" w:firstLine="4680"/>
        <w:jc w:val="center"/>
        <w:rPr>
          <w:sz w:val="28"/>
          <w:szCs w:val="28"/>
        </w:rPr>
      </w:pPr>
    </w:p>
    <w:p w:rsidR="00D74AD6" w:rsidRDefault="00D74AD6" w:rsidP="00F144A0">
      <w:pPr>
        <w:ind w:right="-185" w:firstLine="4680"/>
        <w:jc w:val="center"/>
        <w:rPr>
          <w:sz w:val="28"/>
          <w:szCs w:val="28"/>
        </w:rPr>
      </w:pPr>
    </w:p>
    <w:p w:rsidR="00D74AD6" w:rsidRDefault="00D74AD6" w:rsidP="00F144A0">
      <w:pPr>
        <w:ind w:right="-185" w:firstLine="4680"/>
        <w:jc w:val="center"/>
        <w:rPr>
          <w:sz w:val="28"/>
          <w:szCs w:val="28"/>
        </w:rPr>
      </w:pPr>
    </w:p>
    <w:p w:rsidR="00D74AD6" w:rsidRDefault="00D74AD6" w:rsidP="00F144A0">
      <w:pPr>
        <w:ind w:right="-185" w:firstLine="4680"/>
        <w:jc w:val="center"/>
        <w:rPr>
          <w:sz w:val="28"/>
          <w:szCs w:val="28"/>
        </w:rPr>
      </w:pPr>
    </w:p>
    <w:p w:rsidR="00D74AD6" w:rsidRDefault="00D74AD6" w:rsidP="00F144A0">
      <w:pPr>
        <w:ind w:right="-185" w:firstLine="4680"/>
        <w:jc w:val="center"/>
        <w:rPr>
          <w:sz w:val="28"/>
          <w:szCs w:val="28"/>
        </w:rPr>
      </w:pPr>
    </w:p>
    <w:p w:rsidR="00780E6E" w:rsidRDefault="0093478F" w:rsidP="00F144A0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80E6E">
        <w:rPr>
          <w:sz w:val="28"/>
          <w:szCs w:val="28"/>
        </w:rPr>
        <w:t>УТВЕРЖДЕН</w:t>
      </w:r>
    </w:p>
    <w:p w:rsidR="00780E6E" w:rsidRDefault="0093478F" w:rsidP="0093478F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0E6E">
        <w:rPr>
          <w:sz w:val="28"/>
          <w:szCs w:val="28"/>
        </w:rPr>
        <w:t>постановлением администрации</w:t>
      </w:r>
    </w:p>
    <w:p w:rsidR="00F144A0" w:rsidRDefault="0093478F" w:rsidP="0093478F">
      <w:pPr>
        <w:ind w:left="39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44A0">
        <w:rPr>
          <w:sz w:val="28"/>
          <w:szCs w:val="28"/>
        </w:rPr>
        <w:t>муниципального образования</w:t>
      </w:r>
    </w:p>
    <w:p w:rsidR="00780E6E" w:rsidRDefault="0093478F" w:rsidP="00F144A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4A0">
        <w:rPr>
          <w:sz w:val="28"/>
          <w:szCs w:val="28"/>
        </w:rPr>
        <w:t>«Городское поселение Куженер»</w:t>
      </w:r>
    </w:p>
    <w:p w:rsidR="00F144A0" w:rsidRDefault="00F144A0" w:rsidP="00F144A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940A0C">
        <w:rPr>
          <w:sz w:val="28"/>
          <w:szCs w:val="28"/>
        </w:rPr>
        <w:t>24 апреля</w:t>
      </w:r>
      <w:r>
        <w:rPr>
          <w:sz w:val="28"/>
          <w:szCs w:val="28"/>
        </w:rPr>
        <w:t xml:space="preserve"> 201</w:t>
      </w:r>
      <w:r w:rsidR="00263CE6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D74AD6">
        <w:rPr>
          <w:sz w:val="28"/>
          <w:szCs w:val="28"/>
        </w:rPr>
        <w:t>59</w:t>
      </w:r>
    </w:p>
    <w:p w:rsidR="00780E6E" w:rsidRDefault="00780E6E" w:rsidP="00780E6E">
      <w:pPr>
        <w:ind w:firstLine="720"/>
        <w:rPr>
          <w:sz w:val="28"/>
          <w:szCs w:val="28"/>
        </w:rPr>
      </w:pPr>
    </w:p>
    <w:p w:rsidR="00F144A0" w:rsidRDefault="00F144A0" w:rsidP="00780E6E">
      <w:pPr>
        <w:jc w:val="center"/>
        <w:rPr>
          <w:b/>
          <w:sz w:val="28"/>
          <w:szCs w:val="28"/>
        </w:rPr>
      </w:pPr>
    </w:p>
    <w:p w:rsidR="00AA6BCD" w:rsidRDefault="00AA6BCD" w:rsidP="00AA6BCD">
      <w:pPr>
        <w:jc w:val="center"/>
      </w:pPr>
    </w:p>
    <w:p w:rsidR="00AA6BCD" w:rsidRPr="00D74AD6" w:rsidRDefault="00AA6BCD" w:rsidP="00AA6BCD">
      <w:pPr>
        <w:jc w:val="center"/>
        <w:rPr>
          <w:sz w:val="28"/>
          <w:szCs w:val="28"/>
        </w:rPr>
      </w:pPr>
      <w:r w:rsidRPr="00D74AD6">
        <w:rPr>
          <w:sz w:val="28"/>
          <w:szCs w:val="28"/>
        </w:rPr>
        <w:t>Перечень</w:t>
      </w:r>
    </w:p>
    <w:p w:rsidR="00AA6BCD" w:rsidRPr="00D74AD6" w:rsidRDefault="00AA6BCD" w:rsidP="00AA6BCD">
      <w:pPr>
        <w:jc w:val="center"/>
        <w:rPr>
          <w:sz w:val="28"/>
          <w:szCs w:val="28"/>
        </w:rPr>
      </w:pPr>
      <w:r w:rsidRPr="00D74AD6">
        <w:rPr>
          <w:sz w:val="28"/>
          <w:szCs w:val="28"/>
        </w:rPr>
        <w:t>мероприятий  в области пожарной безопасности</w:t>
      </w:r>
    </w:p>
    <w:p w:rsidR="00AA6BCD" w:rsidRPr="00D74AD6" w:rsidRDefault="00AA6BCD" w:rsidP="00AA6BCD">
      <w:pPr>
        <w:jc w:val="center"/>
        <w:rPr>
          <w:sz w:val="28"/>
          <w:szCs w:val="28"/>
        </w:rPr>
      </w:pPr>
      <w:r w:rsidRPr="00D74AD6">
        <w:rPr>
          <w:sz w:val="28"/>
          <w:szCs w:val="28"/>
        </w:rPr>
        <w:t>на  территории Городского поселения Куженер</w:t>
      </w:r>
    </w:p>
    <w:p w:rsidR="00AA6BCD" w:rsidRPr="00BC7319" w:rsidRDefault="00AA6BCD" w:rsidP="00AA6BCD">
      <w:pPr>
        <w:jc w:val="center"/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712"/>
        <w:gridCol w:w="2720"/>
      </w:tblGrid>
      <w:tr w:rsidR="00AA6BCD" w:rsidRPr="00BC7319" w:rsidTr="002A3D6E">
        <w:trPr>
          <w:trHeight w:val="51"/>
        </w:trPr>
        <w:tc>
          <w:tcPr>
            <w:tcW w:w="696" w:type="dxa"/>
          </w:tcPr>
          <w:p w:rsidR="00AA6BCD" w:rsidRPr="00BC7319" w:rsidRDefault="00AA6BCD" w:rsidP="002A3D6E">
            <w:pPr>
              <w:jc w:val="center"/>
            </w:pPr>
            <w:r w:rsidRPr="00BC7319">
              <w:t>№ п/п</w:t>
            </w:r>
          </w:p>
        </w:tc>
        <w:tc>
          <w:tcPr>
            <w:tcW w:w="5712" w:type="dxa"/>
          </w:tcPr>
          <w:p w:rsidR="00AA6BCD" w:rsidRPr="00BC7319" w:rsidRDefault="00AA6BCD" w:rsidP="002A3D6E">
            <w:pPr>
              <w:jc w:val="center"/>
            </w:pPr>
            <w:r w:rsidRPr="00BC7319">
              <w:t xml:space="preserve">Мероприятия </w:t>
            </w:r>
          </w:p>
        </w:tc>
        <w:tc>
          <w:tcPr>
            <w:tcW w:w="2720" w:type="dxa"/>
          </w:tcPr>
          <w:p w:rsidR="00AA6BCD" w:rsidRPr="00BC7319" w:rsidRDefault="00AA6BCD" w:rsidP="002A3D6E">
            <w:pPr>
              <w:jc w:val="center"/>
            </w:pPr>
            <w:r w:rsidRPr="00BC7319">
              <w:t>Ответственный</w:t>
            </w:r>
          </w:p>
        </w:tc>
      </w:tr>
      <w:tr w:rsidR="00AA6BCD" w:rsidRPr="00BC7319" w:rsidTr="002A3D6E">
        <w:trPr>
          <w:trHeight w:val="51"/>
        </w:trPr>
        <w:tc>
          <w:tcPr>
            <w:tcW w:w="696" w:type="dxa"/>
          </w:tcPr>
          <w:p w:rsidR="00AA6BCD" w:rsidRPr="00BC7319" w:rsidRDefault="00AA6BCD" w:rsidP="002A3D6E">
            <w:pPr>
              <w:jc w:val="center"/>
            </w:pPr>
            <w:r>
              <w:t>1.</w:t>
            </w:r>
          </w:p>
        </w:tc>
        <w:tc>
          <w:tcPr>
            <w:tcW w:w="5712" w:type="dxa"/>
          </w:tcPr>
          <w:p w:rsidR="00AA6BCD" w:rsidRPr="00BC7319" w:rsidRDefault="00AA6BCD" w:rsidP="00AA6BCD">
            <w:pPr>
              <w:jc w:val="both"/>
            </w:pPr>
            <w:r w:rsidRPr="00BC7319">
              <w:t xml:space="preserve">Организовать </w:t>
            </w:r>
            <w:r>
              <w:t xml:space="preserve">своевременную </w:t>
            </w:r>
            <w:r w:rsidRPr="00BC7319">
              <w:t>работу</w:t>
            </w:r>
            <w:r>
              <w:t xml:space="preserve"> по очистке от горючих отходов, </w:t>
            </w:r>
            <w:r w:rsidRPr="00BC7319">
              <w:t>мусора</w:t>
            </w:r>
            <w:r>
              <w:t xml:space="preserve"> и </w:t>
            </w:r>
            <w:r w:rsidRPr="00BC7319">
              <w:t xml:space="preserve"> сухой травы территории населённых пунктов, предприятий, а также участков, прилегающих к жилым домам и иным постройкам.</w:t>
            </w:r>
          </w:p>
        </w:tc>
        <w:tc>
          <w:tcPr>
            <w:tcW w:w="2720" w:type="dxa"/>
          </w:tcPr>
          <w:p w:rsidR="00AA6BCD" w:rsidRPr="00BC7319" w:rsidRDefault="00AA6BCD" w:rsidP="002A3D6E">
            <w:pPr>
              <w:jc w:val="center"/>
            </w:pPr>
            <w:r w:rsidRPr="00BC7319">
              <w:t>Глава администрации,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Председатели ТОС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(по согласованию)</w:t>
            </w:r>
          </w:p>
        </w:tc>
      </w:tr>
      <w:tr w:rsidR="00AA6BCD" w:rsidRPr="00BC7319" w:rsidTr="002A3D6E">
        <w:trPr>
          <w:trHeight w:val="51"/>
        </w:trPr>
        <w:tc>
          <w:tcPr>
            <w:tcW w:w="696" w:type="dxa"/>
          </w:tcPr>
          <w:p w:rsidR="00AA6BCD" w:rsidRDefault="00AA6BCD" w:rsidP="002A3D6E">
            <w:pPr>
              <w:jc w:val="center"/>
            </w:pPr>
            <w:r>
              <w:t>2</w:t>
            </w:r>
          </w:p>
        </w:tc>
        <w:tc>
          <w:tcPr>
            <w:tcW w:w="5712" w:type="dxa"/>
          </w:tcPr>
          <w:p w:rsidR="00AA6BCD" w:rsidRPr="00BC7319" w:rsidRDefault="00AA6BCD" w:rsidP="00AA6BCD">
            <w:pPr>
              <w:jc w:val="both"/>
            </w:pPr>
            <w:r>
              <w:t>Организовать устройство минерализованных полос вокруг населенных пунктов, подверженных угрозе лесных пожаров</w:t>
            </w:r>
          </w:p>
        </w:tc>
        <w:tc>
          <w:tcPr>
            <w:tcW w:w="2720" w:type="dxa"/>
          </w:tcPr>
          <w:p w:rsidR="00AA6BCD" w:rsidRPr="00BC7319" w:rsidRDefault="00AA6BCD" w:rsidP="002A3D6E">
            <w:pPr>
              <w:jc w:val="center"/>
            </w:pPr>
            <w:r w:rsidRPr="00BC7319">
              <w:t>Глава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администрации</w:t>
            </w:r>
          </w:p>
        </w:tc>
      </w:tr>
      <w:tr w:rsidR="00AA6BCD" w:rsidRPr="00BC7319" w:rsidTr="002A3D6E">
        <w:trPr>
          <w:trHeight w:val="51"/>
        </w:trPr>
        <w:tc>
          <w:tcPr>
            <w:tcW w:w="696" w:type="dxa"/>
          </w:tcPr>
          <w:p w:rsidR="00AA6BCD" w:rsidRPr="00BC7319" w:rsidRDefault="00AA6BCD" w:rsidP="002A3D6E">
            <w:pPr>
              <w:jc w:val="center"/>
            </w:pPr>
            <w:r>
              <w:t>3</w:t>
            </w:r>
          </w:p>
        </w:tc>
        <w:tc>
          <w:tcPr>
            <w:tcW w:w="5712" w:type="dxa"/>
          </w:tcPr>
          <w:p w:rsidR="00AA6BCD" w:rsidRPr="00BC7319" w:rsidRDefault="00AA6BCD" w:rsidP="00AA6BCD">
            <w:pPr>
              <w:jc w:val="both"/>
            </w:pPr>
            <w:r>
              <w:t xml:space="preserve">Временно </w:t>
            </w:r>
            <w:r w:rsidRPr="00BC7319">
              <w:t xml:space="preserve"> приостановить в населённых пунктах и предприятиях проведение пожароопасных работ, топку печей, кухонных очагов и котельных установок, работающих на твёрдом топливе.</w:t>
            </w:r>
          </w:p>
        </w:tc>
        <w:tc>
          <w:tcPr>
            <w:tcW w:w="2720" w:type="dxa"/>
          </w:tcPr>
          <w:p w:rsidR="00940A0C" w:rsidRPr="00BC7319" w:rsidRDefault="00940A0C" w:rsidP="00940A0C">
            <w:pPr>
              <w:jc w:val="center"/>
            </w:pPr>
            <w:r w:rsidRPr="00BC7319">
              <w:t>Глава</w:t>
            </w:r>
          </w:p>
          <w:p w:rsidR="00AA6BCD" w:rsidRPr="00BC7319" w:rsidRDefault="00940A0C" w:rsidP="00940A0C">
            <w:pPr>
              <w:jc w:val="center"/>
            </w:pPr>
            <w:r w:rsidRPr="00BC7319">
              <w:t>администрации</w:t>
            </w:r>
            <w:r w:rsidR="00AA6BCD" w:rsidRPr="00BC7319">
              <w:t>,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Председатели ТОС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(по согласованию)</w:t>
            </w:r>
          </w:p>
        </w:tc>
      </w:tr>
      <w:tr w:rsidR="00AA6BCD" w:rsidRPr="00BC7319" w:rsidTr="002A3D6E">
        <w:trPr>
          <w:trHeight w:val="51"/>
        </w:trPr>
        <w:tc>
          <w:tcPr>
            <w:tcW w:w="696" w:type="dxa"/>
          </w:tcPr>
          <w:p w:rsidR="00AA6BCD" w:rsidRPr="00BC7319" w:rsidRDefault="00AA6BCD" w:rsidP="002A3D6E">
            <w:pPr>
              <w:jc w:val="center"/>
            </w:pPr>
            <w:r>
              <w:t>4</w:t>
            </w:r>
            <w:r w:rsidRPr="00BC7319">
              <w:t>.</w:t>
            </w:r>
          </w:p>
        </w:tc>
        <w:tc>
          <w:tcPr>
            <w:tcW w:w="5712" w:type="dxa"/>
          </w:tcPr>
          <w:p w:rsidR="00AA6BCD" w:rsidRPr="00BC7319" w:rsidRDefault="00AA6BCD" w:rsidP="00940A0C">
            <w:pPr>
              <w:jc w:val="both"/>
            </w:pPr>
            <w:r w:rsidRPr="00BC7319">
              <w:t>Организовать силами местного населения и членов добровольных пожарных формирований патрулирование населённых пунктов, а также подготовку для возможного использования имеющейся водовозной и землеройной техники.</w:t>
            </w:r>
          </w:p>
        </w:tc>
        <w:tc>
          <w:tcPr>
            <w:tcW w:w="2720" w:type="dxa"/>
          </w:tcPr>
          <w:p w:rsidR="00AA6BCD" w:rsidRPr="00BC7319" w:rsidRDefault="00AA6BCD" w:rsidP="002A3D6E">
            <w:pPr>
              <w:jc w:val="center"/>
            </w:pPr>
          </w:p>
          <w:p w:rsidR="00AA6BCD" w:rsidRPr="00BC7319" w:rsidRDefault="00AA6BCD" w:rsidP="002A3D6E">
            <w:pPr>
              <w:jc w:val="center"/>
            </w:pPr>
            <w:r w:rsidRPr="00BC7319">
              <w:t>Глава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администрации</w:t>
            </w:r>
          </w:p>
        </w:tc>
      </w:tr>
      <w:tr w:rsidR="00AA6BCD" w:rsidRPr="00BC7319" w:rsidTr="002A3D6E">
        <w:trPr>
          <w:trHeight w:val="51"/>
        </w:trPr>
        <w:tc>
          <w:tcPr>
            <w:tcW w:w="696" w:type="dxa"/>
          </w:tcPr>
          <w:p w:rsidR="00AA6BCD" w:rsidRDefault="00AA6BCD" w:rsidP="002A3D6E">
            <w:pPr>
              <w:jc w:val="center"/>
            </w:pPr>
            <w:r>
              <w:t>5</w:t>
            </w:r>
          </w:p>
        </w:tc>
        <w:tc>
          <w:tcPr>
            <w:tcW w:w="5712" w:type="dxa"/>
          </w:tcPr>
          <w:p w:rsidR="00AA6BCD" w:rsidRPr="00BC7319" w:rsidRDefault="00AA6BCD" w:rsidP="00AA6BCD">
            <w:pPr>
              <w:jc w:val="both"/>
            </w:pPr>
            <w:r>
              <w:t>Организовать в целях своевременного обнаружения пожаров круглосуточное дежурство граждан на территории населенного пункта</w:t>
            </w:r>
          </w:p>
        </w:tc>
        <w:tc>
          <w:tcPr>
            <w:tcW w:w="2720" w:type="dxa"/>
          </w:tcPr>
          <w:p w:rsidR="00AA6BCD" w:rsidRPr="00BC7319" w:rsidRDefault="00AA6BCD" w:rsidP="002A3D6E">
            <w:pPr>
              <w:jc w:val="center"/>
            </w:pPr>
            <w:r w:rsidRPr="00BC7319">
              <w:t>Глава администрации,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Председатели ТОС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(по согласованию</w:t>
            </w:r>
          </w:p>
        </w:tc>
      </w:tr>
      <w:tr w:rsidR="00AA6BCD" w:rsidRPr="00BC7319" w:rsidTr="002A3D6E">
        <w:trPr>
          <w:trHeight w:val="51"/>
        </w:trPr>
        <w:tc>
          <w:tcPr>
            <w:tcW w:w="696" w:type="dxa"/>
          </w:tcPr>
          <w:p w:rsidR="00AA6BCD" w:rsidRPr="00BC7319" w:rsidRDefault="00AA6BCD" w:rsidP="002A3D6E">
            <w:pPr>
              <w:jc w:val="center"/>
            </w:pPr>
            <w:r>
              <w:t>6</w:t>
            </w:r>
            <w:r w:rsidRPr="00BC7319">
              <w:t>.</w:t>
            </w:r>
          </w:p>
        </w:tc>
        <w:tc>
          <w:tcPr>
            <w:tcW w:w="5712" w:type="dxa"/>
          </w:tcPr>
          <w:p w:rsidR="00AA6BCD" w:rsidRPr="00BC7319" w:rsidRDefault="00AA6BCD" w:rsidP="00940A0C">
            <w:pPr>
              <w:jc w:val="both"/>
            </w:pPr>
            <w:r w:rsidRPr="00BC7319">
              <w:t>Довести информацию до населения, вывесить на информационных стендах, провести соответствующую разъяснительную работу о мерах пожарной безопасности и действиях в случае пожара</w:t>
            </w:r>
          </w:p>
        </w:tc>
        <w:tc>
          <w:tcPr>
            <w:tcW w:w="2720" w:type="dxa"/>
          </w:tcPr>
          <w:p w:rsidR="00AA6BCD" w:rsidRPr="00BC7319" w:rsidRDefault="00AA6BCD" w:rsidP="002A3D6E">
            <w:pPr>
              <w:jc w:val="center"/>
            </w:pPr>
            <w:r w:rsidRPr="00BC7319">
              <w:t>Председатели ТОС,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руководители организаций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(по согласованию)</w:t>
            </w:r>
          </w:p>
        </w:tc>
      </w:tr>
      <w:tr w:rsidR="00AA6BCD" w:rsidRPr="00BC7319" w:rsidTr="002A3D6E">
        <w:trPr>
          <w:trHeight w:val="51"/>
        </w:trPr>
        <w:tc>
          <w:tcPr>
            <w:tcW w:w="696" w:type="dxa"/>
          </w:tcPr>
          <w:p w:rsidR="00AA6BCD" w:rsidRPr="00BC7319" w:rsidRDefault="00AA6BCD" w:rsidP="002A3D6E">
            <w:pPr>
              <w:jc w:val="center"/>
            </w:pPr>
            <w:r>
              <w:t>7</w:t>
            </w:r>
          </w:p>
        </w:tc>
        <w:tc>
          <w:tcPr>
            <w:tcW w:w="5712" w:type="dxa"/>
          </w:tcPr>
          <w:p w:rsidR="00AA6BCD" w:rsidRPr="00BC7319" w:rsidRDefault="00AA6BCD" w:rsidP="00940A0C">
            <w:pPr>
              <w:jc w:val="both"/>
            </w:pPr>
            <w:r w:rsidRPr="00BC7319">
              <w:t xml:space="preserve">Запретить </w:t>
            </w:r>
            <w:r w:rsidR="00940A0C">
              <w:t xml:space="preserve">разведение костров, </w:t>
            </w:r>
            <w:r w:rsidRPr="00BC7319">
              <w:t>сжигание мусора и сухой травы</w:t>
            </w:r>
            <w:r>
              <w:t xml:space="preserve"> </w:t>
            </w:r>
            <w:r w:rsidRPr="00BC7319">
              <w:t xml:space="preserve">на </w:t>
            </w:r>
            <w:r>
              <w:t>земельных участках</w:t>
            </w:r>
            <w:r w:rsidRPr="00BC7319">
              <w:t xml:space="preserve"> населённы</w:t>
            </w:r>
            <w:r>
              <w:t>х</w:t>
            </w:r>
            <w:r w:rsidRPr="00BC7319">
              <w:t xml:space="preserve"> пункт</w:t>
            </w:r>
            <w:r w:rsidR="00940A0C">
              <w:t>ов</w:t>
            </w:r>
            <w:r w:rsidRPr="00BC7319">
              <w:t xml:space="preserve">. </w:t>
            </w:r>
          </w:p>
        </w:tc>
        <w:tc>
          <w:tcPr>
            <w:tcW w:w="2720" w:type="dxa"/>
          </w:tcPr>
          <w:p w:rsidR="00AA6BCD" w:rsidRPr="00BC7319" w:rsidRDefault="00AA6BCD" w:rsidP="002A3D6E">
            <w:pPr>
              <w:jc w:val="center"/>
            </w:pPr>
            <w:r w:rsidRPr="00BC7319">
              <w:t>Глава</w:t>
            </w:r>
          </w:p>
          <w:p w:rsidR="00AA6BCD" w:rsidRDefault="00AA6BCD" w:rsidP="002A3D6E">
            <w:pPr>
              <w:jc w:val="center"/>
            </w:pPr>
            <w:r>
              <w:t>а</w:t>
            </w:r>
            <w:r w:rsidRPr="00BC7319">
              <w:t>дминистрации</w:t>
            </w:r>
          </w:p>
          <w:p w:rsidR="00AA6BCD" w:rsidRPr="00BC7319" w:rsidRDefault="00AA6BCD" w:rsidP="002A3D6E">
            <w:pPr>
              <w:jc w:val="center"/>
            </w:pPr>
            <w:r>
              <w:t>п</w:t>
            </w:r>
            <w:r w:rsidRPr="00BC7319">
              <w:t>редседатели ТОС,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руководители организаций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(по согласованию</w:t>
            </w:r>
            <w:r>
              <w:t>)</w:t>
            </w:r>
          </w:p>
        </w:tc>
      </w:tr>
      <w:tr w:rsidR="00AA6BCD" w:rsidRPr="00BC7319" w:rsidTr="002A3D6E">
        <w:trPr>
          <w:trHeight w:val="51"/>
        </w:trPr>
        <w:tc>
          <w:tcPr>
            <w:tcW w:w="696" w:type="dxa"/>
          </w:tcPr>
          <w:p w:rsidR="00AA6BCD" w:rsidRPr="00BC7319" w:rsidRDefault="00AA6BCD" w:rsidP="002A3D6E">
            <w:pPr>
              <w:jc w:val="center"/>
            </w:pPr>
            <w:r>
              <w:t>8</w:t>
            </w:r>
          </w:p>
        </w:tc>
        <w:tc>
          <w:tcPr>
            <w:tcW w:w="5712" w:type="dxa"/>
          </w:tcPr>
          <w:p w:rsidR="00AA6BCD" w:rsidRPr="00BC7319" w:rsidRDefault="00AA6BCD" w:rsidP="00AA6BCD">
            <w:pPr>
              <w:jc w:val="both"/>
            </w:pPr>
            <w:r>
              <w:t>Усиление противопожарной пропаганды и обучение населения мерам пожарной безопасности</w:t>
            </w:r>
          </w:p>
        </w:tc>
        <w:tc>
          <w:tcPr>
            <w:tcW w:w="2720" w:type="dxa"/>
          </w:tcPr>
          <w:p w:rsidR="00AA6BCD" w:rsidRPr="003C71A9" w:rsidRDefault="00AA6BCD" w:rsidP="002A3D6E">
            <w:pPr>
              <w:jc w:val="center"/>
              <w:rPr>
                <w:lang w:val="en-US"/>
              </w:rPr>
            </w:pPr>
            <w:r w:rsidRPr="003C71A9">
              <w:rPr>
                <w:lang w:val="en-US"/>
              </w:rPr>
              <w:t>Главный</w:t>
            </w:r>
          </w:p>
          <w:p w:rsidR="00AA6BCD" w:rsidRPr="00BC7319" w:rsidRDefault="00AA6BCD" w:rsidP="002A3D6E">
            <w:pPr>
              <w:jc w:val="center"/>
            </w:pPr>
            <w:r w:rsidRPr="003C71A9">
              <w:rPr>
                <w:lang w:val="en-US"/>
              </w:rPr>
              <w:t xml:space="preserve"> </w:t>
            </w:r>
            <w:r w:rsidRPr="00BC7319">
              <w:t>с</w:t>
            </w:r>
            <w:r w:rsidRPr="003C71A9">
              <w:rPr>
                <w:lang w:val="en-US"/>
              </w:rPr>
              <w:t>пе</w:t>
            </w:r>
            <w:r w:rsidRPr="00BC7319">
              <w:t>циалист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администрации</w:t>
            </w:r>
          </w:p>
        </w:tc>
      </w:tr>
      <w:tr w:rsidR="00AA6BCD" w:rsidRPr="00BC7319" w:rsidTr="00792A1E">
        <w:trPr>
          <w:trHeight w:val="1975"/>
        </w:trPr>
        <w:tc>
          <w:tcPr>
            <w:tcW w:w="696" w:type="dxa"/>
          </w:tcPr>
          <w:p w:rsidR="00AA6BCD" w:rsidRPr="00BC7319" w:rsidRDefault="00AA6BCD" w:rsidP="002A3D6E">
            <w:pPr>
              <w:jc w:val="center"/>
            </w:pPr>
            <w:r>
              <w:lastRenderedPageBreak/>
              <w:t>9</w:t>
            </w:r>
          </w:p>
        </w:tc>
        <w:tc>
          <w:tcPr>
            <w:tcW w:w="5712" w:type="dxa"/>
          </w:tcPr>
          <w:p w:rsidR="00AA6BCD" w:rsidRPr="00BC7319" w:rsidRDefault="00AA6BCD" w:rsidP="00792A1E">
            <w:pPr>
              <w:jc w:val="both"/>
            </w:pPr>
            <w:r w:rsidRPr="00BC7319">
              <w:t xml:space="preserve">Принять меры по содержанию в исправном состоянии пожарных гидрантов, очистке </w:t>
            </w:r>
            <w:r w:rsidR="00792A1E">
              <w:t xml:space="preserve">подъездов к </w:t>
            </w:r>
            <w:r w:rsidRPr="00BC7319">
              <w:t>водоём</w:t>
            </w:r>
            <w:r w:rsidR="00792A1E">
              <w:t>ам</w:t>
            </w:r>
            <w:r w:rsidRPr="00BC7319">
              <w:t>, приспособленны</w:t>
            </w:r>
            <w:r w:rsidR="00792A1E">
              <w:t>м</w:t>
            </w:r>
            <w:r w:rsidRPr="00BC7319">
              <w:t xml:space="preserve"> для целей пожаротушения и обеспечения подъездов к ним, ремонту пожарных</w:t>
            </w:r>
            <w:r>
              <w:t xml:space="preserve"> пирсов. </w:t>
            </w:r>
            <w:r w:rsidRPr="00BC7319">
              <w:t xml:space="preserve">Установить указатели мест нахождения водоисточников, привести в готовность первичные средства пожаротушения. </w:t>
            </w:r>
          </w:p>
        </w:tc>
        <w:tc>
          <w:tcPr>
            <w:tcW w:w="2720" w:type="dxa"/>
          </w:tcPr>
          <w:p w:rsidR="00AA6BCD" w:rsidRPr="00BC7319" w:rsidRDefault="00AA6BCD" w:rsidP="002A3D6E">
            <w:pPr>
              <w:jc w:val="center"/>
            </w:pPr>
            <w:r w:rsidRPr="00BC7319">
              <w:t>Глава</w:t>
            </w:r>
          </w:p>
          <w:p w:rsidR="00AA6BCD" w:rsidRPr="00BC7319" w:rsidRDefault="00AA6BCD" w:rsidP="002A3D6E">
            <w:pPr>
              <w:jc w:val="center"/>
            </w:pPr>
            <w:r>
              <w:t>а</w:t>
            </w:r>
            <w:r w:rsidRPr="00BC7319">
              <w:t>дминистрации</w:t>
            </w:r>
            <w:r>
              <w:t>,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МП «Куженерводоканал»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( по согласованию),</w:t>
            </w:r>
          </w:p>
          <w:p w:rsidR="00AA6BCD" w:rsidRPr="00BC7319" w:rsidRDefault="00AA6BCD" w:rsidP="002A3D6E">
            <w:pPr>
              <w:jc w:val="center"/>
            </w:pPr>
            <w:r>
              <w:t>р</w:t>
            </w:r>
            <w:r w:rsidRPr="00BC7319">
              <w:t>ук</w:t>
            </w:r>
            <w:r>
              <w:t>оводители</w:t>
            </w:r>
            <w:r w:rsidRPr="00BC7319">
              <w:t xml:space="preserve"> объектов 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(по согласованию)</w:t>
            </w:r>
          </w:p>
        </w:tc>
      </w:tr>
      <w:tr w:rsidR="00AA6BCD" w:rsidRPr="00BC7319" w:rsidTr="002A3D6E">
        <w:trPr>
          <w:trHeight w:val="297"/>
        </w:trPr>
        <w:tc>
          <w:tcPr>
            <w:tcW w:w="696" w:type="dxa"/>
          </w:tcPr>
          <w:p w:rsidR="00AA6BCD" w:rsidRPr="00BC7319" w:rsidRDefault="00AA6BCD" w:rsidP="002A3D6E">
            <w:pPr>
              <w:jc w:val="center"/>
            </w:pPr>
            <w:r>
              <w:t>10</w:t>
            </w:r>
          </w:p>
        </w:tc>
        <w:tc>
          <w:tcPr>
            <w:tcW w:w="5712" w:type="dxa"/>
          </w:tcPr>
          <w:p w:rsidR="00AA6BCD" w:rsidRPr="00BC7319" w:rsidRDefault="00AA6BCD" w:rsidP="00792A1E">
            <w:pPr>
              <w:jc w:val="both"/>
            </w:pPr>
            <w:r w:rsidRPr="00BC7319">
              <w:t>Пров</w:t>
            </w:r>
            <w:r>
              <w:t xml:space="preserve">ерить </w:t>
            </w:r>
            <w:r w:rsidRPr="00BC7319">
              <w:t xml:space="preserve"> средства звуковой сигнализации для оповещения люде на случай пожара, дополнительно принять меры оповещения людей о пожаре </w:t>
            </w:r>
          </w:p>
        </w:tc>
        <w:tc>
          <w:tcPr>
            <w:tcW w:w="2720" w:type="dxa"/>
          </w:tcPr>
          <w:p w:rsidR="00AA6BCD" w:rsidRPr="00BC7319" w:rsidRDefault="00AA6BCD" w:rsidP="002A3D6E">
            <w:pPr>
              <w:jc w:val="center"/>
            </w:pPr>
            <w:r w:rsidRPr="00BC7319">
              <w:t>Пред. ТОС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(по согласованию)</w:t>
            </w:r>
          </w:p>
        </w:tc>
      </w:tr>
      <w:tr w:rsidR="00AA6BCD" w:rsidRPr="00BC7319" w:rsidTr="002A3D6E">
        <w:trPr>
          <w:trHeight w:val="684"/>
        </w:trPr>
        <w:tc>
          <w:tcPr>
            <w:tcW w:w="696" w:type="dxa"/>
          </w:tcPr>
          <w:p w:rsidR="00AA6BCD" w:rsidRPr="00BC7319" w:rsidRDefault="00AA6BCD" w:rsidP="002A3D6E">
            <w:pPr>
              <w:jc w:val="center"/>
            </w:pPr>
            <w:r>
              <w:t>11</w:t>
            </w:r>
          </w:p>
        </w:tc>
        <w:tc>
          <w:tcPr>
            <w:tcW w:w="5712" w:type="dxa"/>
          </w:tcPr>
          <w:p w:rsidR="00AA6BCD" w:rsidRPr="00BC7319" w:rsidRDefault="00AA6BCD" w:rsidP="00792A1E">
            <w:pPr>
              <w:jc w:val="both"/>
            </w:pPr>
            <w:r w:rsidRPr="00BC7319">
              <w:t>Принять дополнительные организационные меры к обеспечению устойчивой работы телефонной связи с населёнными пунктами, объектами     и местными противопожарными формированиями</w:t>
            </w:r>
          </w:p>
        </w:tc>
        <w:tc>
          <w:tcPr>
            <w:tcW w:w="2720" w:type="dxa"/>
          </w:tcPr>
          <w:p w:rsidR="00AA6BCD" w:rsidRDefault="00AA6BCD" w:rsidP="002A3D6E">
            <w:pPr>
              <w:jc w:val="center"/>
            </w:pPr>
            <w:r w:rsidRPr="00BC7319">
              <w:t xml:space="preserve">Глава 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администрации</w:t>
            </w:r>
          </w:p>
        </w:tc>
      </w:tr>
      <w:tr w:rsidR="00AA6BCD" w:rsidRPr="00BC7319" w:rsidTr="002A3D6E">
        <w:trPr>
          <w:trHeight w:val="482"/>
        </w:trPr>
        <w:tc>
          <w:tcPr>
            <w:tcW w:w="696" w:type="dxa"/>
          </w:tcPr>
          <w:p w:rsidR="00AA6BCD" w:rsidRPr="00BC7319" w:rsidRDefault="00AA6BCD" w:rsidP="002A3D6E">
            <w:pPr>
              <w:jc w:val="center"/>
            </w:pPr>
            <w:r w:rsidRPr="00BC7319">
              <w:t>1</w:t>
            </w:r>
            <w:r>
              <w:t>2</w:t>
            </w:r>
          </w:p>
        </w:tc>
        <w:tc>
          <w:tcPr>
            <w:tcW w:w="5712" w:type="dxa"/>
          </w:tcPr>
          <w:p w:rsidR="00AA6BCD" w:rsidRPr="00BC7319" w:rsidRDefault="00AA6BCD" w:rsidP="00792A1E">
            <w:pPr>
              <w:jc w:val="both"/>
            </w:pPr>
            <w:r w:rsidRPr="00BC7319">
              <w:t xml:space="preserve">Проверить </w:t>
            </w:r>
            <w:r w:rsidR="00792A1E">
              <w:t xml:space="preserve">наличие </w:t>
            </w:r>
            <w:r w:rsidRPr="00BC7319">
              <w:t>таблич</w:t>
            </w:r>
            <w:r w:rsidR="00792A1E">
              <w:t>е</w:t>
            </w:r>
            <w:r w:rsidRPr="00BC7319">
              <w:t>к на индивидуальных дом</w:t>
            </w:r>
            <w:r w:rsidR="00792A1E">
              <w:t>ах</w:t>
            </w:r>
            <w:r w:rsidRPr="00BC7319">
              <w:t xml:space="preserve">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2720" w:type="dxa"/>
          </w:tcPr>
          <w:p w:rsidR="00AA6BCD" w:rsidRPr="00BC7319" w:rsidRDefault="00AA6BCD" w:rsidP="002A3D6E">
            <w:pPr>
              <w:jc w:val="center"/>
            </w:pPr>
            <w:r w:rsidRPr="00BC7319">
              <w:t>Председатели ТОС</w:t>
            </w:r>
          </w:p>
          <w:p w:rsidR="00AA6BCD" w:rsidRPr="00BC7319" w:rsidRDefault="00AA6BCD" w:rsidP="002A3D6E">
            <w:pPr>
              <w:jc w:val="center"/>
            </w:pPr>
            <w:r w:rsidRPr="00BC7319">
              <w:t>( по согласованию)</w:t>
            </w:r>
          </w:p>
        </w:tc>
      </w:tr>
    </w:tbl>
    <w:p w:rsidR="00AA6BCD" w:rsidRPr="00BC7319" w:rsidRDefault="00AA6BCD" w:rsidP="00AA6BCD">
      <w:pPr>
        <w:jc w:val="center"/>
        <w:rPr>
          <w:szCs w:val="28"/>
        </w:rPr>
      </w:pPr>
    </w:p>
    <w:p w:rsidR="00AA6BCD" w:rsidRPr="00BC7319" w:rsidRDefault="00AA6BCD" w:rsidP="00AA6BCD">
      <w:pPr>
        <w:jc w:val="center"/>
        <w:rPr>
          <w:szCs w:val="28"/>
        </w:rPr>
      </w:pPr>
    </w:p>
    <w:p w:rsidR="00AA6BCD" w:rsidRPr="00BC7319" w:rsidRDefault="00AA6BCD" w:rsidP="00AA6BCD">
      <w:pPr>
        <w:jc w:val="center"/>
        <w:rPr>
          <w:szCs w:val="28"/>
        </w:rPr>
      </w:pPr>
    </w:p>
    <w:p w:rsidR="00AA6BCD" w:rsidRPr="00BC7319" w:rsidRDefault="00AA6BCD" w:rsidP="00AA6BCD"/>
    <w:p w:rsidR="00EF4DF6" w:rsidRDefault="00EF4DF6" w:rsidP="00A57C3B">
      <w:pPr>
        <w:ind w:right="-185" w:firstLine="720"/>
        <w:jc w:val="center"/>
        <w:rPr>
          <w:sz w:val="28"/>
          <w:szCs w:val="28"/>
        </w:rPr>
      </w:pPr>
    </w:p>
    <w:sectPr w:rsidR="00EF4DF6" w:rsidSect="00D74AD6">
      <w:pgSz w:w="11906" w:h="16838"/>
      <w:pgMar w:top="1560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E6" w:rsidRDefault="009A79E6" w:rsidP="00BB6482">
      <w:r>
        <w:separator/>
      </w:r>
    </w:p>
  </w:endnote>
  <w:endnote w:type="continuationSeparator" w:id="1">
    <w:p w:rsidR="009A79E6" w:rsidRDefault="009A79E6" w:rsidP="00BB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E6" w:rsidRDefault="009A79E6" w:rsidP="00BB6482">
      <w:r>
        <w:separator/>
      </w:r>
    </w:p>
  </w:footnote>
  <w:footnote w:type="continuationSeparator" w:id="1">
    <w:p w:rsidR="009A79E6" w:rsidRDefault="009A79E6" w:rsidP="00BB6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57F"/>
    <w:rsid w:val="000147FF"/>
    <w:rsid w:val="00091C78"/>
    <w:rsid w:val="00091FCE"/>
    <w:rsid w:val="00096EC6"/>
    <w:rsid w:val="000D12F9"/>
    <w:rsid w:val="00112A57"/>
    <w:rsid w:val="0011681E"/>
    <w:rsid w:val="00185F92"/>
    <w:rsid w:val="001A600F"/>
    <w:rsid w:val="00263CE6"/>
    <w:rsid w:val="0027515C"/>
    <w:rsid w:val="00292141"/>
    <w:rsid w:val="002955E6"/>
    <w:rsid w:val="002C1C11"/>
    <w:rsid w:val="002C7D45"/>
    <w:rsid w:val="00305F79"/>
    <w:rsid w:val="00377258"/>
    <w:rsid w:val="00383871"/>
    <w:rsid w:val="00396D5F"/>
    <w:rsid w:val="003A3EC7"/>
    <w:rsid w:val="003B222D"/>
    <w:rsid w:val="003C654F"/>
    <w:rsid w:val="004369F9"/>
    <w:rsid w:val="00470A6F"/>
    <w:rsid w:val="00491527"/>
    <w:rsid w:val="004915D1"/>
    <w:rsid w:val="004D49C4"/>
    <w:rsid w:val="004E2AF8"/>
    <w:rsid w:val="005151A3"/>
    <w:rsid w:val="00520747"/>
    <w:rsid w:val="0052259D"/>
    <w:rsid w:val="00526290"/>
    <w:rsid w:val="005407AF"/>
    <w:rsid w:val="00557B84"/>
    <w:rsid w:val="005636D3"/>
    <w:rsid w:val="005661A5"/>
    <w:rsid w:val="00586956"/>
    <w:rsid w:val="005B46B3"/>
    <w:rsid w:val="005B790C"/>
    <w:rsid w:val="005D1D46"/>
    <w:rsid w:val="005D3E48"/>
    <w:rsid w:val="005D6EE0"/>
    <w:rsid w:val="00600E21"/>
    <w:rsid w:val="00604CE3"/>
    <w:rsid w:val="0062154B"/>
    <w:rsid w:val="00622FAB"/>
    <w:rsid w:val="0062443D"/>
    <w:rsid w:val="0068291F"/>
    <w:rsid w:val="00683CED"/>
    <w:rsid w:val="006C731A"/>
    <w:rsid w:val="006E35D4"/>
    <w:rsid w:val="00714AB2"/>
    <w:rsid w:val="00721B19"/>
    <w:rsid w:val="00722CD3"/>
    <w:rsid w:val="007310AD"/>
    <w:rsid w:val="0074057A"/>
    <w:rsid w:val="00774985"/>
    <w:rsid w:val="00780E6E"/>
    <w:rsid w:val="00785F5D"/>
    <w:rsid w:val="00792A1E"/>
    <w:rsid w:val="007C3E6A"/>
    <w:rsid w:val="007F4064"/>
    <w:rsid w:val="0080287F"/>
    <w:rsid w:val="008073B1"/>
    <w:rsid w:val="00835B82"/>
    <w:rsid w:val="0088258D"/>
    <w:rsid w:val="0089317F"/>
    <w:rsid w:val="008A284E"/>
    <w:rsid w:val="008B2576"/>
    <w:rsid w:val="008B3E25"/>
    <w:rsid w:val="008C76CD"/>
    <w:rsid w:val="00903931"/>
    <w:rsid w:val="00907870"/>
    <w:rsid w:val="0093478F"/>
    <w:rsid w:val="00940A0C"/>
    <w:rsid w:val="009734CC"/>
    <w:rsid w:val="009811F6"/>
    <w:rsid w:val="009A3642"/>
    <w:rsid w:val="009A65EE"/>
    <w:rsid w:val="009A79E6"/>
    <w:rsid w:val="009D3BB3"/>
    <w:rsid w:val="009F3680"/>
    <w:rsid w:val="009F5FC2"/>
    <w:rsid w:val="00A05DD9"/>
    <w:rsid w:val="00A06324"/>
    <w:rsid w:val="00A3625E"/>
    <w:rsid w:val="00A43C6F"/>
    <w:rsid w:val="00A57C3B"/>
    <w:rsid w:val="00AA6BCD"/>
    <w:rsid w:val="00AC1895"/>
    <w:rsid w:val="00AE69AB"/>
    <w:rsid w:val="00B02BB3"/>
    <w:rsid w:val="00B4757F"/>
    <w:rsid w:val="00B65365"/>
    <w:rsid w:val="00B9495B"/>
    <w:rsid w:val="00BA6717"/>
    <w:rsid w:val="00BB072C"/>
    <w:rsid w:val="00BB6482"/>
    <w:rsid w:val="00BC5135"/>
    <w:rsid w:val="00BC62BF"/>
    <w:rsid w:val="00BD3E28"/>
    <w:rsid w:val="00BE3054"/>
    <w:rsid w:val="00C0340E"/>
    <w:rsid w:val="00C056F2"/>
    <w:rsid w:val="00C13550"/>
    <w:rsid w:val="00C27B1D"/>
    <w:rsid w:val="00C3614F"/>
    <w:rsid w:val="00C4775A"/>
    <w:rsid w:val="00C76ECE"/>
    <w:rsid w:val="00C903E1"/>
    <w:rsid w:val="00C96CA7"/>
    <w:rsid w:val="00CB11EE"/>
    <w:rsid w:val="00CF0E1A"/>
    <w:rsid w:val="00CF1E17"/>
    <w:rsid w:val="00CF7106"/>
    <w:rsid w:val="00D1023F"/>
    <w:rsid w:val="00D1143C"/>
    <w:rsid w:val="00D26EC3"/>
    <w:rsid w:val="00D36A9F"/>
    <w:rsid w:val="00D41FBD"/>
    <w:rsid w:val="00D4370A"/>
    <w:rsid w:val="00D4437B"/>
    <w:rsid w:val="00D74AD6"/>
    <w:rsid w:val="00D80EDC"/>
    <w:rsid w:val="00D8189D"/>
    <w:rsid w:val="00DC6B14"/>
    <w:rsid w:val="00DC6C4E"/>
    <w:rsid w:val="00DD714B"/>
    <w:rsid w:val="00E12733"/>
    <w:rsid w:val="00E35B44"/>
    <w:rsid w:val="00E3640A"/>
    <w:rsid w:val="00E64014"/>
    <w:rsid w:val="00E7390F"/>
    <w:rsid w:val="00E7641C"/>
    <w:rsid w:val="00EF37AD"/>
    <w:rsid w:val="00EF4DF6"/>
    <w:rsid w:val="00F144A0"/>
    <w:rsid w:val="00F37D36"/>
    <w:rsid w:val="00F37EED"/>
    <w:rsid w:val="00F41600"/>
    <w:rsid w:val="00F71615"/>
    <w:rsid w:val="00F92BFE"/>
    <w:rsid w:val="00FB7069"/>
    <w:rsid w:val="00FD630A"/>
    <w:rsid w:val="00FE012E"/>
    <w:rsid w:val="00FE2976"/>
    <w:rsid w:val="00FE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9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84E"/>
    <w:pPr>
      <w:keepNext/>
      <w:tabs>
        <w:tab w:val="num" w:pos="0"/>
      </w:tabs>
      <w:suppressAutoHyphens/>
      <w:ind w:left="432" w:hanging="432"/>
      <w:jc w:val="right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A284E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15D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B64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B6482"/>
    <w:rPr>
      <w:sz w:val="24"/>
      <w:szCs w:val="24"/>
    </w:rPr>
  </w:style>
  <w:style w:type="paragraph" w:styleId="a6">
    <w:name w:val="footer"/>
    <w:basedOn w:val="a"/>
    <w:link w:val="a7"/>
    <w:rsid w:val="00BB6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B6482"/>
    <w:rPr>
      <w:sz w:val="24"/>
      <w:szCs w:val="24"/>
    </w:rPr>
  </w:style>
  <w:style w:type="table" w:styleId="a8">
    <w:name w:val="Table Grid"/>
    <w:basedOn w:val="a1"/>
    <w:uiPriority w:val="59"/>
    <w:rsid w:val="0078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1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BD3E28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BD3E28"/>
    <w:rPr>
      <w:color w:val="0000FF"/>
      <w:u w:val="single"/>
    </w:rPr>
  </w:style>
  <w:style w:type="character" w:styleId="ab">
    <w:name w:val="Strong"/>
    <w:uiPriority w:val="22"/>
    <w:qFormat/>
    <w:rsid w:val="00903931"/>
    <w:rPr>
      <w:b/>
      <w:bCs/>
    </w:rPr>
  </w:style>
  <w:style w:type="character" w:customStyle="1" w:styleId="10">
    <w:name w:val="Заголовок 1 Знак"/>
    <w:basedOn w:val="a0"/>
    <w:link w:val="1"/>
    <w:rsid w:val="008A284E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8A284E"/>
    <w:rPr>
      <w:b/>
      <w:bCs/>
      <w:sz w:val="28"/>
      <w:lang w:eastAsia="ar-SA"/>
    </w:rPr>
  </w:style>
  <w:style w:type="paragraph" w:styleId="ac">
    <w:name w:val="Body Text"/>
    <w:basedOn w:val="a"/>
    <w:link w:val="ad"/>
    <w:uiPriority w:val="1"/>
    <w:qFormat/>
    <w:rsid w:val="008A284E"/>
    <w:pPr>
      <w:widowControl w:val="0"/>
      <w:ind w:left="101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A284E"/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 муниципального образования «Городское поселение Куженер»</_x041e__x043f__x0438__x0441__x0430__x043d__x0438__x0435_>
    <_x0413__x043e__x0434_ xmlns="f9af2c17-59d6-4405-afee-53dae9c07fc7">2018 год</_x0413__x043e__x0434_>
    <_dlc_DocId xmlns="57504d04-691e-4fc4-8f09-4f19fdbe90f6">XXJ7TYMEEKJ2-1064-97</_dlc_DocId>
    <_dlc_DocIdUrl xmlns="57504d04-691e-4fc4-8f09-4f19fdbe90f6">
      <Url>https://vip.gov.mari.ru/kuzhener/adm_gpKuzhener/_layouts/DocIdRedir.aspx?ID=XXJ7TYMEEKJ2-1064-97</Url>
      <Description>XXJ7TYMEEKJ2-1064-97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120C5-2EF3-4AE6-A34C-7679CECDF4F1}"/>
</file>

<file path=customXml/itemProps2.xml><?xml version="1.0" encoding="utf-8"?>
<ds:datastoreItem xmlns:ds="http://schemas.openxmlformats.org/officeDocument/2006/customXml" ds:itemID="{BE5AA855-0FF5-411C-905D-89AC2422A1E0}"/>
</file>

<file path=customXml/itemProps3.xml><?xml version="1.0" encoding="utf-8"?>
<ds:datastoreItem xmlns:ds="http://schemas.openxmlformats.org/officeDocument/2006/customXml" ds:itemID="{9B6BA06E-B977-459D-B65B-AF6ACC5C041E}"/>
</file>

<file path=customXml/itemProps4.xml><?xml version="1.0" encoding="utf-8"?>
<ds:datastoreItem xmlns:ds="http://schemas.openxmlformats.org/officeDocument/2006/customXml" ds:itemID="{2E30840E-6937-4462-81DD-6293DE807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/>
  <LinksUpToDate>false</LinksUpToDate>
  <CharactersWithSpaces>5086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от 24 апреля 2018г. № 59</dc:title>
  <dc:subject/>
  <dc:creator>****</dc:creator>
  <cp:keywords/>
  <cp:lastModifiedBy>User</cp:lastModifiedBy>
  <cp:revision>7</cp:revision>
  <cp:lastPrinted>2018-04-24T05:57:00Z</cp:lastPrinted>
  <dcterms:created xsi:type="dcterms:W3CDTF">2017-03-29T04:18:00Z</dcterms:created>
  <dcterms:modified xsi:type="dcterms:W3CDTF">2018-04-24T05:57:00Z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5187e0bf-eed1-4f80-a34a-ce74ab04181c</vt:lpwstr>
  </property>
</Properties>
</file>