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4" w:type="dxa"/>
        <w:tblBorders>
          <w:top w:val="single" w:sz="4" w:space="0" w:color="auto"/>
        </w:tblBorders>
        <w:tblLook w:val="04A0" w:firstRow="1" w:lastRow="0" w:firstColumn="1" w:lastColumn="0" w:noHBand="0" w:noVBand="1"/>
      </w:tblPr>
      <w:tblGrid>
        <w:gridCol w:w="4445"/>
        <w:gridCol w:w="425"/>
        <w:gridCol w:w="4678"/>
      </w:tblGrid>
      <w:tr w:rsidR="00A12560" w:rsidRPr="00677686" w:rsidTr="00556FD3">
        <w:tc>
          <w:tcPr>
            <w:tcW w:w="4445" w:type="dxa"/>
            <w:tcBorders>
              <w:top w:val="nil"/>
              <w:left w:val="nil"/>
              <w:bottom w:val="nil"/>
              <w:right w:val="nil"/>
            </w:tcBorders>
          </w:tcPr>
          <w:p w:rsidR="00A12560" w:rsidRPr="00677686" w:rsidRDefault="00A12560" w:rsidP="00556FD3">
            <w:pPr>
              <w:jc w:val="center"/>
              <w:rPr>
                <w:b/>
                <w:bCs/>
                <w:spacing w:val="-4"/>
                <w:sz w:val="28"/>
                <w:szCs w:val="28"/>
              </w:rPr>
            </w:pPr>
            <w:r w:rsidRPr="00677686">
              <w:rPr>
                <w:b/>
                <w:bCs/>
                <w:spacing w:val="-4"/>
                <w:sz w:val="28"/>
                <w:szCs w:val="28"/>
              </w:rPr>
              <w:t>МАРИЙ ЭЛ РЕСПУБЛИКЫСЕ КУЖЭ</w:t>
            </w:r>
            <w:r w:rsidRPr="00677686">
              <w:rPr>
                <w:b/>
                <w:sz w:val="28"/>
                <w:szCs w:val="28"/>
              </w:rPr>
              <w:t>Ҥ</w:t>
            </w:r>
            <w:r w:rsidRPr="00677686">
              <w:rPr>
                <w:b/>
                <w:bCs/>
                <w:spacing w:val="-4"/>
                <w:sz w:val="28"/>
                <w:szCs w:val="28"/>
              </w:rPr>
              <w:t xml:space="preserve">ЕР МУНИЦИПАЛ РАЙОНЫН ТУМНЬЫМУЧАШ </w:t>
            </w:r>
          </w:p>
          <w:p w:rsidR="00A12560" w:rsidRPr="00677686" w:rsidRDefault="00A12560" w:rsidP="00556FD3">
            <w:pPr>
              <w:jc w:val="center"/>
              <w:rPr>
                <w:b/>
                <w:bCs/>
                <w:spacing w:val="-4"/>
                <w:sz w:val="28"/>
                <w:szCs w:val="28"/>
              </w:rPr>
            </w:pPr>
            <w:r w:rsidRPr="00677686">
              <w:rPr>
                <w:b/>
                <w:bCs/>
                <w:spacing w:val="-4"/>
                <w:sz w:val="28"/>
                <w:szCs w:val="28"/>
              </w:rPr>
              <w:t>ЯЛ КУНДЕМ АДМИНИСТРАЦИЙЖЕ</w:t>
            </w:r>
          </w:p>
        </w:tc>
        <w:tc>
          <w:tcPr>
            <w:tcW w:w="425" w:type="dxa"/>
            <w:tcBorders>
              <w:top w:val="nil"/>
              <w:left w:val="nil"/>
              <w:bottom w:val="nil"/>
              <w:right w:val="nil"/>
            </w:tcBorders>
          </w:tcPr>
          <w:p w:rsidR="00A12560" w:rsidRPr="00677686" w:rsidRDefault="00A12560" w:rsidP="00556FD3">
            <w:pPr>
              <w:tabs>
                <w:tab w:val="left" w:pos="708"/>
                <w:tab w:val="center" w:pos="4677"/>
                <w:tab w:val="right" w:pos="9355"/>
              </w:tabs>
              <w:jc w:val="center"/>
              <w:rPr>
                <w:sz w:val="28"/>
                <w:szCs w:val="28"/>
              </w:rPr>
            </w:pPr>
          </w:p>
        </w:tc>
        <w:tc>
          <w:tcPr>
            <w:tcW w:w="4678" w:type="dxa"/>
            <w:tcBorders>
              <w:top w:val="nil"/>
              <w:left w:val="nil"/>
              <w:bottom w:val="nil"/>
              <w:right w:val="nil"/>
            </w:tcBorders>
          </w:tcPr>
          <w:p w:rsidR="00A12560" w:rsidRPr="00677686" w:rsidRDefault="00A12560" w:rsidP="00556FD3">
            <w:pPr>
              <w:jc w:val="center"/>
              <w:rPr>
                <w:b/>
                <w:bCs/>
                <w:sz w:val="28"/>
                <w:szCs w:val="28"/>
              </w:rPr>
            </w:pPr>
            <w:r w:rsidRPr="00677686">
              <w:rPr>
                <w:b/>
                <w:bCs/>
                <w:sz w:val="28"/>
                <w:szCs w:val="28"/>
              </w:rPr>
              <w:t>ТУМЬЮМУЧАШСКАЯ СЕЛЬСКАЯ АДМИНИСТРАЦИЯ КУЖЕНЕРСКОГО МУНИЦИПАЛЬНОГО РАЙОНА РЕСПУБЛИКИ МАРИЙ ЭЛ</w:t>
            </w:r>
          </w:p>
          <w:p w:rsidR="00A12560" w:rsidRPr="00677686" w:rsidRDefault="00A12560" w:rsidP="00556FD3">
            <w:pPr>
              <w:jc w:val="center"/>
              <w:rPr>
                <w:sz w:val="28"/>
                <w:szCs w:val="28"/>
              </w:rPr>
            </w:pPr>
          </w:p>
        </w:tc>
      </w:tr>
    </w:tbl>
    <w:p w:rsidR="00A12560" w:rsidRPr="00677686" w:rsidRDefault="00A12560" w:rsidP="00A12560">
      <w:pPr>
        <w:rPr>
          <w:b/>
          <w:bCs/>
          <w:sz w:val="28"/>
          <w:szCs w:val="28"/>
        </w:rPr>
      </w:pPr>
      <w:r w:rsidRPr="00677686">
        <w:rPr>
          <w:b/>
          <w:bCs/>
          <w:sz w:val="28"/>
          <w:szCs w:val="28"/>
        </w:rPr>
        <w:t xml:space="preserve">                ПУНЧАЛ                                             ПОСТАНОВЛЕНИЕ</w:t>
      </w:r>
    </w:p>
    <w:p w:rsidR="006543B1" w:rsidRPr="00677686" w:rsidRDefault="006543B1" w:rsidP="00850D50">
      <w:pPr>
        <w:rPr>
          <w:sz w:val="28"/>
          <w:szCs w:val="28"/>
        </w:rPr>
      </w:pPr>
    </w:p>
    <w:p w:rsidR="006543B1" w:rsidRPr="00677686" w:rsidRDefault="006543B1" w:rsidP="00A12560">
      <w:pPr>
        <w:rPr>
          <w:sz w:val="28"/>
          <w:szCs w:val="28"/>
        </w:rPr>
      </w:pPr>
    </w:p>
    <w:p w:rsidR="006543B1" w:rsidRPr="00677686" w:rsidRDefault="006543B1" w:rsidP="00E02C1A">
      <w:pPr>
        <w:jc w:val="center"/>
        <w:rPr>
          <w:sz w:val="28"/>
          <w:szCs w:val="28"/>
        </w:rPr>
      </w:pPr>
      <w:proofErr w:type="gramStart"/>
      <w:r w:rsidRPr="00677686">
        <w:rPr>
          <w:sz w:val="28"/>
          <w:szCs w:val="28"/>
        </w:rPr>
        <w:t xml:space="preserve">от  </w:t>
      </w:r>
      <w:r w:rsidR="00A12560" w:rsidRPr="00677686">
        <w:rPr>
          <w:sz w:val="28"/>
          <w:szCs w:val="28"/>
        </w:rPr>
        <w:t>6</w:t>
      </w:r>
      <w:proofErr w:type="gramEnd"/>
      <w:r w:rsidRPr="00677686">
        <w:rPr>
          <w:sz w:val="28"/>
          <w:szCs w:val="28"/>
        </w:rPr>
        <w:t xml:space="preserve">  февраля </w:t>
      </w:r>
      <w:r w:rsidR="00A12560" w:rsidRPr="00677686">
        <w:rPr>
          <w:sz w:val="28"/>
          <w:szCs w:val="28"/>
        </w:rPr>
        <w:t xml:space="preserve"> 2020</w:t>
      </w:r>
      <w:r w:rsidRPr="00677686">
        <w:rPr>
          <w:sz w:val="28"/>
          <w:szCs w:val="28"/>
        </w:rPr>
        <w:t xml:space="preserve"> г.  № </w:t>
      </w:r>
      <w:r w:rsidR="00A12560" w:rsidRPr="00677686">
        <w:rPr>
          <w:sz w:val="28"/>
          <w:szCs w:val="28"/>
        </w:rPr>
        <w:t>7</w:t>
      </w:r>
    </w:p>
    <w:p w:rsidR="006543B1" w:rsidRPr="00677686" w:rsidRDefault="006543B1" w:rsidP="00A12560">
      <w:pPr>
        <w:autoSpaceDE w:val="0"/>
        <w:autoSpaceDN w:val="0"/>
        <w:adjustRightInd w:val="0"/>
        <w:rPr>
          <w:sz w:val="28"/>
          <w:szCs w:val="28"/>
        </w:rPr>
      </w:pPr>
    </w:p>
    <w:p w:rsidR="006543B1" w:rsidRPr="00677686" w:rsidRDefault="006543B1" w:rsidP="00E02C1A">
      <w:pPr>
        <w:autoSpaceDE w:val="0"/>
        <w:autoSpaceDN w:val="0"/>
        <w:adjustRightInd w:val="0"/>
        <w:jc w:val="center"/>
        <w:rPr>
          <w:sz w:val="28"/>
          <w:szCs w:val="28"/>
        </w:rPr>
      </w:pPr>
    </w:p>
    <w:p w:rsidR="006543B1" w:rsidRPr="00677686" w:rsidRDefault="006543B1" w:rsidP="00E02C1A">
      <w:pPr>
        <w:autoSpaceDE w:val="0"/>
        <w:autoSpaceDN w:val="0"/>
        <w:adjustRightInd w:val="0"/>
        <w:jc w:val="center"/>
        <w:rPr>
          <w:sz w:val="28"/>
          <w:szCs w:val="28"/>
        </w:rPr>
      </w:pPr>
      <w:r w:rsidRPr="00677686">
        <w:rPr>
          <w:sz w:val="28"/>
          <w:szCs w:val="28"/>
        </w:rPr>
        <w:t xml:space="preserve">О проведении предварительного отбора участников закупки для включения в Перечень поставщиков на поставку товаров в целях ликвидации последствий чрезвычайных ситуаций природного или техногенного характера на территории </w:t>
      </w:r>
      <w:proofErr w:type="spellStart"/>
      <w:r w:rsidR="003226C9" w:rsidRPr="00677686">
        <w:rPr>
          <w:sz w:val="28"/>
          <w:szCs w:val="28"/>
        </w:rPr>
        <w:t>Тумьюмучаш</w:t>
      </w:r>
      <w:r w:rsidR="00063A56" w:rsidRPr="00677686">
        <w:rPr>
          <w:sz w:val="28"/>
          <w:szCs w:val="28"/>
        </w:rPr>
        <w:t>ского</w:t>
      </w:r>
      <w:proofErr w:type="spellEnd"/>
      <w:r w:rsidR="00063A56" w:rsidRPr="00677686">
        <w:rPr>
          <w:sz w:val="28"/>
          <w:szCs w:val="28"/>
        </w:rPr>
        <w:t xml:space="preserve"> сельского поселения </w:t>
      </w:r>
      <w:r w:rsidR="00A12560" w:rsidRPr="00677686">
        <w:rPr>
          <w:sz w:val="28"/>
          <w:szCs w:val="28"/>
        </w:rPr>
        <w:t>на 2020</w:t>
      </w:r>
      <w:r w:rsidRPr="00677686">
        <w:rPr>
          <w:sz w:val="28"/>
          <w:szCs w:val="28"/>
        </w:rPr>
        <w:t xml:space="preserve"> год</w:t>
      </w:r>
    </w:p>
    <w:p w:rsidR="006543B1" w:rsidRPr="00677686" w:rsidRDefault="006543B1" w:rsidP="00E02C1A">
      <w:pPr>
        <w:pStyle w:val="ConsPlusNormal"/>
        <w:widowControl/>
        <w:ind w:firstLine="0"/>
        <w:rPr>
          <w:rFonts w:ascii="Times New Roman" w:hAnsi="Times New Roman" w:cs="Times New Roman"/>
          <w:sz w:val="28"/>
          <w:szCs w:val="28"/>
        </w:rPr>
      </w:pPr>
    </w:p>
    <w:p w:rsidR="006543B1" w:rsidRPr="00677686" w:rsidRDefault="006543B1" w:rsidP="00E02C1A">
      <w:pPr>
        <w:pStyle w:val="ConsPlusNormal"/>
        <w:widowControl/>
        <w:ind w:firstLine="0"/>
        <w:rPr>
          <w:rFonts w:ascii="Times New Roman" w:hAnsi="Times New Roman" w:cs="Times New Roman"/>
          <w:sz w:val="28"/>
          <w:szCs w:val="28"/>
        </w:rPr>
      </w:pPr>
    </w:p>
    <w:p w:rsidR="006543B1" w:rsidRPr="00677686" w:rsidRDefault="006543B1" w:rsidP="00E02C1A">
      <w:pPr>
        <w:pStyle w:val="1"/>
        <w:ind w:firstLine="709"/>
        <w:rPr>
          <w:szCs w:val="28"/>
        </w:rPr>
      </w:pPr>
      <w:r w:rsidRPr="00677686">
        <w:rPr>
          <w:szCs w:val="28"/>
        </w:rPr>
        <w:t xml:space="preserve">В соответствии с Федеральным законом Российской Федерации </w:t>
      </w:r>
      <w:proofErr w:type="gramStart"/>
      <w:r w:rsidRPr="00677686">
        <w:rPr>
          <w:szCs w:val="28"/>
        </w:rPr>
        <w:t xml:space="preserve">от </w:t>
      </w:r>
      <w:r w:rsidR="003F582A" w:rsidRPr="00677686">
        <w:rPr>
          <w:szCs w:val="28"/>
        </w:rPr>
        <w:t xml:space="preserve"> </w:t>
      </w:r>
      <w:r w:rsidRPr="00677686">
        <w:rPr>
          <w:szCs w:val="28"/>
        </w:rPr>
        <w:t>5</w:t>
      </w:r>
      <w:proofErr w:type="gramEnd"/>
      <w:r w:rsidRPr="00677686">
        <w:rPr>
          <w:szCs w:val="28"/>
        </w:rPr>
        <w:t xml:space="preserve"> апреля </w:t>
      </w:r>
      <w:smartTag w:uri="urn:schemas-microsoft-com:office:smarttags" w:element="metricconverter">
        <w:smartTagPr>
          <w:attr w:name="ProductID" w:val="2013 г"/>
        </w:smartTagPr>
        <w:r w:rsidRPr="00677686">
          <w:rPr>
            <w:szCs w:val="28"/>
          </w:rPr>
          <w:t>2013 г</w:t>
        </w:r>
      </w:smartTag>
      <w:r w:rsidRPr="00677686">
        <w:rPr>
          <w:szCs w:val="28"/>
        </w:rPr>
        <w:t xml:space="preserve">. N 44-ФЗ "О контрактной системе в сфере закупок товаров, работ, услуг для обеспечения государственных и муниципальных нужд" </w:t>
      </w:r>
      <w:proofErr w:type="spellStart"/>
      <w:r w:rsidR="00A12560" w:rsidRPr="00677686">
        <w:rPr>
          <w:szCs w:val="28"/>
        </w:rPr>
        <w:t>Тумьюмучашская</w:t>
      </w:r>
      <w:proofErr w:type="spellEnd"/>
      <w:r w:rsidR="00A12560" w:rsidRPr="00677686">
        <w:rPr>
          <w:szCs w:val="28"/>
        </w:rPr>
        <w:t xml:space="preserve"> сельская </w:t>
      </w:r>
      <w:r w:rsidR="0077754D" w:rsidRPr="00677686">
        <w:rPr>
          <w:szCs w:val="28"/>
        </w:rPr>
        <w:t xml:space="preserve"> </w:t>
      </w:r>
      <w:r w:rsidRPr="00677686">
        <w:rPr>
          <w:szCs w:val="28"/>
        </w:rPr>
        <w:t>администрация</w:t>
      </w:r>
      <w:r w:rsidR="00677686">
        <w:rPr>
          <w:szCs w:val="28"/>
        </w:rPr>
        <w:t xml:space="preserve"> </w:t>
      </w:r>
      <w:proofErr w:type="spellStart"/>
      <w:r w:rsidR="00677686">
        <w:rPr>
          <w:szCs w:val="28"/>
        </w:rPr>
        <w:t>Куженерского</w:t>
      </w:r>
      <w:proofErr w:type="spellEnd"/>
      <w:r w:rsidR="00677686">
        <w:rPr>
          <w:szCs w:val="28"/>
        </w:rPr>
        <w:t xml:space="preserve"> муниципального района Республики Марий Эл </w:t>
      </w:r>
      <w:r w:rsidRPr="00677686">
        <w:rPr>
          <w:szCs w:val="28"/>
        </w:rPr>
        <w:t xml:space="preserve"> </w:t>
      </w:r>
      <w:r w:rsidR="00A12560" w:rsidRPr="00677686">
        <w:rPr>
          <w:szCs w:val="28"/>
        </w:rPr>
        <w:t xml:space="preserve"> </w:t>
      </w:r>
      <w:r w:rsidRPr="00677686">
        <w:rPr>
          <w:szCs w:val="28"/>
        </w:rPr>
        <w:t>п</w:t>
      </w:r>
      <w:r w:rsidR="003F582A" w:rsidRPr="00677686">
        <w:rPr>
          <w:szCs w:val="28"/>
        </w:rPr>
        <w:t xml:space="preserve"> </w:t>
      </w:r>
      <w:r w:rsidRPr="00677686">
        <w:rPr>
          <w:szCs w:val="28"/>
        </w:rPr>
        <w:t>о</w:t>
      </w:r>
      <w:r w:rsidR="003F582A" w:rsidRPr="00677686">
        <w:rPr>
          <w:szCs w:val="28"/>
        </w:rPr>
        <w:t xml:space="preserve"> </w:t>
      </w:r>
      <w:r w:rsidRPr="00677686">
        <w:rPr>
          <w:szCs w:val="28"/>
        </w:rPr>
        <w:t>с</w:t>
      </w:r>
      <w:r w:rsidR="003F582A" w:rsidRPr="00677686">
        <w:rPr>
          <w:szCs w:val="28"/>
        </w:rPr>
        <w:t xml:space="preserve"> </w:t>
      </w:r>
      <w:r w:rsidRPr="00677686">
        <w:rPr>
          <w:szCs w:val="28"/>
        </w:rPr>
        <w:t>т</w:t>
      </w:r>
      <w:r w:rsidR="003F582A" w:rsidRPr="00677686">
        <w:rPr>
          <w:szCs w:val="28"/>
        </w:rPr>
        <w:t xml:space="preserve"> </w:t>
      </w:r>
      <w:r w:rsidRPr="00677686">
        <w:rPr>
          <w:szCs w:val="28"/>
        </w:rPr>
        <w:t>а</w:t>
      </w:r>
      <w:r w:rsidR="003F582A" w:rsidRPr="00677686">
        <w:rPr>
          <w:szCs w:val="28"/>
        </w:rPr>
        <w:t xml:space="preserve"> </w:t>
      </w:r>
      <w:r w:rsidRPr="00677686">
        <w:rPr>
          <w:szCs w:val="28"/>
        </w:rPr>
        <w:t>н</w:t>
      </w:r>
      <w:r w:rsidR="003F582A" w:rsidRPr="00677686">
        <w:rPr>
          <w:szCs w:val="28"/>
        </w:rPr>
        <w:t xml:space="preserve"> </w:t>
      </w:r>
      <w:r w:rsidRPr="00677686">
        <w:rPr>
          <w:szCs w:val="28"/>
        </w:rPr>
        <w:t>о</w:t>
      </w:r>
      <w:r w:rsidR="003F582A" w:rsidRPr="00677686">
        <w:rPr>
          <w:szCs w:val="28"/>
        </w:rPr>
        <w:t xml:space="preserve"> </w:t>
      </w:r>
      <w:r w:rsidRPr="00677686">
        <w:rPr>
          <w:szCs w:val="28"/>
        </w:rPr>
        <w:t>в</w:t>
      </w:r>
      <w:r w:rsidR="003F582A" w:rsidRPr="00677686">
        <w:rPr>
          <w:szCs w:val="28"/>
        </w:rPr>
        <w:t xml:space="preserve"> </w:t>
      </w:r>
      <w:r w:rsidRPr="00677686">
        <w:rPr>
          <w:szCs w:val="28"/>
        </w:rPr>
        <w:t>л</w:t>
      </w:r>
      <w:r w:rsidR="003F582A" w:rsidRPr="00677686">
        <w:rPr>
          <w:szCs w:val="28"/>
        </w:rPr>
        <w:t xml:space="preserve"> </w:t>
      </w:r>
      <w:r w:rsidRPr="00677686">
        <w:rPr>
          <w:szCs w:val="28"/>
        </w:rPr>
        <w:t>я</w:t>
      </w:r>
      <w:r w:rsidR="003F582A" w:rsidRPr="00677686">
        <w:rPr>
          <w:szCs w:val="28"/>
        </w:rPr>
        <w:t xml:space="preserve"> </w:t>
      </w:r>
      <w:r w:rsidRPr="00677686">
        <w:rPr>
          <w:szCs w:val="28"/>
        </w:rPr>
        <w:t>е</w:t>
      </w:r>
      <w:r w:rsidR="003F582A" w:rsidRPr="00677686">
        <w:rPr>
          <w:szCs w:val="28"/>
        </w:rPr>
        <w:t xml:space="preserve"> </w:t>
      </w:r>
      <w:r w:rsidRPr="00677686">
        <w:rPr>
          <w:szCs w:val="28"/>
        </w:rPr>
        <w:t>т:</w:t>
      </w:r>
    </w:p>
    <w:p w:rsidR="006543B1" w:rsidRPr="00677686" w:rsidRDefault="006543B1" w:rsidP="00E02C1A">
      <w:pPr>
        <w:numPr>
          <w:ilvl w:val="0"/>
          <w:numId w:val="1"/>
        </w:numPr>
        <w:jc w:val="both"/>
        <w:rPr>
          <w:sz w:val="28"/>
          <w:szCs w:val="28"/>
        </w:rPr>
      </w:pPr>
      <w:r w:rsidRPr="00677686">
        <w:rPr>
          <w:sz w:val="28"/>
          <w:szCs w:val="28"/>
        </w:rPr>
        <w:t>Провести предварительный отбор участников закупки для включения в Перечень поставщиков на поставку товаров в целях ликвидации последствий чрезвычайных ситуаций природного или техно</w:t>
      </w:r>
      <w:r w:rsidR="003226C9" w:rsidRPr="00677686">
        <w:rPr>
          <w:sz w:val="28"/>
          <w:szCs w:val="28"/>
        </w:rPr>
        <w:t xml:space="preserve">генного характера на территории </w:t>
      </w:r>
      <w:proofErr w:type="spellStart"/>
      <w:r w:rsidR="0077754D" w:rsidRPr="00677686">
        <w:rPr>
          <w:sz w:val="28"/>
          <w:szCs w:val="28"/>
        </w:rPr>
        <w:t>Тумьюмучашского</w:t>
      </w:r>
      <w:proofErr w:type="spellEnd"/>
      <w:r w:rsidR="0077754D" w:rsidRPr="00677686">
        <w:rPr>
          <w:sz w:val="28"/>
          <w:szCs w:val="28"/>
        </w:rPr>
        <w:t xml:space="preserve"> сельского поселения </w:t>
      </w:r>
      <w:r w:rsidR="00A12560" w:rsidRPr="00677686">
        <w:rPr>
          <w:sz w:val="28"/>
          <w:szCs w:val="28"/>
        </w:rPr>
        <w:t>на 2020</w:t>
      </w:r>
      <w:r w:rsidR="003F582A" w:rsidRPr="00677686">
        <w:rPr>
          <w:sz w:val="28"/>
          <w:szCs w:val="28"/>
        </w:rPr>
        <w:t xml:space="preserve"> год.</w:t>
      </w:r>
    </w:p>
    <w:p w:rsidR="006543B1" w:rsidRPr="00677686" w:rsidRDefault="006543B1" w:rsidP="00E02C1A">
      <w:pPr>
        <w:numPr>
          <w:ilvl w:val="0"/>
          <w:numId w:val="1"/>
        </w:numPr>
        <w:jc w:val="both"/>
        <w:rPr>
          <w:sz w:val="28"/>
          <w:szCs w:val="28"/>
        </w:rPr>
      </w:pPr>
      <w:r w:rsidRPr="00677686">
        <w:rPr>
          <w:sz w:val="28"/>
          <w:szCs w:val="28"/>
        </w:rPr>
        <w:t>Утвердить прилагаемый состав котировочной комиссии по осуществлению предварительного отбора участников закупки для включения в Перечень поставщиков на поставку товаров в целях ликвидации последствий чрезвычайных ситуаций природного или техногенного характера на территории</w:t>
      </w:r>
      <w:r w:rsidR="0077754D" w:rsidRPr="00677686">
        <w:rPr>
          <w:sz w:val="28"/>
          <w:szCs w:val="28"/>
        </w:rPr>
        <w:t xml:space="preserve"> </w:t>
      </w:r>
      <w:proofErr w:type="spellStart"/>
      <w:r w:rsidR="0077754D" w:rsidRPr="00677686">
        <w:rPr>
          <w:sz w:val="28"/>
          <w:szCs w:val="28"/>
        </w:rPr>
        <w:t>Тумьюмучашского</w:t>
      </w:r>
      <w:proofErr w:type="spellEnd"/>
      <w:r w:rsidR="0077754D" w:rsidRPr="00677686">
        <w:rPr>
          <w:sz w:val="28"/>
          <w:szCs w:val="28"/>
        </w:rPr>
        <w:t xml:space="preserve"> сельского поселения </w:t>
      </w:r>
      <w:r w:rsidR="00A12560" w:rsidRPr="00677686">
        <w:rPr>
          <w:sz w:val="28"/>
          <w:szCs w:val="28"/>
        </w:rPr>
        <w:t>на 2020</w:t>
      </w:r>
      <w:r w:rsidR="003F582A" w:rsidRPr="00677686">
        <w:rPr>
          <w:sz w:val="28"/>
          <w:szCs w:val="28"/>
        </w:rPr>
        <w:t xml:space="preserve"> год.</w:t>
      </w:r>
    </w:p>
    <w:p w:rsidR="006543B1" w:rsidRPr="00677686" w:rsidRDefault="006543B1" w:rsidP="00E02C1A">
      <w:pPr>
        <w:numPr>
          <w:ilvl w:val="0"/>
          <w:numId w:val="1"/>
        </w:numPr>
        <w:autoSpaceDE w:val="0"/>
        <w:autoSpaceDN w:val="0"/>
        <w:adjustRightInd w:val="0"/>
        <w:jc w:val="both"/>
        <w:rPr>
          <w:sz w:val="28"/>
          <w:szCs w:val="28"/>
        </w:rPr>
      </w:pPr>
      <w:r w:rsidRPr="00677686">
        <w:rPr>
          <w:sz w:val="28"/>
          <w:szCs w:val="28"/>
        </w:rPr>
        <w:t xml:space="preserve">Утвердить прилагаемое Положение о котировочной комиссии по осуществлению предварительного отбора участников закупки для включения в Перечень поставщиков на поставку товаров в целях ликвидации последствий чрезвычайных ситуаций природного или техногенного характера на территории </w:t>
      </w:r>
      <w:proofErr w:type="spellStart"/>
      <w:r w:rsidR="0077754D" w:rsidRPr="00677686">
        <w:rPr>
          <w:sz w:val="28"/>
          <w:szCs w:val="28"/>
        </w:rPr>
        <w:t>Тумьюмучашского</w:t>
      </w:r>
      <w:proofErr w:type="spellEnd"/>
      <w:r w:rsidR="0077754D" w:rsidRPr="00677686">
        <w:rPr>
          <w:sz w:val="28"/>
          <w:szCs w:val="28"/>
        </w:rPr>
        <w:t xml:space="preserve"> сельского поселения </w:t>
      </w:r>
      <w:r w:rsidR="00A12560" w:rsidRPr="00677686">
        <w:rPr>
          <w:sz w:val="28"/>
          <w:szCs w:val="28"/>
        </w:rPr>
        <w:t>на 2020</w:t>
      </w:r>
      <w:r w:rsidRPr="00677686">
        <w:rPr>
          <w:sz w:val="28"/>
          <w:szCs w:val="28"/>
        </w:rPr>
        <w:t xml:space="preserve"> </w:t>
      </w:r>
      <w:r w:rsidR="003F582A" w:rsidRPr="00677686">
        <w:rPr>
          <w:sz w:val="28"/>
          <w:szCs w:val="28"/>
        </w:rPr>
        <w:t>год.</w:t>
      </w:r>
      <w:r w:rsidRPr="00677686">
        <w:rPr>
          <w:sz w:val="28"/>
          <w:szCs w:val="28"/>
        </w:rPr>
        <w:t xml:space="preserve"> </w:t>
      </w:r>
    </w:p>
    <w:p w:rsidR="006543B1" w:rsidRPr="00677686" w:rsidRDefault="006543B1" w:rsidP="00E02C1A">
      <w:pPr>
        <w:numPr>
          <w:ilvl w:val="0"/>
          <w:numId w:val="1"/>
        </w:numPr>
        <w:autoSpaceDE w:val="0"/>
        <w:autoSpaceDN w:val="0"/>
        <w:adjustRightInd w:val="0"/>
        <w:jc w:val="both"/>
        <w:rPr>
          <w:sz w:val="28"/>
          <w:szCs w:val="28"/>
        </w:rPr>
      </w:pPr>
      <w:r w:rsidRPr="00677686">
        <w:rPr>
          <w:sz w:val="28"/>
          <w:szCs w:val="28"/>
        </w:rPr>
        <w:t xml:space="preserve">Контроль за исполнением настоящего постановления возложить </w:t>
      </w:r>
      <w:proofErr w:type="gramStart"/>
      <w:r w:rsidRPr="00677686">
        <w:rPr>
          <w:sz w:val="28"/>
          <w:szCs w:val="28"/>
        </w:rPr>
        <w:t xml:space="preserve">на  </w:t>
      </w:r>
      <w:r w:rsidR="00A12560" w:rsidRPr="00677686">
        <w:rPr>
          <w:sz w:val="28"/>
          <w:szCs w:val="28"/>
        </w:rPr>
        <w:t>главу</w:t>
      </w:r>
      <w:proofErr w:type="gramEnd"/>
      <w:r w:rsidRPr="00677686">
        <w:rPr>
          <w:sz w:val="28"/>
          <w:szCs w:val="28"/>
        </w:rPr>
        <w:t xml:space="preserve"> </w:t>
      </w:r>
      <w:proofErr w:type="spellStart"/>
      <w:r w:rsidR="00A12560" w:rsidRPr="00677686">
        <w:rPr>
          <w:sz w:val="28"/>
          <w:szCs w:val="28"/>
        </w:rPr>
        <w:t>Тумьюмучашской</w:t>
      </w:r>
      <w:proofErr w:type="spellEnd"/>
      <w:r w:rsidR="00A12560" w:rsidRPr="00677686">
        <w:rPr>
          <w:sz w:val="28"/>
          <w:szCs w:val="28"/>
        </w:rPr>
        <w:t xml:space="preserve"> сельской </w:t>
      </w:r>
      <w:r w:rsidRPr="00677686">
        <w:rPr>
          <w:sz w:val="28"/>
          <w:szCs w:val="28"/>
        </w:rPr>
        <w:t xml:space="preserve">администрации </w:t>
      </w:r>
      <w:proofErr w:type="spellStart"/>
      <w:r w:rsidR="00A12560" w:rsidRPr="00677686">
        <w:rPr>
          <w:sz w:val="28"/>
          <w:szCs w:val="28"/>
        </w:rPr>
        <w:t>Тобекову</w:t>
      </w:r>
      <w:proofErr w:type="spellEnd"/>
      <w:r w:rsidR="00A12560" w:rsidRPr="00677686">
        <w:rPr>
          <w:sz w:val="28"/>
          <w:szCs w:val="28"/>
        </w:rPr>
        <w:t xml:space="preserve"> А.Э.</w:t>
      </w:r>
    </w:p>
    <w:p w:rsidR="0077754D" w:rsidRPr="00677686" w:rsidRDefault="0077754D" w:rsidP="00C309B7">
      <w:pPr>
        <w:autoSpaceDE w:val="0"/>
        <w:autoSpaceDN w:val="0"/>
        <w:adjustRightInd w:val="0"/>
        <w:jc w:val="both"/>
        <w:rPr>
          <w:sz w:val="28"/>
          <w:szCs w:val="28"/>
        </w:rPr>
      </w:pPr>
    </w:p>
    <w:p w:rsidR="00A12560" w:rsidRPr="00677686" w:rsidRDefault="00A12560" w:rsidP="00A12560">
      <w:pPr>
        <w:autoSpaceDE w:val="0"/>
        <w:autoSpaceDN w:val="0"/>
        <w:adjustRightInd w:val="0"/>
        <w:ind w:left="720"/>
        <w:jc w:val="both"/>
        <w:rPr>
          <w:sz w:val="28"/>
          <w:szCs w:val="28"/>
        </w:rPr>
      </w:pPr>
      <w:r w:rsidRPr="00677686">
        <w:rPr>
          <w:sz w:val="28"/>
          <w:szCs w:val="28"/>
        </w:rPr>
        <w:t xml:space="preserve">Глава </w:t>
      </w:r>
      <w:proofErr w:type="spellStart"/>
      <w:r w:rsidRPr="00677686">
        <w:rPr>
          <w:sz w:val="28"/>
          <w:szCs w:val="28"/>
        </w:rPr>
        <w:t>Тумьюмучашской</w:t>
      </w:r>
      <w:proofErr w:type="spellEnd"/>
    </w:p>
    <w:p w:rsidR="0077754D" w:rsidRPr="00C309B7" w:rsidRDefault="00A12560" w:rsidP="00C309B7">
      <w:pPr>
        <w:autoSpaceDE w:val="0"/>
        <w:autoSpaceDN w:val="0"/>
        <w:adjustRightInd w:val="0"/>
        <w:ind w:left="720"/>
        <w:jc w:val="both"/>
        <w:rPr>
          <w:sz w:val="26"/>
          <w:szCs w:val="28"/>
        </w:rPr>
      </w:pPr>
      <w:r w:rsidRPr="00677686">
        <w:rPr>
          <w:sz w:val="28"/>
          <w:szCs w:val="28"/>
        </w:rPr>
        <w:t xml:space="preserve">сельской администрации                                            </w:t>
      </w:r>
      <w:proofErr w:type="spellStart"/>
      <w:r w:rsidRPr="00677686">
        <w:rPr>
          <w:sz w:val="28"/>
          <w:szCs w:val="28"/>
        </w:rPr>
        <w:t>А.Э.Тобекова</w:t>
      </w:r>
      <w:proofErr w:type="spellEnd"/>
      <w:r w:rsidR="00C309B7">
        <w:rPr>
          <w:sz w:val="26"/>
          <w:szCs w:val="28"/>
        </w:rPr>
        <w:t xml:space="preserve"> </w:t>
      </w:r>
    </w:p>
    <w:p w:rsidR="0077754D" w:rsidRDefault="0077754D" w:rsidP="00E02C1A">
      <w:pPr>
        <w:rPr>
          <w:sz w:val="28"/>
          <w:szCs w:val="28"/>
        </w:rPr>
      </w:pPr>
    </w:p>
    <w:p w:rsidR="006543B1" w:rsidRPr="00D94A7E" w:rsidRDefault="006543B1" w:rsidP="00E02C1A">
      <w:pPr>
        <w:jc w:val="center"/>
        <w:rPr>
          <w:sz w:val="24"/>
          <w:szCs w:val="24"/>
        </w:rPr>
      </w:pPr>
      <w:r>
        <w:rPr>
          <w:sz w:val="28"/>
          <w:szCs w:val="28"/>
        </w:rPr>
        <w:t xml:space="preserve">                                                             </w:t>
      </w:r>
      <w:r w:rsidRPr="00D94A7E">
        <w:rPr>
          <w:sz w:val="24"/>
          <w:szCs w:val="24"/>
        </w:rPr>
        <w:t xml:space="preserve">УТВЕРЖДЕНО                </w:t>
      </w:r>
    </w:p>
    <w:p w:rsidR="003226C9" w:rsidRDefault="006543B1" w:rsidP="00E02C1A">
      <w:pPr>
        <w:jc w:val="center"/>
        <w:rPr>
          <w:sz w:val="24"/>
          <w:szCs w:val="24"/>
        </w:rPr>
      </w:pPr>
      <w:r w:rsidRPr="00D94A7E">
        <w:rPr>
          <w:sz w:val="24"/>
          <w:szCs w:val="24"/>
        </w:rPr>
        <w:t xml:space="preserve">                                                               </w:t>
      </w:r>
      <w:r w:rsidR="006A67B3">
        <w:rPr>
          <w:sz w:val="24"/>
          <w:szCs w:val="24"/>
        </w:rPr>
        <w:t xml:space="preserve">      </w:t>
      </w:r>
      <w:r w:rsidRPr="00D94A7E">
        <w:rPr>
          <w:sz w:val="24"/>
          <w:szCs w:val="24"/>
        </w:rPr>
        <w:t xml:space="preserve"> постановлением </w:t>
      </w:r>
      <w:proofErr w:type="spellStart"/>
      <w:r w:rsidR="003226C9">
        <w:rPr>
          <w:sz w:val="24"/>
          <w:szCs w:val="24"/>
        </w:rPr>
        <w:t>Тумьюмучашской</w:t>
      </w:r>
      <w:proofErr w:type="spellEnd"/>
      <w:r w:rsidR="003226C9">
        <w:rPr>
          <w:sz w:val="24"/>
          <w:szCs w:val="24"/>
        </w:rPr>
        <w:t xml:space="preserve"> </w:t>
      </w:r>
    </w:p>
    <w:p w:rsidR="006543B1" w:rsidRPr="00D94A7E" w:rsidRDefault="003226C9" w:rsidP="00E02C1A">
      <w:pPr>
        <w:jc w:val="center"/>
        <w:rPr>
          <w:sz w:val="24"/>
          <w:szCs w:val="24"/>
        </w:rPr>
      </w:pPr>
      <w:r>
        <w:rPr>
          <w:sz w:val="24"/>
          <w:szCs w:val="24"/>
        </w:rPr>
        <w:t xml:space="preserve">                                                                    сельской </w:t>
      </w:r>
      <w:r w:rsidR="006543B1" w:rsidRPr="00D94A7E">
        <w:rPr>
          <w:sz w:val="24"/>
          <w:szCs w:val="24"/>
        </w:rPr>
        <w:t xml:space="preserve">администрации </w:t>
      </w:r>
    </w:p>
    <w:p w:rsidR="006543B1" w:rsidRPr="00D94A7E" w:rsidRDefault="006543B1" w:rsidP="00E02C1A">
      <w:pPr>
        <w:jc w:val="center"/>
        <w:rPr>
          <w:sz w:val="24"/>
          <w:szCs w:val="24"/>
        </w:rPr>
      </w:pPr>
      <w:r w:rsidRPr="00D94A7E">
        <w:rPr>
          <w:sz w:val="24"/>
          <w:szCs w:val="24"/>
        </w:rPr>
        <w:t xml:space="preserve">                                                               </w:t>
      </w:r>
      <w:r w:rsidR="003226C9">
        <w:rPr>
          <w:sz w:val="24"/>
          <w:szCs w:val="24"/>
        </w:rPr>
        <w:t xml:space="preserve">  </w:t>
      </w:r>
      <w:r w:rsidRPr="00D94A7E">
        <w:rPr>
          <w:sz w:val="24"/>
          <w:szCs w:val="24"/>
        </w:rPr>
        <w:t xml:space="preserve"> от </w:t>
      </w:r>
      <w:r w:rsidR="003226C9">
        <w:rPr>
          <w:sz w:val="24"/>
          <w:szCs w:val="24"/>
        </w:rPr>
        <w:t>6 февраля 2020</w:t>
      </w:r>
      <w:r w:rsidRPr="00D94A7E">
        <w:rPr>
          <w:sz w:val="24"/>
          <w:szCs w:val="24"/>
        </w:rPr>
        <w:t xml:space="preserve"> года № </w:t>
      </w:r>
      <w:r w:rsidR="003226C9">
        <w:rPr>
          <w:sz w:val="24"/>
          <w:szCs w:val="24"/>
        </w:rPr>
        <w:t>7</w:t>
      </w:r>
    </w:p>
    <w:p w:rsidR="006543B1" w:rsidRDefault="006543B1" w:rsidP="00E02C1A">
      <w:pPr>
        <w:jc w:val="center"/>
        <w:rPr>
          <w:sz w:val="28"/>
          <w:szCs w:val="28"/>
        </w:rPr>
      </w:pPr>
    </w:p>
    <w:p w:rsidR="006543B1" w:rsidRDefault="006543B1" w:rsidP="00E02C1A">
      <w:pPr>
        <w:jc w:val="center"/>
        <w:rPr>
          <w:sz w:val="28"/>
          <w:szCs w:val="28"/>
        </w:rPr>
      </w:pPr>
      <w:r>
        <w:rPr>
          <w:sz w:val="28"/>
          <w:szCs w:val="28"/>
        </w:rPr>
        <w:t>Состав</w:t>
      </w:r>
    </w:p>
    <w:p w:rsidR="006543B1" w:rsidRDefault="006543B1" w:rsidP="00E02C1A">
      <w:pPr>
        <w:jc w:val="center"/>
        <w:rPr>
          <w:sz w:val="28"/>
          <w:szCs w:val="28"/>
        </w:rPr>
      </w:pPr>
      <w:r>
        <w:rPr>
          <w:sz w:val="28"/>
          <w:szCs w:val="28"/>
        </w:rPr>
        <w:t xml:space="preserve">Котировочной комиссии по осуществлению предварительного отбора участников закупки для включения в Перечень поставщиков на поставку товаров в целях ликвидации последствий чрезвычайных ситуаций природного или техногенного характера на территории </w:t>
      </w:r>
      <w:proofErr w:type="spellStart"/>
      <w:r w:rsidR="00063A56">
        <w:rPr>
          <w:sz w:val="28"/>
          <w:szCs w:val="28"/>
        </w:rPr>
        <w:t>Тумьюмучашского</w:t>
      </w:r>
      <w:proofErr w:type="spellEnd"/>
      <w:r w:rsidR="00063A56">
        <w:rPr>
          <w:sz w:val="28"/>
          <w:szCs w:val="28"/>
        </w:rPr>
        <w:t xml:space="preserve"> сельского </w:t>
      </w:r>
      <w:proofErr w:type="gramStart"/>
      <w:r w:rsidR="00063A56">
        <w:rPr>
          <w:sz w:val="28"/>
          <w:szCs w:val="28"/>
        </w:rPr>
        <w:t xml:space="preserve">поселения </w:t>
      </w:r>
      <w:r w:rsidR="003226C9">
        <w:rPr>
          <w:sz w:val="28"/>
          <w:szCs w:val="28"/>
        </w:rPr>
        <w:t xml:space="preserve"> на</w:t>
      </w:r>
      <w:proofErr w:type="gramEnd"/>
      <w:r w:rsidR="003226C9">
        <w:rPr>
          <w:sz w:val="28"/>
          <w:szCs w:val="28"/>
        </w:rPr>
        <w:t xml:space="preserve"> 2020</w:t>
      </w:r>
      <w:r>
        <w:rPr>
          <w:sz w:val="28"/>
          <w:szCs w:val="28"/>
        </w:rPr>
        <w:t xml:space="preserve"> год</w:t>
      </w:r>
    </w:p>
    <w:p w:rsidR="006543B1" w:rsidRDefault="006543B1" w:rsidP="00E02C1A">
      <w:pPr>
        <w:jc w:val="center"/>
        <w:rPr>
          <w:sz w:val="28"/>
          <w:szCs w:val="28"/>
        </w:rPr>
      </w:pPr>
    </w:p>
    <w:p w:rsidR="006543B1" w:rsidRDefault="006543B1" w:rsidP="00E02C1A">
      <w:pPr>
        <w:jc w:val="center"/>
        <w:rPr>
          <w:sz w:val="28"/>
          <w:szCs w:val="28"/>
        </w:rPr>
      </w:pPr>
    </w:p>
    <w:tbl>
      <w:tblPr>
        <w:tblpPr w:leftFromText="180" w:rightFromText="180" w:bottomFromText="200" w:vertAnchor="text" w:tblpXSpec="right" w:tblpY="1"/>
        <w:tblOverlap w:val="never"/>
        <w:tblW w:w="0" w:type="auto"/>
        <w:tblLook w:val="01E0" w:firstRow="1" w:lastRow="1" w:firstColumn="1" w:lastColumn="1" w:noHBand="0" w:noVBand="0"/>
      </w:tblPr>
      <w:tblGrid>
        <w:gridCol w:w="3086"/>
        <w:gridCol w:w="5918"/>
      </w:tblGrid>
      <w:tr w:rsidR="006543B1" w:rsidTr="00E02C1A">
        <w:trPr>
          <w:trHeight w:val="1127"/>
        </w:trPr>
        <w:tc>
          <w:tcPr>
            <w:tcW w:w="3086" w:type="dxa"/>
          </w:tcPr>
          <w:p w:rsidR="006543B1" w:rsidRDefault="006543B1">
            <w:pPr>
              <w:spacing w:line="276" w:lineRule="auto"/>
              <w:rPr>
                <w:sz w:val="28"/>
                <w:szCs w:val="28"/>
                <w:lang w:eastAsia="en-US"/>
              </w:rPr>
            </w:pPr>
            <w:r>
              <w:rPr>
                <w:sz w:val="28"/>
                <w:szCs w:val="28"/>
                <w:lang w:eastAsia="en-US"/>
              </w:rPr>
              <w:t>Председатель Котировочной комиссии</w:t>
            </w:r>
          </w:p>
          <w:p w:rsidR="006543B1" w:rsidRDefault="006543B1">
            <w:pPr>
              <w:spacing w:line="276" w:lineRule="auto"/>
              <w:rPr>
                <w:sz w:val="28"/>
                <w:szCs w:val="28"/>
                <w:lang w:eastAsia="en-US"/>
              </w:rPr>
            </w:pPr>
          </w:p>
        </w:tc>
        <w:tc>
          <w:tcPr>
            <w:tcW w:w="5918" w:type="dxa"/>
          </w:tcPr>
          <w:p w:rsidR="006543B1" w:rsidRDefault="003226C9" w:rsidP="003226C9">
            <w:pPr>
              <w:spacing w:line="276" w:lineRule="auto"/>
              <w:jc w:val="both"/>
              <w:rPr>
                <w:sz w:val="28"/>
                <w:szCs w:val="28"/>
                <w:lang w:eastAsia="en-US"/>
              </w:rPr>
            </w:pPr>
            <w:r>
              <w:rPr>
                <w:sz w:val="28"/>
                <w:szCs w:val="28"/>
                <w:lang w:eastAsia="en-US"/>
              </w:rPr>
              <w:t xml:space="preserve">- </w:t>
            </w:r>
            <w:proofErr w:type="spellStart"/>
            <w:r>
              <w:rPr>
                <w:sz w:val="28"/>
                <w:szCs w:val="28"/>
                <w:lang w:eastAsia="en-US"/>
              </w:rPr>
              <w:t>Тобекова</w:t>
            </w:r>
            <w:proofErr w:type="spellEnd"/>
            <w:r>
              <w:rPr>
                <w:sz w:val="28"/>
                <w:szCs w:val="28"/>
                <w:lang w:eastAsia="en-US"/>
              </w:rPr>
              <w:t xml:space="preserve"> А.Э., глава </w:t>
            </w:r>
            <w:proofErr w:type="spellStart"/>
            <w:r>
              <w:rPr>
                <w:sz w:val="28"/>
                <w:szCs w:val="28"/>
                <w:lang w:eastAsia="en-US"/>
              </w:rPr>
              <w:t>Тумьюмучашской</w:t>
            </w:r>
            <w:proofErr w:type="spellEnd"/>
            <w:r>
              <w:rPr>
                <w:sz w:val="28"/>
                <w:szCs w:val="28"/>
                <w:lang w:eastAsia="en-US"/>
              </w:rPr>
              <w:t xml:space="preserve"> сельской</w:t>
            </w:r>
            <w:r w:rsidR="006543B1">
              <w:rPr>
                <w:sz w:val="28"/>
                <w:szCs w:val="28"/>
                <w:lang w:eastAsia="en-US"/>
              </w:rPr>
              <w:t xml:space="preserve"> администрации </w:t>
            </w:r>
          </w:p>
        </w:tc>
      </w:tr>
      <w:tr w:rsidR="006543B1" w:rsidTr="00E02C1A">
        <w:tc>
          <w:tcPr>
            <w:tcW w:w="3086" w:type="dxa"/>
          </w:tcPr>
          <w:p w:rsidR="006543B1" w:rsidRDefault="006543B1">
            <w:pPr>
              <w:spacing w:line="276" w:lineRule="auto"/>
              <w:rPr>
                <w:sz w:val="28"/>
                <w:szCs w:val="28"/>
                <w:lang w:eastAsia="en-US"/>
              </w:rPr>
            </w:pPr>
            <w:r>
              <w:rPr>
                <w:sz w:val="28"/>
                <w:szCs w:val="28"/>
                <w:lang w:eastAsia="en-US"/>
              </w:rPr>
              <w:t>Секретарь  Котировочной комиссии</w:t>
            </w:r>
          </w:p>
        </w:tc>
        <w:tc>
          <w:tcPr>
            <w:tcW w:w="5918" w:type="dxa"/>
          </w:tcPr>
          <w:p w:rsidR="006543B1" w:rsidRDefault="00063A56" w:rsidP="00063A56">
            <w:pPr>
              <w:spacing w:line="276" w:lineRule="auto"/>
              <w:jc w:val="both"/>
              <w:rPr>
                <w:sz w:val="28"/>
                <w:szCs w:val="28"/>
                <w:lang w:eastAsia="en-US"/>
              </w:rPr>
            </w:pPr>
            <w:r>
              <w:rPr>
                <w:sz w:val="28"/>
                <w:szCs w:val="28"/>
                <w:lang w:eastAsia="en-US"/>
              </w:rPr>
              <w:t>- Петухова Э.В.</w:t>
            </w:r>
            <w:r w:rsidR="006543B1" w:rsidRPr="00672302">
              <w:rPr>
                <w:sz w:val="28"/>
                <w:szCs w:val="28"/>
                <w:lang w:eastAsia="en-US"/>
              </w:rPr>
              <w:t xml:space="preserve">,  </w:t>
            </w:r>
            <w:r w:rsidR="00672302" w:rsidRPr="00672302">
              <w:rPr>
                <w:sz w:val="28"/>
                <w:szCs w:val="28"/>
              </w:rPr>
              <w:t xml:space="preserve"> главный специалист </w:t>
            </w:r>
            <w:proofErr w:type="spellStart"/>
            <w:r>
              <w:rPr>
                <w:sz w:val="28"/>
                <w:szCs w:val="28"/>
              </w:rPr>
              <w:t>Тумьюмучашской</w:t>
            </w:r>
            <w:proofErr w:type="spellEnd"/>
            <w:r>
              <w:rPr>
                <w:sz w:val="28"/>
                <w:szCs w:val="28"/>
              </w:rPr>
              <w:t xml:space="preserve"> сельской </w:t>
            </w:r>
            <w:r w:rsidR="00672302" w:rsidRPr="00672302">
              <w:rPr>
                <w:sz w:val="28"/>
                <w:szCs w:val="28"/>
              </w:rPr>
              <w:t xml:space="preserve">администрации </w:t>
            </w:r>
          </w:p>
        </w:tc>
      </w:tr>
      <w:tr w:rsidR="006543B1" w:rsidRPr="005D16F4" w:rsidTr="00E02C1A">
        <w:tc>
          <w:tcPr>
            <w:tcW w:w="3086" w:type="dxa"/>
          </w:tcPr>
          <w:p w:rsidR="006543B1" w:rsidRDefault="006543B1">
            <w:pPr>
              <w:spacing w:line="276" w:lineRule="auto"/>
              <w:rPr>
                <w:sz w:val="28"/>
                <w:szCs w:val="28"/>
                <w:lang w:eastAsia="en-US"/>
              </w:rPr>
            </w:pPr>
          </w:p>
          <w:p w:rsidR="006543B1" w:rsidRDefault="006543B1">
            <w:pPr>
              <w:spacing w:line="276" w:lineRule="auto"/>
              <w:rPr>
                <w:sz w:val="28"/>
                <w:szCs w:val="28"/>
                <w:lang w:eastAsia="en-US"/>
              </w:rPr>
            </w:pPr>
            <w:r>
              <w:rPr>
                <w:sz w:val="28"/>
                <w:szCs w:val="28"/>
                <w:lang w:eastAsia="en-US"/>
              </w:rPr>
              <w:t>Члены Котировочной комиссии</w:t>
            </w:r>
          </w:p>
        </w:tc>
        <w:tc>
          <w:tcPr>
            <w:tcW w:w="5918" w:type="dxa"/>
          </w:tcPr>
          <w:p w:rsidR="006543B1" w:rsidRPr="005D16F4" w:rsidRDefault="006543B1">
            <w:pPr>
              <w:spacing w:line="276" w:lineRule="auto"/>
              <w:jc w:val="both"/>
              <w:rPr>
                <w:sz w:val="28"/>
                <w:szCs w:val="28"/>
                <w:lang w:eastAsia="en-US"/>
              </w:rPr>
            </w:pPr>
          </w:p>
          <w:p w:rsidR="006543B1" w:rsidRDefault="006543B1">
            <w:pPr>
              <w:spacing w:line="276" w:lineRule="auto"/>
              <w:jc w:val="both"/>
              <w:rPr>
                <w:sz w:val="28"/>
                <w:szCs w:val="28"/>
                <w:lang w:eastAsia="en-US"/>
              </w:rPr>
            </w:pPr>
            <w:r w:rsidRPr="005D16F4">
              <w:rPr>
                <w:sz w:val="28"/>
                <w:szCs w:val="28"/>
                <w:lang w:eastAsia="en-US"/>
              </w:rPr>
              <w:t>-</w:t>
            </w:r>
            <w:r w:rsidR="00063A56">
              <w:rPr>
                <w:sz w:val="28"/>
                <w:szCs w:val="28"/>
                <w:lang w:eastAsia="en-US"/>
              </w:rPr>
              <w:t xml:space="preserve"> Фоминых И.А.</w:t>
            </w:r>
            <w:r w:rsidR="00575E92">
              <w:rPr>
                <w:sz w:val="28"/>
                <w:szCs w:val="28"/>
                <w:lang w:eastAsia="en-US"/>
              </w:rPr>
              <w:t xml:space="preserve">, </w:t>
            </w:r>
            <w:r w:rsidR="00063A56">
              <w:rPr>
                <w:sz w:val="28"/>
                <w:szCs w:val="28"/>
                <w:lang w:eastAsia="en-US"/>
              </w:rPr>
              <w:t xml:space="preserve">руководитель отдела финансирования и бухгалтерского учета администрации </w:t>
            </w:r>
            <w:proofErr w:type="spellStart"/>
            <w:r w:rsidR="00063A56">
              <w:rPr>
                <w:sz w:val="28"/>
                <w:szCs w:val="28"/>
                <w:lang w:eastAsia="en-US"/>
              </w:rPr>
              <w:t>Куженерского</w:t>
            </w:r>
            <w:proofErr w:type="spellEnd"/>
            <w:r w:rsidR="00063A56">
              <w:rPr>
                <w:sz w:val="28"/>
                <w:szCs w:val="28"/>
                <w:lang w:eastAsia="en-US"/>
              </w:rPr>
              <w:t xml:space="preserve"> муниципального района </w:t>
            </w:r>
            <w:r w:rsidRPr="005D16F4">
              <w:rPr>
                <w:sz w:val="28"/>
                <w:szCs w:val="28"/>
                <w:lang w:eastAsia="en-US"/>
              </w:rPr>
              <w:t>(по согласованию)</w:t>
            </w:r>
          </w:p>
          <w:p w:rsidR="00063A56" w:rsidRPr="005D16F4" w:rsidRDefault="00063A56">
            <w:pPr>
              <w:spacing w:line="276" w:lineRule="auto"/>
              <w:jc w:val="both"/>
              <w:rPr>
                <w:sz w:val="28"/>
                <w:szCs w:val="28"/>
                <w:lang w:eastAsia="en-US"/>
              </w:rPr>
            </w:pPr>
          </w:p>
          <w:p w:rsidR="006543B1" w:rsidRDefault="006543B1">
            <w:pPr>
              <w:spacing w:line="276" w:lineRule="auto"/>
              <w:jc w:val="both"/>
              <w:rPr>
                <w:sz w:val="28"/>
                <w:szCs w:val="28"/>
              </w:rPr>
            </w:pPr>
            <w:r w:rsidRPr="005D16F4">
              <w:rPr>
                <w:sz w:val="28"/>
                <w:szCs w:val="28"/>
                <w:lang w:eastAsia="en-US"/>
              </w:rPr>
              <w:t xml:space="preserve">- </w:t>
            </w:r>
            <w:r w:rsidR="00063A56">
              <w:rPr>
                <w:sz w:val="28"/>
                <w:szCs w:val="28"/>
                <w:lang w:eastAsia="en-US"/>
              </w:rPr>
              <w:t xml:space="preserve"> Емельянова Э.Ю</w:t>
            </w:r>
            <w:r w:rsidR="00063A56" w:rsidRPr="00672302">
              <w:rPr>
                <w:sz w:val="28"/>
                <w:szCs w:val="28"/>
                <w:lang w:eastAsia="en-US"/>
              </w:rPr>
              <w:t xml:space="preserve">.,  </w:t>
            </w:r>
            <w:r w:rsidR="00063A56" w:rsidRPr="00672302">
              <w:rPr>
                <w:sz w:val="28"/>
                <w:szCs w:val="28"/>
              </w:rPr>
              <w:t xml:space="preserve"> главный специалист отдела сельского хозяйства администрации </w:t>
            </w:r>
            <w:proofErr w:type="spellStart"/>
            <w:r w:rsidR="00063A56" w:rsidRPr="00672302">
              <w:rPr>
                <w:sz w:val="28"/>
                <w:szCs w:val="28"/>
              </w:rPr>
              <w:t>Куженерского</w:t>
            </w:r>
            <w:proofErr w:type="spellEnd"/>
            <w:r w:rsidR="00063A56" w:rsidRPr="00672302">
              <w:rPr>
                <w:sz w:val="28"/>
                <w:szCs w:val="28"/>
              </w:rPr>
              <w:t xml:space="preserve"> муниципального района</w:t>
            </w:r>
            <w:r w:rsidR="00063A56">
              <w:rPr>
                <w:sz w:val="28"/>
                <w:szCs w:val="28"/>
              </w:rPr>
              <w:t xml:space="preserve"> (по согласованию)</w:t>
            </w:r>
          </w:p>
          <w:p w:rsidR="00063A56" w:rsidRPr="005D16F4" w:rsidRDefault="00063A56">
            <w:pPr>
              <w:spacing w:line="276" w:lineRule="auto"/>
              <w:jc w:val="both"/>
              <w:rPr>
                <w:sz w:val="28"/>
                <w:szCs w:val="28"/>
                <w:lang w:eastAsia="en-US"/>
              </w:rPr>
            </w:pPr>
          </w:p>
          <w:p w:rsidR="006543B1" w:rsidRPr="005D16F4" w:rsidRDefault="006543B1" w:rsidP="00575E92">
            <w:pPr>
              <w:spacing w:line="276" w:lineRule="auto"/>
              <w:jc w:val="both"/>
              <w:rPr>
                <w:sz w:val="28"/>
                <w:szCs w:val="28"/>
                <w:lang w:eastAsia="en-US"/>
              </w:rPr>
            </w:pPr>
            <w:r w:rsidRPr="00672302">
              <w:rPr>
                <w:sz w:val="28"/>
                <w:szCs w:val="28"/>
                <w:lang w:eastAsia="en-US"/>
              </w:rPr>
              <w:t xml:space="preserve">- </w:t>
            </w:r>
            <w:r w:rsidR="00672302" w:rsidRPr="00672302">
              <w:rPr>
                <w:sz w:val="28"/>
                <w:szCs w:val="28"/>
              </w:rPr>
              <w:t xml:space="preserve"> </w:t>
            </w:r>
            <w:r w:rsidR="00575E92">
              <w:rPr>
                <w:sz w:val="28"/>
                <w:szCs w:val="28"/>
              </w:rPr>
              <w:t xml:space="preserve">Ярыгина О.В.,  заместитель руководителя </w:t>
            </w:r>
            <w:r w:rsidR="00672302" w:rsidRPr="00672302">
              <w:rPr>
                <w:sz w:val="28"/>
                <w:szCs w:val="28"/>
              </w:rPr>
              <w:t xml:space="preserve"> отдела по организац</w:t>
            </w:r>
            <w:r w:rsidR="00575E92">
              <w:rPr>
                <w:sz w:val="28"/>
                <w:szCs w:val="28"/>
              </w:rPr>
              <w:t xml:space="preserve">ионной работе, делопроизводству, правовым вопросам и кадрам администрации </w:t>
            </w:r>
            <w:proofErr w:type="spellStart"/>
            <w:r w:rsidR="00672302" w:rsidRPr="00672302">
              <w:rPr>
                <w:sz w:val="28"/>
                <w:szCs w:val="28"/>
              </w:rPr>
              <w:t>Куженерского</w:t>
            </w:r>
            <w:proofErr w:type="spellEnd"/>
            <w:r w:rsidR="00672302" w:rsidRPr="00672302">
              <w:rPr>
                <w:sz w:val="28"/>
                <w:szCs w:val="28"/>
              </w:rPr>
              <w:t xml:space="preserve"> муниципального района</w:t>
            </w:r>
            <w:r w:rsidR="00672302">
              <w:rPr>
                <w:sz w:val="28"/>
                <w:szCs w:val="28"/>
              </w:rPr>
              <w:t xml:space="preserve"> (по согласованию)</w:t>
            </w:r>
          </w:p>
        </w:tc>
      </w:tr>
    </w:tbl>
    <w:p w:rsidR="006543B1" w:rsidRDefault="00672302" w:rsidP="00997B37">
      <w:pPr>
        <w:rPr>
          <w:sz w:val="28"/>
          <w:szCs w:val="28"/>
        </w:rPr>
      </w:pPr>
      <w:r>
        <w:rPr>
          <w:sz w:val="28"/>
          <w:szCs w:val="28"/>
        </w:rPr>
        <w:t xml:space="preserve">              </w:t>
      </w:r>
    </w:p>
    <w:tbl>
      <w:tblPr>
        <w:tblpPr w:leftFromText="180" w:rightFromText="180" w:bottomFromText="200" w:vertAnchor="text" w:tblpXSpec="right" w:tblpY="1"/>
        <w:tblOverlap w:val="never"/>
        <w:tblW w:w="0" w:type="auto"/>
        <w:tblLook w:val="01E0" w:firstRow="1" w:lastRow="1" w:firstColumn="1" w:lastColumn="1" w:noHBand="0" w:noVBand="0"/>
      </w:tblPr>
      <w:tblGrid>
        <w:gridCol w:w="3086"/>
        <w:gridCol w:w="5918"/>
      </w:tblGrid>
      <w:tr w:rsidR="006543B1" w:rsidTr="00E02C1A">
        <w:trPr>
          <w:trHeight w:val="1272"/>
        </w:trPr>
        <w:tc>
          <w:tcPr>
            <w:tcW w:w="3086" w:type="dxa"/>
          </w:tcPr>
          <w:p w:rsidR="006543B1" w:rsidRDefault="006543B1">
            <w:pPr>
              <w:spacing w:after="200" w:line="276" w:lineRule="auto"/>
              <w:rPr>
                <w:sz w:val="28"/>
                <w:szCs w:val="28"/>
                <w:lang w:eastAsia="en-US"/>
              </w:rPr>
            </w:pPr>
          </w:p>
        </w:tc>
        <w:tc>
          <w:tcPr>
            <w:tcW w:w="5918" w:type="dxa"/>
          </w:tcPr>
          <w:p w:rsidR="006543B1" w:rsidRPr="00D94A7E" w:rsidRDefault="006543B1">
            <w:pPr>
              <w:spacing w:line="276" w:lineRule="auto"/>
              <w:jc w:val="right"/>
              <w:rPr>
                <w:sz w:val="24"/>
                <w:szCs w:val="24"/>
                <w:lang w:eastAsia="en-US"/>
              </w:rPr>
            </w:pPr>
            <w:r w:rsidRPr="00D94A7E">
              <w:rPr>
                <w:sz w:val="24"/>
                <w:szCs w:val="24"/>
                <w:lang w:eastAsia="en-US"/>
              </w:rPr>
              <w:t>УТВЕРЖДЕНО</w:t>
            </w:r>
          </w:p>
          <w:p w:rsidR="003226C9" w:rsidRDefault="006543B1">
            <w:pPr>
              <w:spacing w:line="276" w:lineRule="auto"/>
              <w:jc w:val="right"/>
              <w:rPr>
                <w:sz w:val="24"/>
                <w:szCs w:val="24"/>
                <w:lang w:eastAsia="en-US"/>
              </w:rPr>
            </w:pPr>
            <w:r w:rsidRPr="00D94A7E">
              <w:rPr>
                <w:sz w:val="24"/>
                <w:szCs w:val="24"/>
                <w:lang w:eastAsia="en-US"/>
              </w:rPr>
              <w:t xml:space="preserve">постановлением </w:t>
            </w:r>
            <w:proofErr w:type="spellStart"/>
            <w:r w:rsidR="003226C9">
              <w:rPr>
                <w:sz w:val="24"/>
                <w:szCs w:val="24"/>
                <w:lang w:eastAsia="en-US"/>
              </w:rPr>
              <w:t>Тумьюмучашской</w:t>
            </w:r>
            <w:proofErr w:type="spellEnd"/>
            <w:r w:rsidR="003226C9">
              <w:rPr>
                <w:sz w:val="24"/>
                <w:szCs w:val="24"/>
                <w:lang w:eastAsia="en-US"/>
              </w:rPr>
              <w:t xml:space="preserve">  </w:t>
            </w:r>
          </w:p>
          <w:p w:rsidR="006543B1" w:rsidRPr="00D94A7E" w:rsidRDefault="003226C9">
            <w:pPr>
              <w:spacing w:line="276" w:lineRule="auto"/>
              <w:jc w:val="right"/>
              <w:rPr>
                <w:sz w:val="24"/>
                <w:szCs w:val="24"/>
                <w:lang w:eastAsia="en-US"/>
              </w:rPr>
            </w:pPr>
            <w:r>
              <w:rPr>
                <w:sz w:val="24"/>
                <w:szCs w:val="24"/>
                <w:lang w:eastAsia="en-US"/>
              </w:rPr>
              <w:t xml:space="preserve">сельской </w:t>
            </w:r>
            <w:r w:rsidR="006543B1" w:rsidRPr="00D94A7E">
              <w:rPr>
                <w:sz w:val="24"/>
                <w:szCs w:val="24"/>
                <w:lang w:eastAsia="en-US"/>
              </w:rPr>
              <w:t>администрации</w:t>
            </w:r>
          </w:p>
          <w:p w:rsidR="006543B1" w:rsidRDefault="006543B1" w:rsidP="00D40F5C">
            <w:pPr>
              <w:spacing w:line="276" w:lineRule="auto"/>
              <w:jc w:val="right"/>
              <w:rPr>
                <w:sz w:val="28"/>
                <w:szCs w:val="28"/>
                <w:lang w:eastAsia="en-US"/>
              </w:rPr>
            </w:pPr>
            <w:r w:rsidRPr="00D94A7E">
              <w:rPr>
                <w:sz w:val="24"/>
                <w:szCs w:val="24"/>
                <w:lang w:eastAsia="en-US"/>
              </w:rPr>
              <w:t xml:space="preserve">от </w:t>
            </w:r>
            <w:r w:rsidR="003226C9">
              <w:rPr>
                <w:sz w:val="24"/>
                <w:szCs w:val="24"/>
                <w:lang w:eastAsia="en-US"/>
              </w:rPr>
              <w:t>6 февраля  2020</w:t>
            </w:r>
            <w:r w:rsidRPr="00D94A7E">
              <w:rPr>
                <w:sz w:val="24"/>
                <w:szCs w:val="24"/>
                <w:lang w:eastAsia="en-US"/>
              </w:rPr>
              <w:t xml:space="preserve"> года № </w:t>
            </w:r>
            <w:r w:rsidR="003226C9">
              <w:rPr>
                <w:sz w:val="24"/>
                <w:szCs w:val="24"/>
                <w:lang w:eastAsia="en-US"/>
              </w:rPr>
              <w:t>7</w:t>
            </w:r>
          </w:p>
        </w:tc>
      </w:tr>
    </w:tbl>
    <w:p w:rsidR="006543B1" w:rsidRDefault="006543B1" w:rsidP="00E02C1A">
      <w:pPr>
        <w:rPr>
          <w:sz w:val="28"/>
          <w:szCs w:val="28"/>
        </w:rPr>
      </w:pPr>
    </w:p>
    <w:p w:rsidR="006543B1" w:rsidRDefault="006543B1" w:rsidP="00E02C1A">
      <w:pPr>
        <w:rPr>
          <w:sz w:val="28"/>
          <w:szCs w:val="28"/>
        </w:rPr>
      </w:pPr>
    </w:p>
    <w:p w:rsidR="006543B1" w:rsidRDefault="006543B1" w:rsidP="00E02C1A">
      <w:pPr>
        <w:jc w:val="center"/>
        <w:rPr>
          <w:b/>
          <w:sz w:val="28"/>
          <w:szCs w:val="28"/>
        </w:rPr>
      </w:pPr>
      <w:r>
        <w:rPr>
          <w:b/>
          <w:sz w:val="28"/>
          <w:szCs w:val="28"/>
        </w:rPr>
        <w:t>ПОЛОЖЕНИЕ</w:t>
      </w:r>
    </w:p>
    <w:p w:rsidR="006543B1" w:rsidRPr="00997B37" w:rsidRDefault="006543B1" w:rsidP="00E02C1A">
      <w:pPr>
        <w:jc w:val="center"/>
        <w:rPr>
          <w:b/>
          <w:sz w:val="28"/>
          <w:szCs w:val="28"/>
        </w:rPr>
      </w:pPr>
      <w:r w:rsidRPr="00997B37">
        <w:rPr>
          <w:b/>
          <w:sz w:val="28"/>
          <w:szCs w:val="28"/>
        </w:rPr>
        <w:t>О КОТИРОВОЧНОЙ КОМИССИИ ПО ОСУЩЕСТВЛЕНИЮ ПРЕДВАРИТЕЛЬНОГО ОТБОРА УЧАСТНИКОВ ЗАКУПКИ ДЛЯ ВКЛЮЧЕНИЯ В ПЕРЕЧЕНЬ ПОСТАВЩИКОВ НА ПОСТАВКУ ТОВАРОВ В ЦЕЛЯХ ЛИКВИДАЦИИ ПОСЛЕДСТВИЙ ЧРЕЗВЫЧАЙНЫХ СИТУАЦИЙ ПРИРОДНОГО ИЛИ ТЕХНОГЕННОГО ХАРАКТЕРА НА ТЕРРИТОРИИ ТУМЬЮМУЧА</w:t>
      </w:r>
      <w:r w:rsidR="0077754D">
        <w:rPr>
          <w:b/>
          <w:sz w:val="28"/>
          <w:szCs w:val="28"/>
        </w:rPr>
        <w:t xml:space="preserve">ШСКОГО СЕЛЬСКОГО ПОСЕЛЕНИЯ </w:t>
      </w:r>
      <w:r w:rsidR="003226C9">
        <w:rPr>
          <w:b/>
          <w:sz w:val="28"/>
          <w:szCs w:val="28"/>
        </w:rPr>
        <w:t>НА 2020</w:t>
      </w:r>
      <w:r w:rsidRPr="00997B37">
        <w:rPr>
          <w:b/>
          <w:sz w:val="28"/>
          <w:szCs w:val="28"/>
        </w:rPr>
        <w:t xml:space="preserve"> ГОД</w:t>
      </w:r>
    </w:p>
    <w:p w:rsidR="006543B1" w:rsidRDefault="006543B1" w:rsidP="00E02C1A">
      <w:pPr>
        <w:rPr>
          <w:sz w:val="28"/>
          <w:szCs w:val="28"/>
        </w:rPr>
      </w:pPr>
    </w:p>
    <w:p w:rsidR="006543B1" w:rsidRDefault="006543B1" w:rsidP="00E02C1A">
      <w:pPr>
        <w:pStyle w:val="a5"/>
        <w:numPr>
          <w:ilvl w:val="0"/>
          <w:numId w:val="2"/>
        </w:numPr>
        <w:spacing w:after="0" w:line="240" w:lineRule="auto"/>
        <w:ind w:left="0" w:firstLine="0"/>
        <w:jc w:val="center"/>
        <w:rPr>
          <w:rFonts w:ascii="Times New Roman" w:hAnsi="Times New Roman"/>
          <w:b/>
          <w:sz w:val="28"/>
          <w:szCs w:val="28"/>
        </w:rPr>
      </w:pPr>
      <w:r>
        <w:rPr>
          <w:rFonts w:ascii="Times New Roman" w:hAnsi="Times New Roman"/>
          <w:b/>
          <w:sz w:val="28"/>
          <w:szCs w:val="28"/>
        </w:rPr>
        <w:t>ОБЩИЕ ПОЛОЖЕНИЯ</w:t>
      </w:r>
    </w:p>
    <w:p w:rsidR="006543B1" w:rsidRDefault="006543B1" w:rsidP="00E02C1A">
      <w:pPr>
        <w:pStyle w:val="a5"/>
        <w:numPr>
          <w:ilvl w:val="1"/>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Настоящее Положение определяет цели, задачи и функции Котировочной комиссии по осуществлению предварительного отбора участников закупки для включения в Перечень поставщиков на поставку товаров в целях ликвидации последствий чрезвычайных ситуаций природного или техногенного характера на территории </w:t>
      </w:r>
      <w:proofErr w:type="spellStart"/>
      <w:r w:rsidR="0077754D" w:rsidRPr="0077754D">
        <w:rPr>
          <w:rFonts w:ascii="Times New Roman" w:hAnsi="Times New Roman"/>
          <w:sz w:val="28"/>
          <w:szCs w:val="28"/>
        </w:rPr>
        <w:t>Тумьюмучашского</w:t>
      </w:r>
      <w:proofErr w:type="spellEnd"/>
      <w:r w:rsidR="0077754D" w:rsidRPr="0077754D">
        <w:rPr>
          <w:rFonts w:ascii="Times New Roman" w:hAnsi="Times New Roman"/>
          <w:sz w:val="28"/>
          <w:szCs w:val="28"/>
        </w:rPr>
        <w:t xml:space="preserve"> сельского поселения </w:t>
      </w:r>
      <w:r w:rsidR="003226C9">
        <w:rPr>
          <w:rFonts w:ascii="Times New Roman" w:hAnsi="Times New Roman"/>
          <w:sz w:val="28"/>
          <w:szCs w:val="28"/>
        </w:rPr>
        <w:t>на 2020</w:t>
      </w:r>
      <w:r>
        <w:rPr>
          <w:rFonts w:ascii="Times New Roman" w:hAnsi="Times New Roman"/>
          <w:sz w:val="28"/>
          <w:szCs w:val="28"/>
        </w:rPr>
        <w:t xml:space="preserve"> год, требования к составу, порядку формирования и работы Котировочной комиссии, полномочия и сферу ответственности членов Котировочной комиссии.</w:t>
      </w:r>
    </w:p>
    <w:p w:rsidR="006543B1" w:rsidRDefault="006543B1" w:rsidP="00E02C1A">
      <w:pPr>
        <w:pStyle w:val="a5"/>
        <w:spacing w:after="0" w:line="240" w:lineRule="auto"/>
        <w:ind w:left="0" w:firstLine="567"/>
        <w:jc w:val="both"/>
        <w:rPr>
          <w:rFonts w:ascii="Times New Roman" w:hAnsi="Times New Roman"/>
          <w:sz w:val="28"/>
          <w:szCs w:val="28"/>
        </w:rPr>
      </w:pPr>
    </w:p>
    <w:p w:rsidR="006543B1" w:rsidRDefault="006543B1" w:rsidP="00E02C1A">
      <w:pPr>
        <w:pStyle w:val="a5"/>
        <w:numPr>
          <w:ilvl w:val="0"/>
          <w:numId w:val="2"/>
        </w:numPr>
        <w:spacing w:after="0" w:line="240" w:lineRule="auto"/>
        <w:ind w:left="0" w:firstLine="0"/>
        <w:jc w:val="center"/>
        <w:rPr>
          <w:rFonts w:ascii="Times New Roman" w:hAnsi="Times New Roman"/>
          <w:b/>
          <w:sz w:val="28"/>
          <w:szCs w:val="28"/>
        </w:rPr>
      </w:pPr>
      <w:r>
        <w:rPr>
          <w:rFonts w:ascii="Times New Roman" w:hAnsi="Times New Roman"/>
          <w:b/>
          <w:sz w:val="28"/>
          <w:szCs w:val="28"/>
        </w:rPr>
        <w:t>ПРАВОВОЕ РЕГУЛИРОВАНИЕ</w:t>
      </w:r>
    </w:p>
    <w:p w:rsidR="006543B1" w:rsidRDefault="006543B1" w:rsidP="00E02C1A">
      <w:pPr>
        <w:pStyle w:val="a5"/>
        <w:numPr>
          <w:ilvl w:val="1"/>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Котировочная комиссия в своей деятельности руководствуется:</w:t>
      </w:r>
    </w:p>
    <w:p w:rsidR="006543B1" w:rsidRDefault="006543B1" w:rsidP="00E02C1A">
      <w:pPr>
        <w:pStyle w:val="a5"/>
        <w:numPr>
          <w:ilvl w:val="0"/>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Конституцией Российской Федерации;</w:t>
      </w:r>
    </w:p>
    <w:p w:rsidR="006543B1" w:rsidRDefault="006543B1" w:rsidP="00E02C1A">
      <w:pPr>
        <w:pStyle w:val="a5"/>
        <w:numPr>
          <w:ilvl w:val="0"/>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Гражданским кодексом Российской Федерации; </w:t>
      </w:r>
    </w:p>
    <w:p w:rsidR="006543B1" w:rsidRDefault="006543B1" w:rsidP="00E02C1A">
      <w:pPr>
        <w:pStyle w:val="a5"/>
        <w:numPr>
          <w:ilvl w:val="0"/>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Бюджетным кодексом Российской Федерации;</w:t>
      </w:r>
    </w:p>
    <w:p w:rsidR="006543B1" w:rsidRDefault="006543B1" w:rsidP="00E02C1A">
      <w:pPr>
        <w:pStyle w:val="a5"/>
        <w:numPr>
          <w:ilvl w:val="0"/>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Федеральным законом от 05 апреля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.№44-ФЗ «О контрактной системе в сфере закупок товаров, работ и услуг для обеспечения государственных и муниципальных нужд»;</w:t>
      </w:r>
    </w:p>
    <w:p w:rsidR="006543B1" w:rsidRDefault="006543B1" w:rsidP="00E02C1A">
      <w:pPr>
        <w:pStyle w:val="a5"/>
        <w:numPr>
          <w:ilvl w:val="0"/>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другими федеральными законами, регулирующими отношения, направленные на обеспечение государственных и муниципальных нужд;</w:t>
      </w:r>
    </w:p>
    <w:p w:rsidR="006543B1" w:rsidRDefault="006543B1" w:rsidP="00E02C1A">
      <w:pPr>
        <w:pStyle w:val="a5"/>
        <w:numPr>
          <w:ilvl w:val="0"/>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другими нормативными правовыми актами Российской Федерации, Республики Марий Эл;</w:t>
      </w:r>
    </w:p>
    <w:p w:rsidR="006543B1" w:rsidRPr="003226C9" w:rsidRDefault="006543B1" w:rsidP="003226C9">
      <w:pPr>
        <w:pStyle w:val="a5"/>
        <w:numPr>
          <w:ilvl w:val="0"/>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настоящим Положением.</w:t>
      </w:r>
    </w:p>
    <w:p w:rsidR="006543B1" w:rsidRDefault="006543B1" w:rsidP="00E02C1A">
      <w:pPr>
        <w:pStyle w:val="a5"/>
        <w:spacing w:after="0" w:line="240" w:lineRule="auto"/>
        <w:jc w:val="both"/>
        <w:rPr>
          <w:rFonts w:ascii="Times New Roman" w:hAnsi="Times New Roman"/>
          <w:sz w:val="28"/>
          <w:szCs w:val="28"/>
        </w:rPr>
      </w:pPr>
    </w:p>
    <w:p w:rsidR="0077754D" w:rsidRDefault="0077754D" w:rsidP="00E02C1A">
      <w:pPr>
        <w:pStyle w:val="a5"/>
        <w:spacing w:after="0" w:line="240" w:lineRule="auto"/>
        <w:jc w:val="both"/>
        <w:rPr>
          <w:rFonts w:ascii="Times New Roman" w:hAnsi="Times New Roman"/>
          <w:sz w:val="28"/>
          <w:szCs w:val="28"/>
        </w:rPr>
      </w:pPr>
    </w:p>
    <w:p w:rsidR="006543B1" w:rsidRDefault="006543B1" w:rsidP="00E02C1A">
      <w:pPr>
        <w:pStyle w:val="a5"/>
        <w:numPr>
          <w:ilvl w:val="0"/>
          <w:numId w:val="2"/>
        </w:numPr>
        <w:spacing w:after="0" w:line="240" w:lineRule="auto"/>
        <w:ind w:left="0" w:firstLine="0"/>
        <w:jc w:val="center"/>
        <w:rPr>
          <w:rFonts w:ascii="Times New Roman" w:hAnsi="Times New Roman"/>
          <w:b/>
          <w:sz w:val="28"/>
          <w:szCs w:val="28"/>
        </w:rPr>
      </w:pPr>
      <w:r>
        <w:rPr>
          <w:rFonts w:ascii="Times New Roman" w:hAnsi="Times New Roman"/>
          <w:b/>
          <w:sz w:val="28"/>
          <w:szCs w:val="28"/>
        </w:rPr>
        <w:t>ЦЕЛИ И ЗАДАЧИ КОТИРОВОЧНОЙ КОМИССИИ</w:t>
      </w:r>
    </w:p>
    <w:p w:rsidR="006543B1" w:rsidRDefault="006543B1" w:rsidP="00E02C1A">
      <w:pPr>
        <w:pStyle w:val="a5"/>
        <w:numPr>
          <w:ilvl w:val="1"/>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Котировочная комиссия создается в целях осуществления предварительного отбора участников закупки для включения в Перечень поставщиков на поставку товаров в целях ликвидации последствий </w:t>
      </w:r>
      <w:r>
        <w:rPr>
          <w:rFonts w:ascii="Times New Roman" w:hAnsi="Times New Roman"/>
          <w:sz w:val="28"/>
          <w:szCs w:val="28"/>
        </w:rPr>
        <w:lastRenderedPageBreak/>
        <w:t xml:space="preserve">чрезвычайных ситуаций природного или техногенного характера на территории </w:t>
      </w:r>
      <w:proofErr w:type="spellStart"/>
      <w:r w:rsidR="0077754D" w:rsidRPr="0077754D">
        <w:rPr>
          <w:rFonts w:ascii="Times New Roman" w:hAnsi="Times New Roman"/>
          <w:sz w:val="28"/>
          <w:szCs w:val="28"/>
        </w:rPr>
        <w:t>Тумьюмучашского</w:t>
      </w:r>
      <w:proofErr w:type="spellEnd"/>
      <w:r w:rsidR="0077754D" w:rsidRPr="0077754D">
        <w:rPr>
          <w:rFonts w:ascii="Times New Roman" w:hAnsi="Times New Roman"/>
          <w:sz w:val="28"/>
          <w:szCs w:val="28"/>
        </w:rPr>
        <w:t xml:space="preserve"> сельского поселения </w:t>
      </w:r>
      <w:r w:rsidR="003226C9" w:rsidRPr="0077754D">
        <w:rPr>
          <w:rFonts w:ascii="Times New Roman" w:hAnsi="Times New Roman"/>
          <w:sz w:val="28"/>
          <w:szCs w:val="28"/>
        </w:rPr>
        <w:t>на 2020</w:t>
      </w:r>
      <w:r w:rsidRPr="0077754D">
        <w:rPr>
          <w:rFonts w:ascii="Times New Roman" w:hAnsi="Times New Roman"/>
          <w:sz w:val="28"/>
          <w:szCs w:val="28"/>
        </w:rPr>
        <w:t xml:space="preserve"> год, в том числе для осуществления:</w:t>
      </w:r>
    </w:p>
    <w:p w:rsidR="006543B1" w:rsidRDefault="006543B1" w:rsidP="00E02C1A">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проверки соответствия участников единым требованиям и дополнительным требованиям к участникам, указанным в извещении о проведении предварительного отбора и документации;</w:t>
      </w:r>
    </w:p>
    <w:p w:rsidR="006543B1" w:rsidRDefault="006543B1" w:rsidP="00E02C1A">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рассмотрения заявок на участие в предварительном отборе;</w:t>
      </w:r>
    </w:p>
    <w:p w:rsidR="006543B1" w:rsidRDefault="006543B1" w:rsidP="00E02C1A">
      <w:pPr>
        <w:pStyle w:val="a5"/>
        <w:numPr>
          <w:ilvl w:val="1"/>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Исходя из целей деятельности Котировочной комиссии, определенных в подразделе 3.1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 задачи Котировочной комиссии входит:</w:t>
      </w:r>
    </w:p>
    <w:p w:rsidR="006543B1" w:rsidRDefault="006543B1" w:rsidP="00E02C1A">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обеспечение объективности и беспристрастности при рассмотрении и оценке заявок на участие в предварительном отборе;</w:t>
      </w:r>
    </w:p>
    <w:p w:rsidR="006543B1" w:rsidRDefault="006543B1" w:rsidP="00E02C1A">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создание для потенциальных участников равных условий конкуренции;</w:t>
      </w:r>
    </w:p>
    <w:p w:rsidR="006543B1" w:rsidRDefault="006543B1" w:rsidP="00E02C1A">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6543B1" w:rsidRDefault="006543B1" w:rsidP="00E02C1A">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конфиденциальности информации, содержащейся в заявках участников предварительного отбора;</w:t>
      </w:r>
    </w:p>
    <w:p w:rsidR="006543B1" w:rsidRPr="00926AB5" w:rsidRDefault="006543B1" w:rsidP="00926AB5">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устранение возможностей злоупотребления и коррупции при осуществлении предварительного отбора.</w:t>
      </w:r>
    </w:p>
    <w:p w:rsidR="006543B1" w:rsidRDefault="006543B1" w:rsidP="00E02C1A">
      <w:pPr>
        <w:ind w:firstLine="567"/>
        <w:jc w:val="both"/>
        <w:rPr>
          <w:sz w:val="28"/>
          <w:szCs w:val="28"/>
        </w:rPr>
      </w:pPr>
    </w:p>
    <w:p w:rsidR="006543B1" w:rsidRDefault="006543B1" w:rsidP="00E02C1A">
      <w:pPr>
        <w:pStyle w:val="a5"/>
        <w:numPr>
          <w:ilvl w:val="0"/>
          <w:numId w:val="2"/>
        </w:numPr>
        <w:spacing w:after="0" w:line="240" w:lineRule="auto"/>
        <w:ind w:left="0" w:firstLine="0"/>
        <w:jc w:val="center"/>
        <w:rPr>
          <w:rFonts w:ascii="Times New Roman" w:hAnsi="Times New Roman"/>
          <w:b/>
          <w:sz w:val="28"/>
          <w:szCs w:val="28"/>
        </w:rPr>
      </w:pPr>
      <w:r>
        <w:rPr>
          <w:rFonts w:ascii="Times New Roman" w:hAnsi="Times New Roman"/>
          <w:b/>
          <w:sz w:val="28"/>
          <w:szCs w:val="28"/>
        </w:rPr>
        <w:t>ПОРЯДОК ФОРМИРОВАНИЯ КОТИРОВОЧНОЙ КОМИССИИ</w:t>
      </w:r>
    </w:p>
    <w:p w:rsidR="006543B1" w:rsidRDefault="006543B1" w:rsidP="00E02C1A">
      <w:pPr>
        <w:pStyle w:val="a5"/>
        <w:numPr>
          <w:ilvl w:val="1"/>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Котировочная комиссия является коллегиальным органом заказчика, основанным на временной основе.</w:t>
      </w:r>
    </w:p>
    <w:p w:rsidR="006543B1" w:rsidRDefault="006543B1" w:rsidP="00E02C1A">
      <w:pPr>
        <w:pStyle w:val="a5"/>
        <w:numPr>
          <w:ilvl w:val="1"/>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Персональный состав Котировочной комиссии утверждается Заказчиком, до начала проведения предварительного отбора.</w:t>
      </w:r>
    </w:p>
    <w:p w:rsidR="006543B1" w:rsidRDefault="006543B1" w:rsidP="00E02C1A">
      <w:pPr>
        <w:pStyle w:val="a5"/>
        <w:numPr>
          <w:ilvl w:val="1"/>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Котировочная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предварительного отбора.</w:t>
      </w:r>
    </w:p>
    <w:p w:rsidR="006543B1" w:rsidRDefault="006543B1" w:rsidP="00E02C1A">
      <w:pPr>
        <w:pStyle w:val="a5"/>
        <w:numPr>
          <w:ilvl w:val="1"/>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Котировочная комиссия состоит из Председателя и других членов Котировочной комиссии. В состав Котировочной комиссии входят не менее пяти человек - членов Котировочной комиссии. Председатель является членом Котировочной комиссии. По решению заказчика, в составе Котировочной комиссии может быть также утверждена должность секретаря Котировочной комиссии. Если такая должность не предусматривается, то функции секретаря Котировочной комиссии в соответствии с настоящим Положением выполняет любой член Котировочной комиссии, уполномоченный на выполнение таких функций Председателем.</w:t>
      </w:r>
    </w:p>
    <w:p w:rsidR="006543B1" w:rsidRDefault="006543B1" w:rsidP="00E02C1A">
      <w:pPr>
        <w:pStyle w:val="a5"/>
        <w:numPr>
          <w:ilvl w:val="1"/>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Членами Котировочной комиссии не могут быть:</w:t>
      </w:r>
    </w:p>
    <w:p w:rsidR="006543B1" w:rsidRDefault="006543B1" w:rsidP="00E02C1A">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Times New Roman" w:hAnsi="Times New Roman"/>
          <w:sz w:val="28"/>
          <w:szCs w:val="28"/>
        </w:rPr>
        <w:t>предквалификационного</w:t>
      </w:r>
      <w:proofErr w:type="spellEnd"/>
      <w:r>
        <w:rPr>
          <w:rFonts w:ascii="Times New Roman" w:hAnsi="Times New Roman"/>
          <w:sz w:val="28"/>
          <w:szCs w:val="28"/>
        </w:rPr>
        <w:t xml:space="preserve"> отбора, оценки соответствия участников конкурса дополнительным требованиям;</w:t>
      </w:r>
    </w:p>
    <w:p w:rsidR="006543B1" w:rsidRDefault="006543B1" w:rsidP="00E02C1A">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6543B1" w:rsidRDefault="006543B1" w:rsidP="00E02C1A">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физические лица, на которых способны оказывать влияние участники (в том числе физические лица, являющиеся участниками (акционерами) этих организаций, членами их органов управления, кредиторами участников);</w:t>
      </w:r>
    </w:p>
    <w:p w:rsidR="006543B1" w:rsidRDefault="006543B1" w:rsidP="00E02C1A">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физические лица, </w:t>
      </w:r>
      <w:r>
        <w:rPr>
          <w:rFonts w:ascii="Times New Roman" w:hAnsi="Times New Roman"/>
          <w:bCs/>
          <w:sz w:val="28"/>
          <w:szCs w:val="28"/>
        </w:rPr>
        <w:t>состоящие</w:t>
      </w:r>
      <w:r>
        <w:rPr>
          <w:rFonts w:ascii="Times New Roman" w:hAnsi="Times New Roman"/>
          <w:sz w:val="28"/>
          <w:szCs w:val="28"/>
        </w:rPr>
        <w:t xml:space="preserve"> в браке </w:t>
      </w:r>
      <w:r>
        <w:rPr>
          <w:rFonts w:ascii="Times New Roman" w:hAnsi="Times New Roman"/>
          <w:bCs/>
          <w:sz w:val="28"/>
          <w:szCs w:val="28"/>
        </w:rPr>
        <w:t>с руководителем участника;</w:t>
      </w:r>
    </w:p>
    <w:p w:rsidR="006543B1" w:rsidRDefault="006543B1" w:rsidP="00E02C1A">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физические лица, </w:t>
      </w:r>
      <w:r>
        <w:rPr>
          <w:rFonts w:ascii="Times New Roman" w:hAnsi="Times New Roman"/>
          <w:bCs/>
          <w:sz w:val="28"/>
          <w:szCs w:val="28"/>
        </w:rPr>
        <w:t xml:space="preserve">являющиеся близкими родственниками </w:t>
      </w:r>
      <w:r>
        <w:rPr>
          <w:rFonts w:ascii="Times New Roman" w:hAnsi="Times New Roman"/>
          <w:sz w:val="28"/>
          <w:szCs w:val="28"/>
        </w:rPr>
        <w:t xml:space="preserve">(родственниками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8"/>
          <w:szCs w:val="28"/>
        </w:rPr>
        <w:t>неполнородными</w:t>
      </w:r>
      <w:proofErr w:type="spellEnd"/>
      <w:r>
        <w:rPr>
          <w:rFonts w:ascii="Times New Roman" w:hAnsi="Times New Roman"/>
          <w:sz w:val="28"/>
          <w:szCs w:val="28"/>
        </w:rPr>
        <w:t xml:space="preserve"> (имеющими общих отца или мать) братьями и сестрами)</w:t>
      </w:r>
      <w:r>
        <w:rPr>
          <w:rFonts w:ascii="Times New Roman" w:hAnsi="Times New Roman"/>
          <w:bCs/>
          <w:sz w:val="28"/>
          <w:szCs w:val="28"/>
        </w:rPr>
        <w:t>, усыновителями руководителя или усыновленными руководителем участника</w:t>
      </w:r>
      <w:r>
        <w:rPr>
          <w:rFonts w:ascii="Times New Roman" w:hAnsi="Times New Roman"/>
          <w:sz w:val="28"/>
          <w:szCs w:val="28"/>
        </w:rPr>
        <w:t>;</w:t>
      </w:r>
    </w:p>
    <w:p w:rsidR="006543B1" w:rsidRDefault="006543B1" w:rsidP="00E02C1A">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непосредственно осуществляющие контроль в сфере закупок должностные лица контрольных органов в сфере закупок.</w:t>
      </w:r>
    </w:p>
    <w:p w:rsidR="006543B1" w:rsidRDefault="006543B1" w:rsidP="00E02C1A">
      <w:pPr>
        <w:pStyle w:val="a5"/>
        <w:numPr>
          <w:ilvl w:val="1"/>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В случае выявления в составе Котировочной комиссии указанных в подразделе 4.5 лиц заказчик, принявший решение о создании Котировочной комиссии, обязан незамедлительно заменить их другими физическими лицами, которые лично не заинтересованы в результатах определения поставщиков и на которых не способны оказывать влияние участники,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543B1" w:rsidRDefault="006543B1" w:rsidP="00E02C1A">
      <w:pPr>
        <w:pStyle w:val="a5"/>
        <w:numPr>
          <w:ilvl w:val="1"/>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Замена члена Котировочной комиссии утверждается заказчиком, принявшим решение о создании Котировочной комиссии.</w:t>
      </w:r>
    </w:p>
    <w:p w:rsidR="006543B1" w:rsidRDefault="006543B1" w:rsidP="00C309B7">
      <w:pPr>
        <w:pStyle w:val="a5"/>
        <w:spacing w:after="0" w:line="240" w:lineRule="auto"/>
        <w:ind w:left="0"/>
        <w:jc w:val="both"/>
        <w:rPr>
          <w:rFonts w:ascii="Times New Roman" w:hAnsi="Times New Roman"/>
          <w:sz w:val="28"/>
          <w:szCs w:val="28"/>
        </w:rPr>
      </w:pPr>
      <w:bookmarkStart w:id="0" w:name="_GoBack"/>
      <w:bookmarkEnd w:id="0"/>
    </w:p>
    <w:p w:rsidR="006543B1" w:rsidRDefault="006543B1" w:rsidP="00E02C1A">
      <w:pPr>
        <w:pStyle w:val="a5"/>
        <w:numPr>
          <w:ilvl w:val="0"/>
          <w:numId w:val="2"/>
        </w:numPr>
        <w:spacing w:after="0" w:line="240" w:lineRule="auto"/>
        <w:ind w:left="0" w:firstLine="0"/>
        <w:jc w:val="center"/>
        <w:rPr>
          <w:rFonts w:ascii="Times New Roman" w:hAnsi="Times New Roman"/>
          <w:b/>
          <w:sz w:val="28"/>
          <w:szCs w:val="28"/>
        </w:rPr>
      </w:pPr>
      <w:r>
        <w:rPr>
          <w:rFonts w:ascii="Times New Roman" w:hAnsi="Times New Roman"/>
          <w:b/>
          <w:sz w:val="28"/>
          <w:szCs w:val="28"/>
        </w:rPr>
        <w:t>ПРАВА И ОБЯЗАННОСТИ КОТИРОВОЧНОЙ КОМИССИИ</w:t>
      </w:r>
    </w:p>
    <w:p w:rsidR="006543B1" w:rsidRDefault="006543B1" w:rsidP="00E02C1A">
      <w:pPr>
        <w:pStyle w:val="a5"/>
        <w:numPr>
          <w:ilvl w:val="1"/>
          <w:numId w:val="2"/>
        </w:numPr>
        <w:spacing w:after="0" w:line="240" w:lineRule="auto"/>
        <w:ind w:left="0" w:firstLine="567"/>
        <w:jc w:val="both"/>
        <w:rPr>
          <w:rFonts w:ascii="Times New Roman" w:hAnsi="Times New Roman"/>
          <w:b/>
          <w:sz w:val="28"/>
          <w:szCs w:val="28"/>
        </w:rPr>
      </w:pPr>
      <w:r>
        <w:rPr>
          <w:rFonts w:ascii="Times New Roman" w:hAnsi="Times New Roman"/>
          <w:b/>
          <w:sz w:val="28"/>
          <w:szCs w:val="28"/>
        </w:rPr>
        <w:t>Котировочная комиссия при осуществлении предварительного отбора имеет право:</w:t>
      </w:r>
    </w:p>
    <w:p w:rsidR="006543B1" w:rsidRDefault="006543B1" w:rsidP="00E02C1A">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обратиться к заказчику за разъяснениями по предмету предварительного отбора;</w:t>
      </w:r>
    </w:p>
    <w:p w:rsidR="006543B1" w:rsidRDefault="006543B1" w:rsidP="00E02C1A">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обратиться к заказчику с требованием незамедлительно запросить у соответствующих органов и организаций сведения:</w:t>
      </w:r>
    </w:p>
    <w:p w:rsidR="006543B1" w:rsidRDefault="006543B1" w:rsidP="00FA2B23">
      <w:pPr>
        <w:pStyle w:val="a5"/>
        <w:spacing w:after="0" w:line="240" w:lineRule="auto"/>
        <w:ind w:left="567"/>
        <w:jc w:val="both"/>
        <w:rPr>
          <w:rFonts w:ascii="Times New Roman" w:hAnsi="Times New Roman"/>
          <w:sz w:val="28"/>
          <w:szCs w:val="28"/>
        </w:rPr>
      </w:pPr>
    </w:p>
    <w:p w:rsidR="006543B1" w:rsidRPr="00DF7E61" w:rsidRDefault="006543B1" w:rsidP="00FA2B23">
      <w:pPr>
        <w:pStyle w:val="a5"/>
        <w:numPr>
          <w:ilvl w:val="0"/>
          <w:numId w:val="4"/>
        </w:numPr>
        <w:spacing w:after="0" w:line="240" w:lineRule="auto"/>
        <w:jc w:val="both"/>
        <w:rPr>
          <w:rFonts w:ascii="Times New Roman" w:hAnsi="Times New Roman"/>
          <w:sz w:val="28"/>
          <w:szCs w:val="28"/>
        </w:rPr>
      </w:pPr>
      <w:r w:rsidRPr="00DF7E61">
        <w:rPr>
          <w:rFonts w:ascii="Times New Roman" w:hAnsi="Times New Roman"/>
          <w:sz w:val="28"/>
          <w:szCs w:val="28"/>
        </w:rPr>
        <w:t xml:space="preserve">о проведении ликвидации участника </w:t>
      </w:r>
      <w:r w:rsidRPr="00DF7E61">
        <w:rPr>
          <w:rFonts w:ascii="Times New Roman" w:hAnsi="Times New Roman"/>
          <w:bCs/>
          <w:sz w:val="28"/>
          <w:szCs w:val="28"/>
        </w:rPr>
        <w:t xml:space="preserve">закупки </w:t>
      </w:r>
      <w:r w:rsidRPr="00DF7E61">
        <w:rPr>
          <w:rFonts w:ascii="Times New Roman" w:hAnsi="Times New Roman"/>
          <w:b/>
          <w:sz w:val="28"/>
          <w:szCs w:val="28"/>
        </w:rPr>
        <w:t>-</w:t>
      </w:r>
      <w:r w:rsidRPr="00DF7E61">
        <w:rPr>
          <w:rFonts w:ascii="Times New Roman" w:hAnsi="Times New Roman"/>
          <w:sz w:val="28"/>
          <w:szCs w:val="28"/>
        </w:rPr>
        <w:t xml:space="preserve"> юридического лица и отсутствии решения арбитражного суда о признании участника </w:t>
      </w:r>
      <w:r w:rsidRPr="00DF7E61">
        <w:rPr>
          <w:rFonts w:ascii="Times New Roman" w:hAnsi="Times New Roman"/>
          <w:bCs/>
          <w:sz w:val="28"/>
          <w:szCs w:val="28"/>
        </w:rPr>
        <w:t>закупки</w:t>
      </w:r>
      <w:r w:rsidRPr="00DF7E61">
        <w:rPr>
          <w:rFonts w:ascii="Times New Roman" w:hAnsi="Times New Roman"/>
          <w:sz w:val="28"/>
          <w:szCs w:val="28"/>
        </w:rPr>
        <w:t xml:space="preserve"> - юридического лица или индивидуального предпринимателя несостоятельным(банкротом) и об открытии конкурсного производства;</w:t>
      </w:r>
    </w:p>
    <w:p w:rsidR="006543B1" w:rsidRDefault="006543B1" w:rsidP="00E02C1A">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о приостановлении деятельности участника </w:t>
      </w:r>
      <w:r>
        <w:rPr>
          <w:rFonts w:ascii="Times New Roman" w:hAnsi="Times New Roman"/>
          <w:bCs/>
          <w:sz w:val="28"/>
          <w:szCs w:val="28"/>
        </w:rPr>
        <w:t>закупки</w:t>
      </w:r>
      <w:r>
        <w:rPr>
          <w:rFonts w:ascii="Times New Roman" w:hAnsi="Times New Roman"/>
          <w:sz w:val="28"/>
          <w:szCs w:val="28"/>
        </w:rPr>
        <w:t xml:space="preserve"> в порядке, установленном Кодексом Российской Федерации об административных правонарушениях;</w:t>
      </w:r>
    </w:p>
    <w:p w:rsidR="006543B1" w:rsidRPr="00DF7E61" w:rsidRDefault="006543B1" w:rsidP="00FA2B23">
      <w:pPr>
        <w:pStyle w:val="a5"/>
        <w:numPr>
          <w:ilvl w:val="0"/>
          <w:numId w:val="4"/>
        </w:numPr>
        <w:spacing w:after="0" w:line="240" w:lineRule="auto"/>
        <w:jc w:val="both"/>
        <w:rPr>
          <w:rFonts w:ascii="Times New Roman" w:hAnsi="Times New Roman"/>
          <w:sz w:val="28"/>
          <w:szCs w:val="28"/>
        </w:rPr>
      </w:pPr>
      <w:r w:rsidRPr="00DF7E61">
        <w:rPr>
          <w:rFonts w:ascii="Times New Roman" w:hAnsi="Times New Roman"/>
          <w:sz w:val="28"/>
          <w:szCs w:val="28"/>
        </w:rPr>
        <w:t xml:space="preserve">о наличии у участника </w:t>
      </w:r>
      <w:r w:rsidRPr="00DF7E61">
        <w:rPr>
          <w:rFonts w:ascii="Times New Roman" w:hAnsi="Times New Roman"/>
          <w:bCs/>
          <w:sz w:val="28"/>
          <w:szCs w:val="28"/>
        </w:rPr>
        <w:t>закупки</w:t>
      </w:r>
      <w:r w:rsidRPr="00DF7E61">
        <w:rPr>
          <w:rFonts w:ascii="Times New Roman" w:hAnsi="Times New Roman"/>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DF7E61">
        <w:rPr>
          <w:rFonts w:ascii="Times New Roman" w:hAnsi="Times New Roman"/>
          <w:bCs/>
          <w:sz w:val="28"/>
          <w:szCs w:val="28"/>
        </w:rPr>
        <w:t xml:space="preserve"> закупки</w:t>
      </w:r>
      <w:r w:rsidRPr="00DF7E61">
        <w:rPr>
          <w:rFonts w:ascii="Times New Roman" w:hAnsi="Times New Roman"/>
          <w:sz w:val="28"/>
          <w:szCs w:val="28"/>
        </w:rPr>
        <w:t xml:space="preserve"> по данным бухгалтерской отчетности за последний завершенный отчетный период;</w:t>
      </w:r>
    </w:p>
    <w:p w:rsidR="006543B1" w:rsidRDefault="006543B1" w:rsidP="00FA2B23">
      <w:pPr>
        <w:pStyle w:val="a5"/>
        <w:numPr>
          <w:ilvl w:val="0"/>
          <w:numId w:val="4"/>
        </w:numPr>
        <w:spacing w:after="0" w:line="240" w:lineRule="auto"/>
        <w:jc w:val="both"/>
        <w:rPr>
          <w:rFonts w:ascii="Times New Roman" w:hAnsi="Times New Roman"/>
          <w:sz w:val="28"/>
          <w:szCs w:val="28"/>
        </w:rPr>
      </w:pPr>
      <w:r w:rsidRPr="007555BC">
        <w:rPr>
          <w:rFonts w:ascii="Times New Roman" w:hAnsi="Times New Roman"/>
          <w:sz w:val="28"/>
          <w:szCs w:val="28"/>
        </w:rPr>
        <w:t>о наличии у участника закупки - физического лица либо у руководителя, членов коллегиального исполнительного органа</w:t>
      </w:r>
      <w:r>
        <w:rPr>
          <w:rFonts w:ascii="Times New Roman" w:hAnsi="Times New Roman"/>
          <w:sz w:val="28"/>
          <w:szCs w:val="28"/>
        </w:rPr>
        <w:t xml:space="preserve"> </w:t>
      </w:r>
      <w:r w:rsidRPr="007555BC">
        <w:rPr>
          <w:rFonts w:ascii="Times New Roman" w:hAnsi="Times New Roman"/>
          <w:sz w:val="28"/>
          <w:szCs w:val="28"/>
        </w:rPr>
        <w:t xml:space="preserve">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7555BC">
          <w:rPr>
            <w:rFonts w:ascii="Times New Roman" w:hAnsi="Times New Roman"/>
            <w:sz w:val="28"/>
            <w:szCs w:val="28"/>
          </w:rPr>
          <w:t>статьями 289</w:t>
        </w:r>
      </w:hyperlink>
      <w:r w:rsidRPr="007555BC">
        <w:rPr>
          <w:rFonts w:ascii="Times New Roman" w:hAnsi="Times New Roman"/>
          <w:sz w:val="28"/>
          <w:szCs w:val="28"/>
        </w:rPr>
        <w:t xml:space="preserve">, </w:t>
      </w:r>
      <w:hyperlink r:id="rId6" w:history="1">
        <w:r w:rsidRPr="007555BC">
          <w:rPr>
            <w:rFonts w:ascii="Times New Roman" w:hAnsi="Times New Roman"/>
            <w:sz w:val="28"/>
            <w:szCs w:val="28"/>
          </w:rPr>
          <w:t>290</w:t>
        </w:r>
      </w:hyperlink>
      <w:r w:rsidRPr="007555BC">
        <w:rPr>
          <w:rFonts w:ascii="Times New Roman" w:hAnsi="Times New Roman"/>
          <w:sz w:val="28"/>
          <w:szCs w:val="28"/>
        </w:rPr>
        <w:t xml:space="preserve">, </w:t>
      </w:r>
      <w:hyperlink r:id="rId7" w:history="1">
        <w:r w:rsidRPr="007555BC">
          <w:rPr>
            <w:rFonts w:ascii="Times New Roman" w:hAnsi="Times New Roman"/>
            <w:sz w:val="28"/>
            <w:szCs w:val="28"/>
          </w:rPr>
          <w:t>291</w:t>
        </w:r>
      </w:hyperlink>
      <w:r w:rsidRPr="007555BC">
        <w:rPr>
          <w:rFonts w:ascii="Times New Roman" w:hAnsi="Times New Roman"/>
          <w:sz w:val="28"/>
          <w:szCs w:val="28"/>
        </w:rPr>
        <w:t xml:space="preserve">, </w:t>
      </w:r>
      <w:hyperlink r:id="rId8" w:history="1">
        <w:r w:rsidRPr="007555BC">
          <w:rPr>
            <w:rFonts w:ascii="Times New Roman" w:hAnsi="Times New Roman"/>
            <w:sz w:val="28"/>
            <w:szCs w:val="28"/>
          </w:rPr>
          <w:t>291.1</w:t>
        </w:r>
      </w:hyperlink>
      <w:r w:rsidRPr="007555BC">
        <w:rPr>
          <w:rFonts w:ascii="Times New Roman" w:hAnsi="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rFonts w:ascii="Times New Roman" w:hAnsi="Times New Roman"/>
          <w:sz w:val="28"/>
          <w:szCs w:val="28"/>
        </w:rPr>
        <w:t>;</w:t>
      </w:r>
    </w:p>
    <w:p w:rsidR="006543B1" w:rsidRDefault="006543B1" w:rsidP="00FA2B23">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о наличии у </w:t>
      </w:r>
      <w:r w:rsidRPr="007555BC">
        <w:rPr>
          <w:rFonts w:ascii="Times New Roman" w:hAnsi="Times New Roman"/>
          <w:sz w:val="28"/>
          <w:szCs w:val="28"/>
        </w:rPr>
        <w:t>участник</w:t>
      </w:r>
      <w:r>
        <w:rPr>
          <w:rFonts w:ascii="Times New Roman" w:hAnsi="Times New Roman"/>
          <w:sz w:val="28"/>
          <w:szCs w:val="28"/>
        </w:rPr>
        <w:t>а</w:t>
      </w:r>
      <w:r w:rsidRPr="007555BC">
        <w:rPr>
          <w:rFonts w:ascii="Times New Roman" w:hAnsi="Times New Roman"/>
          <w:sz w:val="28"/>
          <w:szCs w:val="28"/>
        </w:rPr>
        <w:t xml:space="preserve"> закупки - юридическо</w:t>
      </w:r>
      <w:r>
        <w:rPr>
          <w:rFonts w:ascii="Times New Roman" w:hAnsi="Times New Roman"/>
          <w:sz w:val="28"/>
          <w:szCs w:val="28"/>
        </w:rPr>
        <w:t>го</w:t>
      </w:r>
      <w:r w:rsidRPr="007555BC">
        <w:rPr>
          <w:rFonts w:ascii="Times New Roman" w:hAnsi="Times New Roman"/>
          <w:sz w:val="28"/>
          <w:szCs w:val="28"/>
        </w:rPr>
        <w:t xml:space="preserve"> лиц</w:t>
      </w:r>
      <w:r>
        <w:rPr>
          <w:rFonts w:ascii="Times New Roman" w:hAnsi="Times New Roman"/>
          <w:sz w:val="28"/>
          <w:szCs w:val="28"/>
        </w:rPr>
        <w:t>а</w:t>
      </w:r>
      <w:r w:rsidRPr="007555BC">
        <w:rPr>
          <w:rFonts w:ascii="Times New Roman" w:hAnsi="Times New Roman"/>
          <w:sz w:val="28"/>
          <w:szCs w:val="28"/>
        </w:rPr>
        <w:t>,</w:t>
      </w:r>
      <w:r>
        <w:rPr>
          <w:rFonts w:ascii="Times New Roman" w:hAnsi="Times New Roman"/>
          <w:sz w:val="28"/>
          <w:szCs w:val="28"/>
        </w:rPr>
        <w:t xml:space="preserve"> факта привлечения </w:t>
      </w:r>
      <w:r w:rsidRPr="007555BC">
        <w:rPr>
          <w:rFonts w:ascii="Times New Roman" w:hAnsi="Times New Roman"/>
          <w:sz w:val="28"/>
          <w:szCs w:val="28"/>
        </w:rPr>
        <w:t xml:space="preserve">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9" w:history="1">
        <w:r w:rsidRPr="007555BC">
          <w:rPr>
            <w:rFonts w:ascii="Times New Roman" w:hAnsi="Times New Roman"/>
            <w:sz w:val="28"/>
            <w:szCs w:val="28"/>
          </w:rPr>
          <w:t>статьей 19.28</w:t>
        </w:r>
      </w:hyperlink>
      <w:r w:rsidRPr="007555BC">
        <w:rPr>
          <w:rFonts w:ascii="Times New Roman" w:hAnsi="Times New Roman"/>
          <w:sz w:val="28"/>
          <w:szCs w:val="28"/>
        </w:rPr>
        <w:t xml:space="preserve"> Кодекса Российской Федерации об административных правонарушениях;</w:t>
      </w:r>
    </w:p>
    <w:p w:rsidR="006543B1" w:rsidRPr="00FA2B23" w:rsidRDefault="006543B1" w:rsidP="00FA2B23">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иных сведений в соответствии с ф</w:t>
      </w:r>
      <w:r w:rsidRPr="00DF7E61">
        <w:rPr>
          <w:rFonts w:ascii="Times New Roman" w:hAnsi="Times New Roman"/>
          <w:sz w:val="28"/>
          <w:szCs w:val="28"/>
        </w:rPr>
        <w:t>едеральным законом от 05 апреля 2013 г.№44-ФЗ «О контрактной системе в сфере закупок товаров, работ и услуг для обеспечения государственных и муниципальных нужд»</w:t>
      </w:r>
      <w:r>
        <w:rPr>
          <w:rFonts w:ascii="Times New Roman" w:hAnsi="Times New Roman"/>
          <w:sz w:val="28"/>
          <w:szCs w:val="28"/>
        </w:rPr>
        <w:t>.</w:t>
      </w:r>
    </w:p>
    <w:p w:rsidR="006543B1" w:rsidRDefault="006543B1" w:rsidP="00E02C1A">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 необходимости требовать от заказчика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w:t>
      </w:r>
      <w:r>
        <w:rPr>
          <w:rFonts w:ascii="Times New Roman" w:hAnsi="Times New Roman"/>
          <w:sz w:val="28"/>
          <w:szCs w:val="28"/>
        </w:rPr>
        <w:lastRenderedPageBreak/>
        <w:t>системе в сфере закупок товаров, работ, услуг для обеспечения муниципальных нужд.</w:t>
      </w:r>
    </w:p>
    <w:p w:rsidR="006543B1" w:rsidRDefault="006543B1" w:rsidP="00E02C1A">
      <w:pPr>
        <w:pStyle w:val="a5"/>
        <w:keepNext/>
        <w:numPr>
          <w:ilvl w:val="1"/>
          <w:numId w:val="2"/>
        </w:numPr>
        <w:spacing w:after="0" w:line="240" w:lineRule="auto"/>
        <w:ind w:left="0" w:firstLine="567"/>
        <w:jc w:val="both"/>
        <w:rPr>
          <w:rFonts w:ascii="Times New Roman" w:hAnsi="Times New Roman"/>
          <w:b/>
          <w:sz w:val="28"/>
          <w:szCs w:val="28"/>
        </w:rPr>
      </w:pPr>
      <w:r>
        <w:rPr>
          <w:rFonts w:ascii="Times New Roman" w:hAnsi="Times New Roman"/>
          <w:b/>
          <w:sz w:val="28"/>
          <w:szCs w:val="28"/>
        </w:rPr>
        <w:t>Котировочная комиссия обязана:</w:t>
      </w:r>
    </w:p>
    <w:p w:rsidR="006543B1" w:rsidRDefault="006543B1" w:rsidP="00E02C1A">
      <w:pPr>
        <w:pStyle w:val="a5"/>
        <w:numPr>
          <w:ilvl w:val="2"/>
          <w:numId w:val="2"/>
        </w:numPr>
        <w:spacing w:after="0" w:line="240" w:lineRule="auto"/>
        <w:ind w:left="0" w:firstLine="568"/>
        <w:jc w:val="both"/>
        <w:rPr>
          <w:rFonts w:ascii="Times New Roman" w:hAnsi="Times New Roman"/>
          <w:sz w:val="28"/>
          <w:szCs w:val="28"/>
        </w:rPr>
      </w:pPr>
      <w:r>
        <w:rPr>
          <w:rFonts w:ascii="Times New Roman" w:hAnsi="Times New Roman"/>
          <w:sz w:val="28"/>
          <w:szCs w:val="28"/>
        </w:rPr>
        <w:t>не проводить переговоры с участниками в отношении заявок на участие в определении поставщика,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муниципальных нужд;</w:t>
      </w:r>
    </w:p>
    <w:p w:rsidR="006543B1" w:rsidRDefault="006543B1" w:rsidP="00E02C1A">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отстранить участника от участия в определении поставщика;</w:t>
      </w:r>
    </w:p>
    <w:p w:rsidR="006543B1" w:rsidRDefault="006543B1" w:rsidP="00E02C1A">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муниципальных нужд.</w:t>
      </w:r>
    </w:p>
    <w:p w:rsidR="006543B1" w:rsidRDefault="006543B1" w:rsidP="00E02C1A">
      <w:pPr>
        <w:pStyle w:val="a5"/>
        <w:keepNext/>
        <w:numPr>
          <w:ilvl w:val="1"/>
          <w:numId w:val="2"/>
        </w:numPr>
        <w:spacing w:after="0" w:line="240" w:lineRule="auto"/>
        <w:ind w:left="0" w:firstLine="567"/>
        <w:jc w:val="both"/>
        <w:rPr>
          <w:rFonts w:ascii="Times New Roman" w:hAnsi="Times New Roman"/>
          <w:b/>
          <w:sz w:val="28"/>
          <w:szCs w:val="28"/>
        </w:rPr>
      </w:pPr>
      <w:r>
        <w:rPr>
          <w:rFonts w:ascii="Times New Roman" w:hAnsi="Times New Roman"/>
          <w:b/>
          <w:sz w:val="28"/>
          <w:szCs w:val="28"/>
        </w:rPr>
        <w:t>Котировочная комиссия при осуществлении предварительного отбора:</w:t>
      </w:r>
    </w:p>
    <w:p w:rsidR="006543B1" w:rsidRDefault="006543B1" w:rsidP="00E02C1A">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в срок, не превышающий десяти дней с даты истечения срока подачи заявок на участие в предварительном отборе, рассмотреть поданные заявки;</w:t>
      </w:r>
    </w:p>
    <w:p w:rsidR="006543B1" w:rsidRDefault="006543B1" w:rsidP="00E02C1A">
      <w:pPr>
        <w:pStyle w:val="a5"/>
        <w:numPr>
          <w:ilvl w:val="2"/>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в день истечения срока рассмотрения заявок на участие в предварительном отборе оформить и подписать протокол рассмотрения заявок на участие в предварительном отборе;</w:t>
      </w:r>
    </w:p>
    <w:p w:rsidR="006543B1" w:rsidRDefault="006543B1" w:rsidP="00E02C1A">
      <w:pPr>
        <w:ind w:firstLine="567"/>
        <w:jc w:val="both"/>
        <w:rPr>
          <w:sz w:val="28"/>
          <w:szCs w:val="28"/>
        </w:rPr>
      </w:pPr>
    </w:p>
    <w:p w:rsidR="006543B1" w:rsidRDefault="006543B1" w:rsidP="00E02C1A">
      <w:pPr>
        <w:pStyle w:val="a5"/>
        <w:numPr>
          <w:ilvl w:val="0"/>
          <w:numId w:val="2"/>
        </w:numPr>
        <w:spacing w:after="0" w:line="240" w:lineRule="auto"/>
        <w:ind w:left="0" w:firstLine="0"/>
        <w:jc w:val="center"/>
        <w:rPr>
          <w:rFonts w:ascii="Times New Roman" w:hAnsi="Times New Roman"/>
          <w:b/>
          <w:sz w:val="28"/>
          <w:szCs w:val="28"/>
        </w:rPr>
      </w:pPr>
      <w:r>
        <w:rPr>
          <w:rFonts w:ascii="Times New Roman" w:hAnsi="Times New Roman"/>
          <w:b/>
          <w:sz w:val="28"/>
          <w:szCs w:val="28"/>
        </w:rPr>
        <w:t>ПРАВА И ОБЯЗАННОСТИ ЧЛЕНОВ КОТИРОВОЧНОЙ КОМИССИИ</w:t>
      </w:r>
    </w:p>
    <w:p w:rsidR="006543B1" w:rsidRDefault="006543B1" w:rsidP="00E02C1A">
      <w:pPr>
        <w:pStyle w:val="a5"/>
        <w:numPr>
          <w:ilvl w:val="1"/>
          <w:numId w:val="2"/>
        </w:numPr>
        <w:spacing w:after="0" w:line="240" w:lineRule="auto"/>
        <w:ind w:left="0" w:firstLine="567"/>
        <w:jc w:val="both"/>
        <w:rPr>
          <w:rFonts w:ascii="Times New Roman" w:hAnsi="Times New Roman"/>
          <w:b/>
          <w:sz w:val="28"/>
          <w:szCs w:val="28"/>
        </w:rPr>
      </w:pPr>
      <w:r>
        <w:rPr>
          <w:rFonts w:ascii="Times New Roman" w:hAnsi="Times New Roman"/>
          <w:b/>
          <w:sz w:val="28"/>
          <w:szCs w:val="28"/>
        </w:rPr>
        <w:t>Члены Котировочной комиссии вправе:</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знакомиться со всеми представленными на рассмотрение документами и сведениями, составляющими заявку на участие в предварительном отборе;</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выступать по вопросам повестки дня на заседаниях Котировочной комиссии;</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муниципальных нужд при осуществлении закупок, в том числе правильность отражения в этих протоколах своего решения;</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муниципальных нужд при осуществлении закупок.</w:t>
      </w:r>
    </w:p>
    <w:p w:rsidR="006543B1" w:rsidRDefault="006543B1" w:rsidP="00E02C1A">
      <w:pPr>
        <w:pStyle w:val="a5"/>
        <w:keepNext/>
        <w:numPr>
          <w:ilvl w:val="1"/>
          <w:numId w:val="2"/>
        </w:numPr>
        <w:spacing w:after="0" w:line="240" w:lineRule="auto"/>
        <w:ind w:left="0" w:firstLine="567"/>
        <w:jc w:val="both"/>
        <w:rPr>
          <w:rFonts w:ascii="Times New Roman" w:hAnsi="Times New Roman"/>
          <w:b/>
          <w:sz w:val="28"/>
          <w:szCs w:val="28"/>
        </w:rPr>
      </w:pPr>
      <w:r>
        <w:rPr>
          <w:rFonts w:ascii="Times New Roman" w:hAnsi="Times New Roman"/>
          <w:b/>
          <w:sz w:val="28"/>
          <w:szCs w:val="28"/>
        </w:rPr>
        <w:lastRenderedPageBreak/>
        <w:t>Члены Котировочной комиссии обязаны:</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знать и руководствоваться в своей деятельности требованиями законодательства </w:t>
      </w:r>
      <w:r>
        <w:rPr>
          <w:rFonts w:ascii="Times New Roman" w:hAnsi="Times New Roman"/>
          <w:sz w:val="28"/>
          <w:szCs w:val="28"/>
        </w:rPr>
        <w:t>Российской</w:t>
      </w:r>
      <w:r>
        <w:rPr>
          <w:rFonts w:ascii="Times New Roman" w:hAnsi="Times New Roman"/>
          <w:color w:val="000000"/>
          <w:sz w:val="28"/>
          <w:szCs w:val="28"/>
        </w:rPr>
        <w:t xml:space="preserve"> Федерации и настоящего Положения;</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действовать в рамках своих полномочий, установленных законодательством </w:t>
      </w:r>
      <w:r>
        <w:rPr>
          <w:rFonts w:ascii="Times New Roman" w:hAnsi="Times New Roman"/>
          <w:sz w:val="28"/>
          <w:szCs w:val="28"/>
        </w:rPr>
        <w:t>Российской Федерации о контрактной системе в сфере закупок товаров, работ, услуг для обеспечения муниципальных нужд</w:t>
      </w:r>
      <w:r>
        <w:rPr>
          <w:rFonts w:ascii="Times New Roman" w:hAnsi="Times New Roman"/>
          <w:color w:val="000000"/>
          <w:sz w:val="28"/>
          <w:szCs w:val="28"/>
        </w:rPr>
        <w:t>, и настоящим Положением;</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лично присутствовать на заседаниях Котировочной комиссии, отсутствие на заседании Котировочной комиссии допускается только по уважительным причинам в соответствии с трудовым законодательством Российской Федерации;</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муниципальных нужд при осуществлении закупок;</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соблюдать требования законодательства Российской Федерации о контрактной системе в сфере закупок товаров, работ, услуг для обеспечения муниципальных нужд по рассмотрению заявок на участие в предварительном отборе;</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соблюдать требования законодательства Российской Федерации о контрактной системе в сфере закупок товаров, работ, услуг для обеспечения муниципальных нужд по оценке заявок на участие в предварительном отборе;</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не допускать разглашения сведений, ставших им известными в ходе проведения предварительного отбора, кроме случаев, прямо предусмотренных законодательством Российской Федерации.</w:t>
      </w:r>
    </w:p>
    <w:p w:rsidR="006543B1" w:rsidRDefault="006543B1" w:rsidP="00E02C1A">
      <w:pPr>
        <w:pStyle w:val="a5"/>
        <w:numPr>
          <w:ilvl w:val="1"/>
          <w:numId w:val="2"/>
        </w:numPr>
        <w:spacing w:after="0" w:line="240" w:lineRule="auto"/>
        <w:ind w:left="0" w:firstLine="567"/>
        <w:jc w:val="both"/>
        <w:rPr>
          <w:rFonts w:ascii="Times New Roman" w:hAnsi="Times New Roman"/>
          <w:b/>
          <w:sz w:val="28"/>
          <w:szCs w:val="28"/>
        </w:rPr>
      </w:pPr>
      <w:r>
        <w:rPr>
          <w:rFonts w:ascii="Times New Roman" w:hAnsi="Times New Roman"/>
          <w:b/>
          <w:sz w:val="28"/>
          <w:szCs w:val="28"/>
        </w:rPr>
        <w:t>Члены Котировочной комиссии:</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присутствуют на заседаниях Котировочной комиссии и принимают решения по вопросам, отнесенным к компетенции Котировочной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муниципальных нужд;</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осуществляют рассмотрение заявок на участие в предварительном отборе, оформляют и подписывают протокол рассмотрения заявок на участие в предварительном отборе;</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 настоящим Положением.</w:t>
      </w:r>
    </w:p>
    <w:p w:rsidR="006543B1" w:rsidRPr="00D94A7E" w:rsidRDefault="006543B1" w:rsidP="00D94A7E">
      <w:pPr>
        <w:jc w:val="both"/>
        <w:rPr>
          <w:color w:val="000000"/>
          <w:sz w:val="28"/>
          <w:szCs w:val="28"/>
        </w:rPr>
      </w:pPr>
    </w:p>
    <w:p w:rsidR="006543B1" w:rsidRDefault="006543B1" w:rsidP="00E02C1A">
      <w:pPr>
        <w:pStyle w:val="a5"/>
        <w:numPr>
          <w:ilvl w:val="1"/>
          <w:numId w:val="2"/>
        </w:numPr>
        <w:spacing w:after="0" w:line="240" w:lineRule="auto"/>
        <w:ind w:left="0" w:firstLine="567"/>
        <w:jc w:val="both"/>
        <w:rPr>
          <w:rFonts w:ascii="Times New Roman" w:hAnsi="Times New Roman"/>
          <w:b/>
          <w:color w:val="000000"/>
          <w:sz w:val="28"/>
          <w:szCs w:val="28"/>
        </w:rPr>
      </w:pPr>
      <w:r>
        <w:rPr>
          <w:rFonts w:ascii="Times New Roman" w:hAnsi="Times New Roman"/>
          <w:b/>
          <w:color w:val="000000"/>
          <w:sz w:val="28"/>
          <w:szCs w:val="28"/>
        </w:rPr>
        <w:t>Председатель Котировочной комиссии:</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осуществляет общее руководство работой Котировочной комиссии и обеспечивает выполнение настоящего Положения;</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lastRenderedPageBreak/>
        <w:t>определяет время и место проведения заседаний Котировочной комиссии и уведомляет членов Котировочной комиссии о месте, дате и времени проведения заседания;</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объявляет заседание правомочным;</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открывает и ведет заседания Котировочной комиссии, объявляет перерывы;</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объявляет состав Котировочной комиссии;</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определяет порядок рассмотрения обсуждаемых вопросов;</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в случае необходимости выносит на обсуждение Котировочной комиссии вопрос о привлечении к работе Котировочной комиссии экспертов (экспертных организаций);</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 настоящим Положением.</w:t>
      </w:r>
    </w:p>
    <w:p w:rsidR="006543B1" w:rsidRDefault="006543B1" w:rsidP="00E02C1A">
      <w:pPr>
        <w:pStyle w:val="a5"/>
        <w:numPr>
          <w:ilvl w:val="1"/>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В отсутствие Председателя Котировочной комиссии его обязанности и функции осуществляет другой член Котировочной комиссии, выбираемый путем голосования членов Котировочной комиссии большинством голосов.</w:t>
      </w:r>
    </w:p>
    <w:p w:rsidR="006543B1" w:rsidRDefault="006543B1" w:rsidP="00E02C1A">
      <w:pPr>
        <w:pStyle w:val="a5"/>
        <w:numPr>
          <w:ilvl w:val="1"/>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Секретарь Котировочной комиссии, в случае если он утвержден решением заказчик, о создании Котировочной комиссии, или другой уполномоченный Председателем член Котировочной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6543B1" w:rsidRDefault="006543B1" w:rsidP="00E02C1A">
      <w:pPr>
        <w:ind w:firstLine="567"/>
        <w:jc w:val="both"/>
        <w:rPr>
          <w:color w:val="000000"/>
          <w:sz w:val="28"/>
          <w:szCs w:val="28"/>
        </w:rPr>
      </w:pPr>
    </w:p>
    <w:p w:rsidR="006543B1" w:rsidRDefault="006543B1" w:rsidP="00E02C1A">
      <w:pPr>
        <w:pStyle w:val="a5"/>
        <w:numPr>
          <w:ilvl w:val="0"/>
          <w:numId w:val="2"/>
        </w:numPr>
        <w:spacing w:after="0" w:line="240" w:lineRule="auto"/>
        <w:ind w:left="0" w:firstLine="0"/>
        <w:jc w:val="center"/>
        <w:rPr>
          <w:rFonts w:ascii="Times New Roman" w:hAnsi="Times New Roman"/>
          <w:b/>
          <w:color w:val="000000"/>
          <w:sz w:val="28"/>
          <w:szCs w:val="28"/>
        </w:rPr>
      </w:pPr>
      <w:r>
        <w:rPr>
          <w:rFonts w:ascii="Times New Roman" w:hAnsi="Times New Roman"/>
          <w:b/>
          <w:color w:val="000000"/>
          <w:sz w:val="28"/>
          <w:szCs w:val="28"/>
        </w:rPr>
        <w:t>ФУНКЦИИ КОТИРОВОЧНОЙ КОМИССИИ</w:t>
      </w:r>
    </w:p>
    <w:p w:rsidR="006543B1" w:rsidRDefault="006543B1" w:rsidP="00E02C1A">
      <w:pPr>
        <w:pStyle w:val="a5"/>
        <w:keepNext/>
        <w:numPr>
          <w:ilvl w:val="1"/>
          <w:numId w:val="2"/>
        </w:numPr>
        <w:spacing w:after="0" w:line="240" w:lineRule="auto"/>
        <w:ind w:left="0" w:firstLine="567"/>
        <w:jc w:val="both"/>
        <w:rPr>
          <w:rFonts w:ascii="Times New Roman" w:hAnsi="Times New Roman"/>
          <w:b/>
          <w:color w:val="000000"/>
          <w:sz w:val="28"/>
          <w:szCs w:val="28"/>
        </w:rPr>
      </w:pPr>
      <w:r>
        <w:rPr>
          <w:rFonts w:ascii="Times New Roman" w:hAnsi="Times New Roman"/>
          <w:b/>
          <w:color w:val="000000"/>
          <w:sz w:val="28"/>
          <w:szCs w:val="28"/>
        </w:rPr>
        <w:t>Функции Котировочной комиссии при осуществлении предварительного отбора:</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рассмотрение заявок на участие в предварительном отборе;</w:t>
      </w:r>
    </w:p>
    <w:p w:rsidR="006543B1" w:rsidRDefault="006543B1" w:rsidP="00E02C1A">
      <w:pPr>
        <w:pStyle w:val="a5"/>
        <w:numPr>
          <w:ilvl w:val="2"/>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оформление протокола рассмотрения заявок на участие предварительном отборе;</w:t>
      </w:r>
    </w:p>
    <w:p w:rsidR="006543B1" w:rsidRPr="00CF6076" w:rsidRDefault="006543B1" w:rsidP="00CF6076">
      <w:pPr>
        <w:jc w:val="both"/>
        <w:rPr>
          <w:color w:val="000000"/>
          <w:sz w:val="28"/>
          <w:szCs w:val="28"/>
        </w:rPr>
      </w:pPr>
      <w:r>
        <w:rPr>
          <w:sz w:val="28"/>
          <w:szCs w:val="28"/>
        </w:rPr>
        <w:t xml:space="preserve">        7.1.3. </w:t>
      </w:r>
      <w:r w:rsidRPr="00CF6076">
        <w:rPr>
          <w:sz w:val="28"/>
          <w:szCs w:val="28"/>
        </w:rPr>
        <w:t>составления перечня поставщиков и принятия решения о включении или об отказе во включении участника предварительного отбора в перечень поставщиков</w:t>
      </w:r>
    </w:p>
    <w:p w:rsidR="006543B1" w:rsidRPr="00CF6076" w:rsidRDefault="006543B1" w:rsidP="00CF6076">
      <w:pPr>
        <w:jc w:val="both"/>
        <w:rPr>
          <w:color w:val="000000"/>
          <w:sz w:val="28"/>
          <w:szCs w:val="28"/>
        </w:rPr>
      </w:pPr>
      <w:r>
        <w:rPr>
          <w:color w:val="000000"/>
          <w:sz w:val="28"/>
          <w:szCs w:val="28"/>
        </w:rPr>
        <w:t xml:space="preserve">        7.1.4. </w:t>
      </w:r>
      <w:r w:rsidRPr="00CF6076">
        <w:rPr>
          <w:color w:val="000000"/>
          <w:sz w:val="28"/>
          <w:szCs w:val="28"/>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муниципальных нужд и настоящим Положением.</w:t>
      </w:r>
    </w:p>
    <w:p w:rsidR="006543B1" w:rsidRDefault="006543B1" w:rsidP="00CF6076">
      <w:pPr>
        <w:pStyle w:val="a5"/>
        <w:spacing w:after="0" w:line="240" w:lineRule="auto"/>
        <w:ind w:left="567"/>
        <w:jc w:val="both"/>
        <w:rPr>
          <w:rFonts w:ascii="Times New Roman" w:hAnsi="Times New Roman"/>
          <w:color w:val="000000"/>
          <w:sz w:val="28"/>
          <w:szCs w:val="28"/>
        </w:rPr>
      </w:pPr>
    </w:p>
    <w:p w:rsidR="006543B1" w:rsidRDefault="006543B1" w:rsidP="00E02C1A">
      <w:pPr>
        <w:ind w:firstLine="567"/>
        <w:jc w:val="both"/>
        <w:rPr>
          <w:color w:val="000000"/>
          <w:sz w:val="28"/>
          <w:szCs w:val="28"/>
        </w:rPr>
      </w:pPr>
    </w:p>
    <w:p w:rsidR="006543B1" w:rsidRDefault="006543B1" w:rsidP="00E02C1A">
      <w:pPr>
        <w:pStyle w:val="a5"/>
        <w:keepNext/>
        <w:numPr>
          <w:ilvl w:val="0"/>
          <w:numId w:val="2"/>
        </w:numPr>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ПОРЯДОК </w:t>
      </w:r>
      <w:r>
        <w:rPr>
          <w:rFonts w:ascii="Times New Roman" w:hAnsi="Times New Roman"/>
          <w:b/>
          <w:color w:val="000000"/>
          <w:sz w:val="28"/>
          <w:szCs w:val="28"/>
        </w:rPr>
        <w:t>ПРОВЕДЕНИЯ</w:t>
      </w:r>
      <w:r>
        <w:rPr>
          <w:rFonts w:ascii="Times New Roman" w:hAnsi="Times New Roman"/>
          <w:b/>
          <w:sz w:val="28"/>
          <w:szCs w:val="28"/>
        </w:rPr>
        <w:t xml:space="preserve"> ЗАСЕДАНИЙ КОТИРОВОЧНОЙ КОМИССИИ</w:t>
      </w:r>
    </w:p>
    <w:p w:rsidR="006543B1" w:rsidRDefault="006543B1" w:rsidP="00E02C1A">
      <w:pPr>
        <w:pStyle w:val="a5"/>
        <w:numPr>
          <w:ilvl w:val="1"/>
          <w:numId w:val="2"/>
        </w:numPr>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Работа</w:t>
      </w:r>
      <w:r>
        <w:rPr>
          <w:rFonts w:ascii="Times New Roman" w:hAnsi="Times New Roman"/>
          <w:sz w:val="28"/>
          <w:szCs w:val="28"/>
        </w:rPr>
        <w:t xml:space="preserve"> Котировочной комиссии осуществляется на ее заседаниях. Котировочная комиссия правомочна осуществлять свои функции, если на </w:t>
      </w:r>
      <w:r>
        <w:rPr>
          <w:rFonts w:ascii="Times New Roman" w:hAnsi="Times New Roman"/>
          <w:sz w:val="28"/>
          <w:szCs w:val="28"/>
        </w:rPr>
        <w:lastRenderedPageBreak/>
        <w:t>заседании присутствует не менее чем пятьдесят процентов от общего числа ее членов.</w:t>
      </w:r>
    </w:p>
    <w:p w:rsidR="006543B1" w:rsidRDefault="006543B1" w:rsidP="00E02C1A">
      <w:pPr>
        <w:pStyle w:val="a5"/>
        <w:numPr>
          <w:ilvl w:val="1"/>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Решения Котировочной комиссии принимаются простым большинством голосов от числа присутствующих на заседании членов. При голосовании каждый член Котировочной комиссии имеет один голос. Голосование осуществляется открыто. Принятие решения членами Котировочной комиссии путем проведения заочного голосования, а также делегирование ими своих полномочий иным лицам не допускается.</w:t>
      </w:r>
    </w:p>
    <w:p w:rsidR="006543B1" w:rsidRDefault="006543B1" w:rsidP="00E02C1A">
      <w:pPr>
        <w:pStyle w:val="a5"/>
        <w:numPr>
          <w:ilvl w:val="1"/>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Время и место проведения заседаний Котировочной комиссии определяет Председатель Котировочной комиссии. Председатель Котировочной комиссии не позднее, чем за один день до дня проведения заседания Котировочной комиссии уведомляет членов Котировочной комиссии о месте, дате и времени проведения заседания Котировочной комиссии.</w:t>
      </w:r>
    </w:p>
    <w:p w:rsidR="006543B1" w:rsidRDefault="006543B1" w:rsidP="00E02C1A">
      <w:pPr>
        <w:pStyle w:val="a5"/>
        <w:numPr>
          <w:ilvl w:val="1"/>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Заседания Котировочной комиссии открываются и закрываются Председателем Котировочной комиссии.</w:t>
      </w:r>
    </w:p>
    <w:p w:rsidR="006543B1" w:rsidRDefault="006543B1" w:rsidP="00E02C1A">
      <w:pPr>
        <w:pStyle w:val="a5"/>
        <w:numPr>
          <w:ilvl w:val="1"/>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Заказчик, принявший решение о создании Котировочной комиссии, обязан организовать материально-техническое обеспечение деятельности Котировочной комиссии, в том числе предоставить удобное для целей проведения заседаний помещение, средства аудиозаписи, оргтехнику и канцелярию.</w:t>
      </w:r>
    </w:p>
    <w:p w:rsidR="006543B1" w:rsidRDefault="006543B1" w:rsidP="00E02C1A">
      <w:pPr>
        <w:pStyle w:val="a5"/>
        <w:numPr>
          <w:ilvl w:val="1"/>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При осуществлении своих функций Котировочная комиссия взаимодействует с заказчиком, участниками предварительного отбора в установленном законодательством Российской Федерации и настоящим Положением порядке.</w:t>
      </w:r>
    </w:p>
    <w:p w:rsidR="006543B1" w:rsidRDefault="006543B1" w:rsidP="00E02C1A">
      <w:pPr>
        <w:pStyle w:val="a5"/>
        <w:spacing w:after="0" w:line="240" w:lineRule="auto"/>
        <w:ind w:left="567"/>
        <w:jc w:val="both"/>
        <w:rPr>
          <w:rFonts w:ascii="Times New Roman" w:hAnsi="Times New Roman"/>
          <w:color w:val="000000"/>
          <w:sz w:val="28"/>
          <w:szCs w:val="28"/>
        </w:rPr>
      </w:pPr>
    </w:p>
    <w:p w:rsidR="006543B1" w:rsidRDefault="006543B1" w:rsidP="00E02C1A">
      <w:pPr>
        <w:pStyle w:val="a5"/>
        <w:keepNext/>
        <w:numPr>
          <w:ilvl w:val="0"/>
          <w:numId w:val="2"/>
        </w:numPr>
        <w:spacing w:after="0" w:line="240" w:lineRule="auto"/>
        <w:ind w:left="0" w:firstLine="0"/>
        <w:jc w:val="center"/>
        <w:rPr>
          <w:rFonts w:ascii="Times New Roman" w:hAnsi="Times New Roman"/>
          <w:b/>
          <w:sz w:val="28"/>
          <w:szCs w:val="28"/>
        </w:rPr>
      </w:pPr>
      <w:r>
        <w:rPr>
          <w:rFonts w:ascii="Times New Roman" w:hAnsi="Times New Roman"/>
          <w:b/>
          <w:sz w:val="28"/>
          <w:szCs w:val="28"/>
        </w:rPr>
        <w:t>ОТВЕТСТВЕННОСТЬ ЧЛЕНОВ КОТИРОВОЧНОЙ КОМИССИИ</w:t>
      </w:r>
    </w:p>
    <w:p w:rsidR="006543B1" w:rsidRDefault="006543B1" w:rsidP="00E02C1A">
      <w:pPr>
        <w:pStyle w:val="a5"/>
        <w:numPr>
          <w:ilvl w:val="1"/>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Члены Котировочной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543B1" w:rsidRDefault="006543B1" w:rsidP="00E02C1A">
      <w:pPr>
        <w:pStyle w:val="a5"/>
        <w:numPr>
          <w:ilvl w:val="1"/>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Член Котировочной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муниципальных нужд и (или) настоящего Положения, может быть заменен по решению заказчика, а также по предписанию контрольного органа в сфере закупок, выданному заказчику, названным органом.</w:t>
      </w:r>
    </w:p>
    <w:p w:rsidR="006543B1" w:rsidRDefault="006543B1" w:rsidP="00E02C1A">
      <w:pPr>
        <w:pStyle w:val="a5"/>
        <w:numPr>
          <w:ilvl w:val="1"/>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В случае если члену Котировочной комиссии станет известно о нарушении другим членом Котировочной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муниципальных нужд и (или) настоящего Положения, он должен письменно </w:t>
      </w:r>
      <w:r>
        <w:rPr>
          <w:rFonts w:ascii="Times New Roman" w:hAnsi="Times New Roman"/>
          <w:color w:val="000000"/>
          <w:sz w:val="28"/>
          <w:szCs w:val="28"/>
        </w:rPr>
        <w:lastRenderedPageBreak/>
        <w:t>сообщить об этом Председателю Котировочной комиссии и (или) заказчику, в течение одного дня с момента, когда он узнал о таком нарушении.</w:t>
      </w:r>
    </w:p>
    <w:p w:rsidR="006543B1" w:rsidRDefault="006543B1" w:rsidP="00E02C1A">
      <w:pPr>
        <w:pStyle w:val="a5"/>
        <w:numPr>
          <w:ilvl w:val="1"/>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Члены Котировочной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6543B1" w:rsidRDefault="006543B1" w:rsidP="00E02C1A">
      <w:pPr>
        <w:pStyle w:val="a5"/>
        <w:numPr>
          <w:ilvl w:val="1"/>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Решение Котировочной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предварительного отбора в порядке, установленном указанным федеральным законом, и признано недействительным по решению контрольного органа в сфере закупок.</w:t>
      </w:r>
    </w:p>
    <w:p w:rsidR="006543B1" w:rsidRDefault="006543B1" w:rsidP="00E02C1A">
      <w:pPr>
        <w:rPr>
          <w:sz w:val="28"/>
          <w:szCs w:val="28"/>
        </w:rPr>
      </w:pPr>
    </w:p>
    <w:p w:rsidR="006543B1" w:rsidRDefault="006543B1" w:rsidP="00E02C1A"/>
    <w:p w:rsidR="006543B1" w:rsidRDefault="006543B1"/>
    <w:sectPr w:rsidR="006543B1" w:rsidSect="00804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C45"/>
    <w:multiLevelType w:val="hybridMultilevel"/>
    <w:tmpl w:val="D82A7432"/>
    <w:lvl w:ilvl="0" w:tplc="24E4BD04">
      <w:start w:val="1"/>
      <w:numFmt w:val="decimal"/>
      <w:lvlText w:val="%1."/>
      <w:lvlJc w:val="left"/>
      <w:pPr>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4CF81A1B"/>
    <w:multiLevelType w:val="multilevel"/>
    <w:tmpl w:val="E82C85CA"/>
    <w:lvl w:ilvl="0">
      <w:start w:val="1"/>
      <w:numFmt w:val="decimal"/>
      <w:lvlText w:val="%1."/>
      <w:lvlJc w:val="left"/>
      <w:pPr>
        <w:ind w:left="720" w:hanging="360"/>
      </w:pPr>
      <w:rPr>
        <w:rFonts w:cs="Times New Roman"/>
      </w:rPr>
    </w:lvl>
    <w:lvl w:ilvl="1">
      <w:start w:val="1"/>
      <w:numFmt w:val="decimal"/>
      <w:isLgl/>
      <w:lvlText w:val="%1.%2."/>
      <w:lvlJc w:val="left"/>
      <w:pPr>
        <w:ind w:left="1140" w:hanging="780"/>
      </w:pPr>
      <w:rPr>
        <w:rFonts w:cs="Times New Roman"/>
      </w:rPr>
    </w:lvl>
    <w:lvl w:ilvl="2">
      <w:start w:val="1"/>
      <w:numFmt w:val="decimal"/>
      <w:isLgl/>
      <w:lvlText w:val="%1.%2.%3."/>
      <w:lvlJc w:val="left"/>
      <w:pPr>
        <w:ind w:left="1206" w:hanging="780"/>
      </w:pPr>
      <w:rPr>
        <w:rFonts w:cs="Times New Roman"/>
      </w:rPr>
    </w:lvl>
    <w:lvl w:ilvl="3">
      <w:start w:val="1"/>
      <w:numFmt w:val="decimal"/>
      <w:isLgl/>
      <w:lvlText w:val="%1.%2.%3.%4."/>
      <w:lvlJc w:val="left"/>
      <w:pPr>
        <w:ind w:left="1140" w:hanging="7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C1A"/>
    <w:rsid w:val="00063A56"/>
    <w:rsid w:val="000F4EED"/>
    <w:rsid w:val="00132096"/>
    <w:rsid w:val="00140E5A"/>
    <w:rsid w:val="00147B6F"/>
    <w:rsid w:val="001B5F10"/>
    <w:rsid w:val="001E787A"/>
    <w:rsid w:val="00200929"/>
    <w:rsid w:val="00226909"/>
    <w:rsid w:val="00241965"/>
    <w:rsid w:val="002A7E60"/>
    <w:rsid w:val="003121CF"/>
    <w:rsid w:val="003226C9"/>
    <w:rsid w:val="003859ED"/>
    <w:rsid w:val="003F582A"/>
    <w:rsid w:val="004E4F9C"/>
    <w:rsid w:val="00510A37"/>
    <w:rsid w:val="0053450B"/>
    <w:rsid w:val="00575E92"/>
    <w:rsid w:val="005C05F8"/>
    <w:rsid w:val="005D16F4"/>
    <w:rsid w:val="005F1EF9"/>
    <w:rsid w:val="006543B1"/>
    <w:rsid w:val="00672302"/>
    <w:rsid w:val="00677686"/>
    <w:rsid w:val="006911E8"/>
    <w:rsid w:val="006A67B3"/>
    <w:rsid w:val="007555BC"/>
    <w:rsid w:val="0076466F"/>
    <w:rsid w:val="0077754D"/>
    <w:rsid w:val="007B6118"/>
    <w:rsid w:val="007D32A5"/>
    <w:rsid w:val="007F5C50"/>
    <w:rsid w:val="00804E74"/>
    <w:rsid w:val="00850D50"/>
    <w:rsid w:val="008C41C8"/>
    <w:rsid w:val="0091554B"/>
    <w:rsid w:val="00926AB5"/>
    <w:rsid w:val="00997B37"/>
    <w:rsid w:val="00A12560"/>
    <w:rsid w:val="00A200C5"/>
    <w:rsid w:val="00A679F9"/>
    <w:rsid w:val="00B21EE8"/>
    <w:rsid w:val="00BE6ECA"/>
    <w:rsid w:val="00C309B7"/>
    <w:rsid w:val="00C35B18"/>
    <w:rsid w:val="00C879D9"/>
    <w:rsid w:val="00CF6076"/>
    <w:rsid w:val="00D40F5C"/>
    <w:rsid w:val="00D42F56"/>
    <w:rsid w:val="00D5168F"/>
    <w:rsid w:val="00D94A7E"/>
    <w:rsid w:val="00DF7E61"/>
    <w:rsid w:val="00E02C1A"/>
    <w:rsid w:val="00E735B6"/>
    <w:rsid w:val="00E82B15"/>
    <w:rsid w:val="00FA2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23BC21F"/>
  <w15:docId w15:val="{102C2566-1A06-4B3E-8E87-C6B408D8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C1A"/>
    <w:rPr>
      <w:rFonts w:ascii="Times New Roman" w:eastAsia="Times New Roman" w:hAnsi="Times New Roman"/>
    </w:rPr>
  </w:style>
  <w:style w:type="paragraph" w:styleId="1">
    <w:name w:val="heading 1"/>
    <w:basedOn w:val="a"/>
    <w:next w:val="a"/>
    <w:link w:val="10"/>
    <w:uiPriority w:val="99"/>
    <w:qFormat/>
    <w:rsid w:val="00E02C1A"/>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02C1A"/>
    <w:rPr>
      <w:rFonts w:ascii="Times New Roman" w:hAnsi="Times New Roman" w:cs="Times New Roman"/>
      <w:sz w:val="20"/>
      <w:szCs w:val="20"/>
      <w:lang w:eastAsia="ru-RU"/>
    </w:rPr>
  </w:style>
  <w:style w:type="paragraph" w:styleId="a3">
    <w:name w:val="header"/>
    <w:basedOn w:val="a"/>
    <w:link w:val="a4"/>
    <w:uiPriority w:val="99"/>
    <w:rsid w:val="00E02C1A"/>
    <w:pPr>
      <w:tabs>
        <w:tab w:val="center" w:pos="4677"/>
        <w:tab w:val="right" w:pos="9355"/>
      </w:tabs>
      <w:suppressAutoHyphens/>
    </w:pPr>
    <w:rPr>
      <w:sz w:val="28"/>
      <w:lang w:eastAsia="ar-SA"/>
    </w:rPr>
  </w:style>
  <w:style w:type="character" w:customStyle="1" w:styleId="a4">
    <w:name w:val="Верхний колонтитул Знак"/>
    <w:link w:val="a3"/>
    <w:uiPriority w:val="99"/>
    <w:locked/>
    <w:rsid w:val="00E02C1A"/>
    <w:rPr>
      <w:rFonts w:ascii="Times New Roman" w:hAnsi="Times New Roman" w:cs="Times New Roman"/>
      <w:sz w:val="20"/>
      <w:szCs w:val="20"/>
      <w:lang w:eastAsia="ar-SA" w:bidi="ar-SA"/>
    </w:rPr>
  </w:style>
  <w:style w:type="paragraph" w:styleId="a5">
    <w:name w:val="List Paragraph"/>
    <w:basedOn w:val="a"/>
    <w:uiPriority w:val="99"/>
    <w:qFormat/>
    <w:rsid w:val="00E02C1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E02C1A"/>
    <w:pPr>
      <w:widowControl w:val="0"/>
      <w:autoSpaceDE w:val="0"/>
      <w:autoSpaceDN w:val="0"/>
      <w:adjustRightInd w:val="0"/>
      <w:ind w:firstLine="720"/>
    </w:pPr>
    <w:rPr>
      <w:rFonts w:ascii="Arial" w:eastAsia="Times New Roman" w:hAnsi="Arial" w:cs="Arial"/>
    </w:rPr>
  </w:style>
  <w:style w:type="paragraph" w:styleId="a6">
    <w:name w:val="Body Text"/>
    <w:basedOn w:val="a"/>
    <w:link w:val="a7"/>
    <w:uiPriority w:val="99"/>
    <w:rsid w:val="00E02C1A"/>
    <w:pPr>
      <w:suppressAutoHyphens/>
      <w:jc w:val="center"/>
    </w:pPr>
    <w:rPr>
      <w:b/>
      <w:bCs/>
      <w:sz w:val="28"/>
      <w:lang w:eastAsia="ar-SA"/>
    </w:rPr>
  </w:style>
  <w:style w:type="character" w:customStyle="1" w:styleId="a7">
    <w:name w:val="Основной текст Знак"/>
    <w:link w:val="a6"/>
    <w:uiPriority w:val="99"/>
    <w:locked/>
    <w:rsid w:val="00E02C1A"/>
    <w:rPr>
      <w:rFonts w:ascii="Times New Roman" w:hAnsi="Times New Roman" w:cs="Times New Roman"/>
      <w:b/>
      <w:bCs/>
      <w:sz w:val="20"/>
      <w:szCs w:val="20"/>
      <w:lang w:eastAsia="ar-SA" w:bidi="ar-SA"/>
    </w:rPr>
  </w:style>
  <w:style w:type="paragraph" w:styleId="a8">
    <w:name w:val="Balloon Text"/>
    <w:basedOn w:val="a"/>
    <w:link w:val="a9"/>
    <w:uiPriority w:val="99"/>
    <w:semiHidden/>
    <w:unhideWhenUsed/>
    <w:rsid w:val="003F582A"/>
    <w:rPr>
      <w:rFonts w:ascii="Segoe UI" w:hAnsi="Segoe UI" w:cs="Segoe UI"/>
      <w:sz w:val="18"/>
      <w:szCs w:val="18"/>
    </w:rPr>
  </w:style>
  <w:style w:type="character" w:customStyle="1" w:styleId="a9">
    <w:name w:val="Текст выноски Знак"/>
    <w:link w:val="a8"/>
    <w:uiPriority w:val="99"/>
    <w:semiHidden/>
    <w:rsid w:val="003F58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718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1"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garantF1://10008000.291"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8000.290" TargetMode="External"/><Relationship Id="rId11" Type="http://schemas.openxmlformats.org/officeDocument/2006/relationships/theme" Target="theme/theme1.xml"/><Relationship Id="rId5" Type="http://schemas.openxmlformats.org/officeDocument/2006/relationships/hyperlink" Target="garantF1://10008000.289"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7.1928"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88B35D20022D5946B82DEFF24007D8F8" ma:contentTypeVersion="2" ma:contentTypeDescription="Создание документа." ma:contentTypeScope="" ma:versionID="6814107c1b91c5ceed7e936658662376">
  <xsd:schema xmlns:xsd="http://www.w3.org/2001/XMLSchema" xmlns:xs="http://www.w3.org/2001/XMLSchema" xmlns:p="http://schemas.microsoft.com/office/2006/metadata/properties" xmlns:ns2="57504d04-691e-4fc4-8f09-4f19fdbe90f6" xmlns:ns3="6d7c22ec-c6a4-4777-88aa-bc3c76ac660e" xmlns:ns4="892ae1d3-d772-4f27-8be2-02e83ea10ef1" targetNamespace="http://schemas.microsoft.com/office/2006/metadata/properties" ma:root="true" ma:fieldsID="c10aa186f9268809ade35eb3c9774f74" ns2:_="" ns3:_="" ns4:_="">
    <xsd:import namespace="57504d04-691e-4fc4-8f09-4f19fdbe90f6"/>
    <xsd:import namespace="6d7c22ec-c6a4-4777-88aa-bc3c76ac660e"/>
    <xsd:import namespace="892ae1d3-d772-4f27-8be2-02e83ea10ef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2ae1d3-d772-4f27-8be2-02e83ea10ef1"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проведении предварительного отбора участников закупки для включения в Перечень поставщиков на поставку товаров в целях ликвидации последствий чрезвычайных ситуаций природного или техногенного характера на территории Тумьюмучашского сельского поселения на 2020 год
</_x041e__x043f__x0438__x0441__x0430__x043d__x0438__x0435_>
    <_x0413__x043e__x0434_ xmlns="892ae1d3-d772-4f27-8be2-02e83ea10ef1">2020 год</_x0413__x043e__x0434_>
    <_dlc_DocId xmlns="57504d04-691e-4fc4-8f09-4f19fdbe90f6">XXJ7TYMEEKJ2-552024577-1</_dlc_DocId>
    <_dlc_DocIdUrl xmlns="57504d04-691e-4fc4-8f09-4f19fdbe90f6">
      <Url>https://vip.gov.mari.ru/kuzhener/adm_Tusp/_layouts/DocIdRedir.aspx?ID=XXJ7TYMEEKJ2-552024577-1</Url>
      <Description>XXJ7TYMEEKJ2-552024577-1</Description>
    </_dlc_DocIdUrl>
  </documentManagement>
</p:properties>
</file>

<file path=customXml/itemProps1.xml><?xml version="1.0" encoding="utf-8"?>
<ds:datastoreItem xmlns:ds="http://schemas.openxmlformats.org/officeDocument/2006/customXml" ds:itemID="{D5E24092-5A66-46DC-8DBF-29F83C92B35F}"/>
</file>

<file path=customXml/itemProps2.xml><?xml version="1.0" encoding="utf-8"?>
<ds:datastoreItem xmlns:ds="http://schemas.openxmlformats.org/officeDocument/2006/customXml" ds:itemID="{4AB3B3E7-8A40-449C-BA9F-A92CFEDB3467}"/>
</file>

<file path=customXml/itemProps3.xml><?xml version="1.0" encoding="utf-8"?>
<ds:datastoreItem xmlns:ds="http://schemas.openxmlformats.org/officeDocument/2006/customXml" ds:itemID="{6982B76D-2C6D-4EED-A3BB-0B2E2D986B69}"/>
</file>

<file path=customXml/itemProps4.xml><?xml version="1.0" encoding="utf-8"?>
<ds:datastoreItem xmlns:ds="http://schemas.openxmlformats.org/officeDocument/2006/customXml" ds:itemID="{62FA7DFE-D5FA-4279-9DF9-FD53F12B926C}"/>
</file>

<file path=docProps/app.xml><?xml version="1.0" encoding="utf-8"?>
<Properties xmlns="http://schemas.openxmlformats.org/officeDocument/2006/extended-properties" xmlns:vt="http://schemas.openxmlformats.org/officeDocument/2006/docPropsVTypes">
  <Template>Normal.dotm</Template>
  <TotalTime>220</TotalTime>
  <Pages>1</Pages>
  <Words>3355</Words>
  <Characters>19126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6  февраля  2020 г.  № 7</dc:title>
  <dc:subject/>
  <dc:creator>User</dc:creator>
  <cp:keywords/>
  <dc:description/>
  <cp:lastModifiedBy>User</cp:lastModifiedBy>
  <cp:revision>31</cp:revision>
  <cp:lastPrinted>2020-02-14T05:58:00Z</cp:lastPrinted>
  <dcterms:created xsi:type="dcterms:W3CDTF">2016-04-18T10:39:00Z</dcterms:created>
  <dcterms:modified xsi:type="dcterms:W3CDTF">2020-02-14T06:00:00Z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0x01010088B35D20022D5946B82DEFF24007D8F8</vt:lpwstr>
  </property>
  <property fmtid="{D5CDD505-2E9C-101B-9397-08002B2CF9AE}" pid="3" name="_dlc_DocIdItemGuid">
    <vt:lpwstr>c6fe2a83-b3d5-4c95-99b1-f50be13e8f7c</vt:lpwstr>
  </property>
</Properties>
</file>