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85" w:rsidRDefault="00630285" w:rsidP="007333D5">
      <w:pPr>
        <w:snapToGrid w:val="0"/>
        <w:jc w:val="both"/>
        <w:rPr>
          <w:rFonts w:ascii="Times New Roman" w:hAnsi="Times New Roman"/>
          <w:b/>
          <w:sz w:val="28"/>
        </w:rPr>
      </w:pPr>
    </w:p>
    <w:p w:rsidR="00630285" w:rsidRDefault="00630285" w:rsidP="002E6F0A">
      <w:pPr>
        <w:pStyle w:val="Heading3"/>
        <w:numPr>
          <w:ilvl w:val="2"/>
          <w:numId w:val="1"/>
        </w:numPr>
        <w:tabs>
          <w:tab w:val="left" w:pos="0"/>
        </w:tabs>
        <w:ind w:left="0" w:firstLine="0"/>
        <w:rPr>
          <w:color w:val="FF0000"/>
          <w:shd w:val="clear" w:color="auto" w:fill="FFFF00"/>
        </w:rPr>
      </w:pPr>
      <w: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7" o:title=""/>
          </v:shape>
          <o:OLEObject Type="Embed" ProgID="Microsoft" ShapeID="_x0000_i1025" DrawAspect="Content" ObjectID="_1600841483" r:id="rId8"/>
        </w:object>
      </w:r>
    </w:p>
    <w:p w:rsidR="00630285" w:rsidRPr="002B2C79" w:rsidRDefault="00630285" w:rsidP="002B2C79">
      <w:pPr>
        <w:pStyle w:val="ListParagraph"/>
        <w:numPr>
          <w:ilvl w:val="0"/>
          <w:numId w:val="1"/>
        </w:numPr>
        <w:ind w:left="0"/>
        <w:jc w:val="center"/>
        <w:rPr>
          <w:rFonts w:ascii="Times New Roman" w:hAnsi="Times New Roman"/>
          <w:sz w:val="28"/>
          <w:szCs w:val="28"/>
          <w:lang w:eastAsia="ar-SA"/>
        </w:rPr>
      </w:pPr>
      <w:r>
        <w:rPr>
          <w:rFonts w:ascii="Times New Roman" w:hAnsi="Times New Roman"/>
          <w:sz w:val="28"/>
          <w:szCs w:val="28"/>
          <w:lang w:eastAsia="ar-SA"/>
        </w:rPr>
        <w:t xml:space="preserve">Двадцать первая </w:t>
      </w:r>
      <w:r w:rsidRPr="002B2C79">
        <w:rPr>
          <w:rFonts w:ascii="Times New Roman" w:hAnsi="Times New Roman"/>
          <w:sz w:val="28"/>
          <w:szCs w:val="28"/>
          <w:lang w:eastAsia="ar-SA"/>
        </w:rPr>
        <w:t>(внеочередная) сессия Собрания депутатов муниципального образования «Юксарское сельское поселение» Республики Марий Эл</w:t>
      </w:r>
    </w:p>
    <w:p w:rsidR="00630285" w:rsidRPr="002B2C79" w:rsidRDefault="00630285" w:rsidP="002B2C79">
      <w:pPr>
        <w:pStyle w:val="ListParagraph"/>
        <w:numPr>
          <w:ilvl w:val="0"/>
          <w:numId w:val="1"/>
        </w:numPr>
        <w:ind w:left="0"/>
        <w:jc w:val="center"/>
        <w:rPr>
          <w:rFonts w:ascii="Times New Roman" w:hAnsi="Times New Roman"/>
          <w:sz w:val="28"/>
          <w:szCs w:val="28"/>
          <w:lang w:eastAsia="ar-SA"/>
        </w:rPr>
      </w:pPr>
      <w:r>
        <w:rPr>
          <w:rFonts w:ascii="Times New Roman" w:hAnsi="Times New Roman"/>
          <w:sz w:val="28"/>
          <w:szCs w:val="28"/>
          <w:lang w:eastAsia="ar-SA"/>
        </w:rPr>
        <w:t>третьего</w:t>
      </w:r>
      <w:r w:rsidRPr="002B2C79">
        <w:rPr>
          <w:rFonts w:ascii="Times New Roman" w:hAnsi="Times New Roman"/>
          <w:sz w:val="28"/>
          <w:szCs w:val="28"/>
          <w:lang w:eastAsia="ar-SA"/>
        </w:rPr>
        <w:t xml:space="preserve"> созыва</w:t>
      </w:r>
    </w:p>
    <w:p w:rsidR="00630285" w:rsidRPr="002B2C79" w:rsidRDefault="00630285" w:rsidP="002B2C79">
      <w:pPr>
        <w:pStyle w:val="ListParagraph"/>
        <w:numPr>
          <w:ilvl w:val="0"/>
          <w:numId w:val="1"/>
        </w:numPr>
        <w:ind w:left="0"/>
        <w:jc w:val="center"/>
        <w:rPr>
          <w:sz w:val="28"/>
          <w:szCs w:val="28"/>
          <w:lang w:eastAsia="ar-SA"/>
        </w:rPr>
      </w:pPr>
    </w:p>
    <w:p w:rsidR="00630285" w:rsidRDefault="00630285" w:rsidP="007333D5">
      <w:pPr>
        <w:rPr>
          <w:rFonts w:ascii="Times New Roman" w:hAnsi="Times New Roman"/>
          <w:sz w:val="28"/>
          <w:lang w:eastAsia="ar-SA"/>
        </w:rPr>
      </w:pPr>
    </w:p>
    <w:p w:rsidR="00630285" w:rsidRDefault="00630285" w:rsidP="007333D5">
      <w:pPr>
        <w:pStyle w:val="Heading2"/>
        <w:numPr>
          <w:ilvl w:val="1"/>
          <w:numId w:val="1"/>
        </w:numPr>
        <w:tabs>
          <w:tab w:val="left" w:pos="0"/>
        </w:tabs>
        <w:ind w:left="0" w:firstLine="0"/>
        <w:jc w:val="center"/>
        <w:rPr>
          <w:rFonts w:ascii="Times New Roman" w:hAnsi="Times New Roman"/>
          <w:i w:val="0"/>
          <w:sz w:val="28"/>
          <w:lang w:eastAsia="ar-SA"/>
        </w:rPr>
      </w:pPr>
      <w:r>
        <w:rPr>
          <w:rFonts w:ascii="Times New Roman" w:hAnsi="Times New Roman"/>
          <w:i w:val="0"/>
          <w:sz w:val="28"/>
          <w:lang w:eastAsia="ar-SA"/>
        </w:rPr>
        <w:t>Р Е Ш Е Н И Е</w:t>
      </w:r>
    </w:p>
    <w:p w:rsidR="00630285" w:rsidRDefault="00630285" w:rsidP="007333D5">
      <w:pPr>
        <w:pStyle w:val="Heading3"/>
        <w:numPr>
          <w:ilvl w:val="2"/>
          <w:numId w:val="1"/>
        </w:numPr>
        <w:tabs>
          <w:tab w:val="left" w:pos="0"/>
        </w:tabs>
        <w:ind w:left="0" w:firstLine="0"/>
        <w:rPr>
          <w:rFonts w:ascii="Times New Roman" w:hAnsi="Times New Roman"/>
          <w:b w:val="0"/>
          <w:sz w:val="28"/>
          <w:lang w:eastAsia="ar-SA"/>
        </w:rPr>
      </w:pPr>
      <w:r>
        <w:rPr>
          <w:rFonts w:ascii="Times New Roman" w:hAnsi="Times New Roman"/>
          <w:b w:val="0"/>
          <w:sz w:val="28"/>
          <w:lang w:eastAsia="ar-SA"/>
        </w:rPr>
        <w:t xml:space="preserve">Собрания депутатов </w:t>
      </w:r>
    </w:p>
    <w:p w:rsidR="00630285" w:rsidRDefault="00630285" w:rsidP="007333D5">
      <w:pPr>
        <w:jc w:val="center"/>
        <w:rPr>
          <w:rFonts w:ascii="Times New Roman" w:hAnsi="Times New Roman"/>
          <w:sz w:val="28"/>
          <w:lang w:eastAsia="ar-SA"/>
        </w:rPr>
      </w:pPr>
      <w:r>
        <w:rPr>
          <w:rFonts w:ascii="Times New Roman" w:hAnsi="Times New Roman"/>
          <w:sz w:val="28"/>
          <w:lang w:eastAsia="ar-SA"/>
        </w:rPr>
        <w:t>Юксарского сельского поселения</w:t>
      </w:r>
    </w:p>
    <w:p w:rsidR="00630285" w:rsidRDefault="00630285" w:rsidP="007333D5">
      <w:pPr>
        <w:jc w:val="center"/>
        <w:rPr>
          <w:rFonts w:ascii="Times New Roman" w:hAnsi="Times New Roman"/>
          <w:sz w:val="28"/>
          <w:lang w:eastAsia="ar-SA"/>
        </w:rPr>
      </w:pPr>
    </w:p>
    <w:p w:rsidR="00630285" w:rsidRDefault="00630285" w:rsidP="007333D5">
      <w:pPr>
        <w:jc w:val="center"/>
        <w:rPr>
          <w:rFonts w:ascii="Times New Roman" w:hAnsi="Times New Roman"/>
          <w:sz w:val="28"/>
          <w:lang w:eastAsia="ar-SA"/>
        </w:rPr>
      </w:pPr>
    </w:p>
    <w:p w:rsidR="00630285" w:rsidRDefault="00630285" w:rsidP="007333D5">
      <w:pPr>
        <w:jc w:val="center"/>
        <w:rPr>
          <w:rFonts w:ascii="Times New Roman" w:hAnsi="Times New Roman"/>
          <w:sz w:val="28"/>
          <w:lang w:eastAsia="ar-SA"/>
        </w:rPr>
      </w:pPr>
    </w:p>
    <w:p w:rsidR="00630285" w:rsidRDefault="00630285" w:rsidP="007333D5">
      <w:pPr>
        <w:ind w:left="320"/>
        <w:jc w:val="center"/>
        <w:rPr>
          <w:rFonts w:ascii="Times New Roman" w:hAnsi="Times New Roman"/>
          <w:b/>
          <w:sz w:val="28"/>
          <w:lang w:eastAsia="ar-SA"/>
        </w:rPr>
      </w:pPr>
      <w:r>
        <w:rPr>
          <w:rFonts w:ascii="Times New Roman" w:hAnsi="Times New Roman"/>
          <w:sz w:val="28"/>
          <w:lang w:eastAsia="ar-SA"/>
        </w:rPr>
        <w:t xml:space="preserve">от 06 июля 2018 года </w:t>
      </w:r>
      <w:r w:rsidRPr="002B2C79">
        <w:rPr>
          <w:rFonts w:ascii="Times New Roman" w:hAnsi="Times New Roman"/>
          <w:sz w:val="28"/>
          <w:lang w:eastAsia="ar-SA"/>
        </w:rPr>
        <w:t xml:space="preserve">№ </w:t>
      </w:r>
      <w:r>
        <w:rPr>
          <w:rFonts w:ascii="Times New Roman" w:hAnsi="Times New Roman"/>
          <w:sz w:val="28"/>
          <w:lang w:eastAsia="ar-SA"/>
        </w:rPr>
        <w:t>137</w:t>
      </w:r>
    </w:p>
    <w:p w:rsidR="00630285" w:rsidRDefault="00630285" w:rsidP="007333D5">
      <w:pPr>
        <w:tabs>
          <w:tab w:val="left" w:pos="0"/>
        </w:tabs>
        <w:snapToGrid w:val="0"/>
        <w:jc w:val="both"/>
        <w:rPr>
          <w:rFonts w:ascii="Times New Roman" w:hAnsi="Times New Roman"/>
          <w:b/>
          <w:sz w:val="28"/>
          <w:lang w:eastAsia="ar-SA"/>
        </w:rPr>
      </w:pPr>
    </w:p>
    <w:p w:rsidR="00630285" w:rsidRDefault="00630285" w:rsidP="007333D5">
      <w:pPr>
        <w:pStyle w:val="ConsPlusNormal"/>
        <w:rPr>
          <w:rFonts w:ascii="Times New Roman" w:hAnsi="Times New Roman"/>
          <w:b/>
          <w:sz w:val="28"/>
        </w:rPr>
      </w:pPr>
    </w:p>
    <w:p w:rsidR="00630285" w:rsidRDefault="00630285" w:rsidP="007333D5">
      <w:pPr>
        <w:pStyle w:val="ConsPlusTitle"/>
        <w:jc w:val="center"/>
        <w:rPr>
          <w:rFonts w:ascii="Times New Roman" w:hAnsi="Times New Roman"/>
          <w:sz w:val="28"/>
        </w:rPr>
      </w:pPr>
    </w:p>
    <w:p w:rsidR="00630285" w:rsidRPr="00AF7659" w:rsidRDefault="00630285" w:rsidP="007333D5">
      <w:pPr>
        <w:pStyle w:val="ConsPlusNormal"/>
        <w:ind w:firstLine="0"/>
        <w:jc w:val="center"/>
        <w:rPr>
          <w:rFonts w:ascii="Times New Roman" w:hAnsi="Times New Roman"/>
          <w:b/>
          <w:sz w:val="28"/>
        </w:rPr>
      </w:pPr>
      <w:r w:rsidRPr="00AF7659">
        <w:rPr>
          <w:rFonts w:ascii="Times New Roman" w:hAnsi="Times New Roman"/>
          <w:b/>
          <w:sz w:val="28"/>
        </w:rPr>
        <w:t>Об объявление конкурс</w:t>
      </w:r>
      <w:r>
        <w:rPr>
          <w:rFonts w:ascii="Times New Roman" w:hAnsi="Times New Roman"/>
          <w:b/>
          <w:sz w:val="28"/>
        </w:rPr>
        <w:t>а</w:t>
      </w:r>
      <w:r w:rsidRPr="00AF7659">
        <w:rPr>
          <w:rFonts w:ascii="Times New Roman" w:hAnsi="Times New Roman"/>
          <w:b/>
          <w:sz w:val="28"/>
        </w:rPr>
        <w:t xml:space="preserve"> на замещение вакантной должности главы администрации муниципального образования «Юксарское сельское поселение»</w:t>
      </w:r>
    </w:p>
    <w:p w:rsidR="00630285" w:rsidRDefault="00630285" w:rsidP="007333D5">
      <w:pPr>
        <w:jc w:val="center"/>
        <w:rPr>
          <w:rFonts w:ascii="Times New Roman" w:hAnsi="Times New Roman"/>
          <w:sz w:val="28"/>
        </w:rPr>
      </w:pPr>
    </w:p>
    <w:p w:rsidR="00630285" w:rsidRDefault="00630285" w:rsidP="007333D5">
      <w:pPr>
        <w:jc w:val="center"/>
        <w:rPr>
          <w:rFonts w:ascii="Times New Roman" w:hAnsi="Times New Roman"/>
          <w:sz w:val="28"/>
        </w:rPr>
      </w:pPr>
    </w:p>
    <w:p w:rsidR="00630285" w:rsidRDefault="00630285" w:rsidP="007333D5">
      <w:pPr>
        <w:jc w:val="center"/>
        <w:rPr>
          <w:rFonts w:ascii="Times New Roman" w:hAnsi="Times New Roman"/>
          <w:sz w:val="28"/>
        </w:rPr>
      </w:pPr>
    </w:p>
    <w:p w:rsidR="00630285" w:rsidRDefault="00630285" w:rsidP="007333D5">
      <w:pPr>
        <w:pStyle w:val="ConsPlusNormal"/>
        <w:ind w:firstLine="540"/>
        <w:jc w:val="both"/>
        <w:rPr>
          <w:rFonts w:ascii="Times New Roman" w:hAnsi="Times New Roman"/>
          <w:b/>
          <w:sz w:val="28"/>
        </w:rPr>
      </w:pPr>
      <w:r>
        <w:rPr>
          <w:rFonts w:ascii="Times New Roman" w:hAnsi="Times New Roman"/>
          <w:sz w:val="28"/>
        </w:rPr>
        <w:t xml:space="preserve">В соответствии со ст.37 Федерального Закона от 6.10.2003 № 131-ФЗ «Об общих принципах организации местного самоуправления в Российской Федерации», ст. 18 Закона Республики Марий Эл  от 04.03.2005 №3-З «О регулировании отдельных отношений, связанных с осуществлением местного самоуправления в Республике Марий Эл», ст.34 Устава муниципального образования «Юксарское сельское поселение» Собрание депутатов муниципального образования «Юксарское сельское поселение» </w:t>
      </w:r>
      <w:r>
        <w:rPr>
          <w:rFonts w:ascii="Times New Roman" w:hAnsi="Times New Roman"/>
          <w:b/>
          <w:sz w:val="28"/>
        </w:rPr>
        <w:t>решает:</w:t>
      </w:r>
    </w:p>
    <w:p w:rsidR="00630285" w:rsidRDefault="00630285"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Объявить конкурс на замещение вакантной должности главы администрации муниципального образования «Юксарское сельское поселение»</w:t>
      </w:r>
    </w:p>
    <w:p w:rsidR="00630285" w:rsidRDefault="00630285" w:rsidP="00AF7659">
      <w:pPr>
        <w:numPr>
          <w:ilvl w:val="0"/>
          <w:numId w:val="2"/>
        </w:numPr>
        <w:tabs>
          <w:tab w:val="num" w:pos="0"/>
        </w:tabs>
        <w:ind w:left="0" w:firstLine="567"/>
        <w:jc w:val="both"/>
        <w:rPr>
          <w:rFonts w:ascii="Times New Roman" w:hAnsi="Times New Roman"/>
          <w:sz w:val="28"/>
        </w:rPr>
      </w:pPr>
      <w:r>
        <w:rPr>
          <w:rFonts w:ascii="Times New Roman" w:hAnsi="Times New Roman"/>
          <w:sz w:val="28"/>
        </w:rPr>
        <w:t>Конкурс проводится 06 августа  2018 года в 10 часов 00 минут в администрации муниципального образования «Юксарское сельское поселение» по адресу: Республика Марий Эл, Килемарский район, с.Юксары ул.Советская д.13</w:t>
      </w:r>
    </w:p>
    <w:p w:rsidR="00630285" w:rsidRDefault="00630285" w:rsidP="00AF7659">
      <w:pPr>
        <w:pStyle w:val="ConsPlusNormal"/>
        <w:numPr>
          <w:ilvl w:val="0"/>
          <w:numId w:val="2"/>
        </w:numPr>
        <w:tabs>
          <w:tab w:val="num" w:pos="0"/>
          <w:tab w:val="num" w:pos="567"/>
        </w:tabs>
        <w:ind w:left="0" w:firstLine="567"/>
        <w:jc w:val="both"/>
        <w:rPr>
          <w:rFonts w:ascii="Times New Roman" w:hAnsi="Times New Roman"/>
          <w:sz w:val="28"/>
        </w:rPr>
      </w:pPr>
      <w:r>
        <w:rPr>
          <w:rFonts w:ascii="Times New Roman" w:hAnsi="Times New Roman"/>
          <w:sz w:val="28"/>
        </w:rPr>
        <w:t>Назначить в состав конкурсной комиссии по замещению должности главы администрации муниципального образовании» Юксарское сельское поселение» следующие кандидатуры:</w:t>
      </w:r>
    </w:p>
    <w:p w:rsidR="00630285" w:rsidRDefault="00630285" w:rsidP="003F79E4">
      <w:pPr>
        <w:jc w:val="both"/>
        <w:rPr>
          <w:rFonts w:ascii="Times New Roman" w:hAnsi="Times New Roman"/>
          <w:sz w:val="28"/>
        </w:rPr>
      </w:pPr>
      <w:r>
        <w:rPr>
          <w:rFonts w:ascii="Times New Roman" w:hAnsi="Times New Roman"/>
          <w:sz w:val="28"/>
          <w:szCs w:val="28"/>
        </w:rPr>
        <w:t xml:space="preserve">              </w:t>
      </w:r>
      <w:r>
        <w:rPr>
          <w:rFonts w:ascii="Times New Roman" w:hAnsi="Times New Roman"/>
          <w:sz w:val="28"/>
        </w:rPr>
        <w:t xml:space="preserve">- Толмачева Л.А. - глава администрации муниципального </w:t>
      </w:r>
    </w:p>
    <w:p w:rsidR="00630285" w:rsidRDefault="00630285" w:rsidP="003F79E4">
      <w:pPr>
        <w:jc w:val="both"/>
        <w:rPr>
          <w:rFonts w:ascii="Times New Roman" w:hAnsi="Times New Roman"/>
          <w:sz w:val="28"/>
        </w:rPr>
      </w:pPr>
      <w:r>
        <w:rPr>
          <w:rFonts w:ascii="Times New Roman" w:hAnsi="Times New Roman"/>
          <w:sz w:val="28"/>
        </w:rPr>
        <w:t xml:space="preserve">       образования «Килемарский муниципальный район» (по согласованию);</w:t>
      </w:r>
    </w:p>
    <w:p w:rsidR="00630285" w:rsidRDefault="00630285" w:rsidP="003F79E4">
      <w:pPr>
        <w:jc w:val="both"/>
        <w:rPr>
          <w:rFonts w:ascii="Times New Roman" w:hAnsi="Times New Roman"/>
          <w:sz w:val="28"/>
          <w:szCs w:val="28"/>
        </w:rPr>
      </w:pPr>
      <w:r>
        <w:rPr>
          <w:rFonts w:ascii="Times New Roman" w:hAnsi="Times New Roman"/>
          <w:sz w:val="28"/>
          <w:szCs w:val="28"/>
        </w:rPr>
        <w:t xml:space="preserve">               - Сорокин Н.В. – глава муниципального образования «Килемарский </w:t>
      </w:r>
    </w:p>
    <w:p w:rsidR="00630285" w:rsidRDefault="00630285" w:rsidP="003F79E4">
      <w:pPr>
        <w:jc w:val="both"/>
        <w:rPr>
          <w:rFonts w:ascii="Times New Roman" w:hAnsi="Times New Roman"/>
          <w:sz w:val="28"/>
          <w:szCs w:val="28"/>
        </w:rPr>
      </w:pPr>
      <w:r>
        <w:rPr>
          <w:rFonts w:ascii="Times New Roman" w:hAnsi="Times New Roman"/>
          <w:sz w:val="28"/>
          <w:szCs w:val="28"/>
        </w:rPr>
        <w:t xml:space="preserve">       муниципальный район, председатель Собрания депутатов (по     </w:t>
      </w:r>
    </w:p>
    <w:p w:rsidR="00630285" w:rsidRDefault="00630285" w:rsidP="003F79E4">
      <w:pPr>
        <w:jc w:val="both"/>
        <w:rPr>
          <w:rFonts w:ascii="Times New Roman" w:hAnsi="Times New Roman"/>
          <w:sz w:val="28"/>
          <w:szCs w:val="28"/>
        </w:rPr>
      </w:pPr>
      <w:r>
        <w:rPr>
          <w:rFonts w:ascii="Times New Roman" w:hAnsi="Times New Roman"/>
          <w:sz w:val="28"/>
          <w:szCs w:val="28"/>
        </w:rPr>
        <w:t xml:space="preserve">       согласованию);</w:t>
      </w:r>
    </w:p>
    <w:p w:rsidR="00630285" w:rsidRDefault="00630285" w:rsidP="003F79E4">
      <w:pPr>
        <w:pStyle w:val="ConsPlusNormal"/>
        <w:ind w:left="567" w:firstLine="567"/>
        <w:jc w:val="both"/>
        <w:rPr>
          <w:rFonts w:ascii="Times New Roman" w:hAnsi="Times New Roman"/>
          <w:sz w:val="28"/>
        </w:rPr>
      </w:pPr>
      <w:r>
        <w:rPr>
          <w:rFonts w:ascii="Times New Roman" w:hAnsi="Times New Roman"/>
          <w:sz w:val="28"/>
        </w:rPr>
        <w:t>- Долгушева О.П. - руководитель аппарата администрации муниципального образования «Килемарский муниципальный район» (по согласованию);</w:t>
      </w:r>
    </w:p>
    <w:p w:rsidR="00630285" w:rsidRDefault="00630285" w:rsidP="007333D5">
      <w:pPr>
        <w:autoSpaceDE w:val="0"/>
        <w:ind w:left="567" w:firstLine="567"/>
        <w:jc w:val="both"/>
        <w:rPr>
          <w:rFonts w:ascii="Times New Roman" w:hAnsi="Times New Roman"/>
          <w:sz w:val="28"/>
        </w:rPr>
      </w:pPr>
      <w:r>
        <w:rPr>
          <w:rFonts w:ascii="Times New Roman" w:hAnsi="Times New Roman"/>
          <w:sz w:val="28"/>
        </w:rPr>
        <w:t>- Янцукова Т.В. - глава муниципального образования «Юксарское сельское поселение», председатель Собрания депутатов муниципального образования «Юксарское сельское поселение»;</w:t>
      </w:r>
    </w:p>
    <w:p w:rsidR="00630285" w:rsidRDefault="00630285" w:rsidP="007333D5">
      <w:pPr>
        <w:autoSpaceDE w:val="0"/>
        <w:ind w:left="567" w:firstLine="567"/>
        <w:jc w:val="both"/>
        <w:rPr>
          <w:rFonts w:ascii="Times New Roman" w:hAnsi="Times New Roman"/>
          <w:sz w:val="28"/>
        </w:rPr>
      </w:pPr>
      <w:r>
        <w:rPr>
          <w:rFonts w:ascii="Times New Roman" w:hAnsi="Times New Roman"/>
          <w:sz w:val="28"/>
        </w:rPr>
        <w:t>- Рыбаков Г.А. - депутат муниципального образования «Юксарское сельское поселение»;</w:t>
      </w:r>
    </w:p>
    <w:p w:rsidR="00630285" w:rsidRDefault="00630285" w:rsidP="00AF7659">
      <w:pPr>
        <w:ind w:left="567" w:firstLine="851"/>
        <w:jc w:val="both"/>
      </w:pPr>
      <w:r>
        <w:rPr>
          <w:rFonts w:ascii="Times New Roman" w:hAnsi="Times New Roman"/>
          <w:sz w:val="28"/>
        </w:rPr>
        <w:t>- Скворцова А.Н. - депутат муниципального образования «Юксарское сельское поселение».</w:t>
      </w:r>
    </w:p>
    <w:p w:rsidR="00630285" w:rsidRDefault="00630285" w:rsidP="00AF7659">
      <w:pPr>
        <w:pStyle w:val="ConsPlusNormal"/>
        <w:numPr>
          <w:ilvl w:val="0"/>
          <w:numId w:val="2"/>
        </w:numPr>
        <w:tabs>
          <w:tab w:val="num" w:pos="0"/>
        </w:tabs>
        <w:ind w:left="0" w:firstLine="567"/>
        <w:jc w:val="both"/>
        <w:rPr>
          <w:rFonts w:ascii="Times New Roman" w:hAnsi="Times New Roman"/>
          <w:sz w:val="28"/>
        </w:rPr>
      </w:pPr>
      <w:r>
        <w:rPr>
          <w:rFonts w:ascii="Times New Roman" w:hAnsi="Times New Roman"/>
          <w:sz w:val="28"/>
        </w:rPr>
        <w:t>Утвердить Порядок и условия проведения конкурса на замещение вакантной должности главы администрации муниципального образования «Юксарское сельское поселение» (приложение № 1).</w:t>
      </w:r>
    </w:p>
    <w:p w:rsidR="00630285" w:rsidRDefault="00630285" w:rsidP="00AF7659">
      <w:pPr>
        <w:pStyle w:val="ConsPlusNormal"/>
        <w:tabs>
          <w:tab w:val="num" w:pos="0"/>
        </w:tabs>
        <w:ind w:firstLine="567"/>
        <w:jc w:val="both"/>
        <w:rPr>
          <w:rFonts w:ascii="Times New Roman" w:hAnsi="Times New Roman"/>
          <w:sz w:val="28"/>
        </w:rPr>
      </w:pPr>
      <w:r>
        <w:rPr>
          <w:rFonts w:ascii="Times New Roman" w:hAnsi="Times New Roman"/>
          <w:sz w:val="28"/>
        </w:rPr>
        <w:t>5.</w:t>
      </w:r>
      <w:r>
        <w:rPr>
          <w:rFonts w:ascii="Times New Roman" w:hAnsi="Times New Roman"/>
          <w:sz w:val="28"/>
        </w:rPr>
        <w:tab/>
        <w:t>Утвердить проект служебного контракта с лицом, назначаемым на должность главы администрации муниципального образования «Юксарское сельское поселение» (приложение № 2).</w:t>
      </w:r>
    </w:p>
    <w:p w:rsidR="00630285" w:rsidRDefault="00630285" w:rsidP="00AF7659">
      <w:pPr>
        <w:pStyle w:val="ConsPlusNormal"/>
        <w:tabs>
          <w:tab w:val="num" w:pos="0"/>
        </w:tabs>
        <w:ind w:firstLine="567"/>
        <w:jc w:val="both"/>
        <w:rPr>
          <w:rFonts w:ascii="Times New Roman" w:hAnsi="Times New Roman"/>
          <w:sz w:val="28"/>
        </w:rPr>
      </w:pPr>
      <w:r>
        <w:rPr>
          <w:rFonts w:ascii="Times New Roman" w:hAnsi="Times New Roman"/>
          <w:sz w:val="28"/>
        </w:rPr>
        <w:t>6.</w:t>
      </w:r>
      <w:r>
        <w:rPr>
          <w:rFonts w:ascii="Times New Roman" w:hAnsi="Times New Roman"/>
          <w:sz w:val="28"/>
        </w:rPr>
        <w:tab/>
        <w:t>На период проведения конкурса возложить обязанности главы администрации Юксарского сельского поселения на главного специалиста Богданову Любовь Борисовну.</w:t>
      </w:r>
    </w:p>
    <w:p w:rsidR="00630285" w:rsidRDefault="00630285" w:rsidP="00AF7659">
      <w:pPr>
        <w:pStyle w:val="ConsPlusNormal"/>
        <w:tabs>
          <w:tab w:val="num" w:pos="0"/>
        </w:tabs>
        <w:ind w:firstLine="567"/>
        <w:jc w:val="both"/>
        <w:rPr>
          <w:rFonts w:ascii="Times New Roman" w:hAnsi="Times New Roman"/>
          <w:sz w:val="28"/>
        </w:rPr>
      </w:pPr>
      <w:r>
        <w:rPr>
          <w:rFonts w:ascii="Times New Roman" w:hAnsi="Times New Roman"/>
          <w:sz w:val="28"/>
        </w:rPr>
        <w:t>7.</w:t>
      </w:r>
      <w:r>
        <w:rPr>
          <w:rFonts w:ascii="Times New Roman" w:hAnsi="Times New Roman"/>
          <w:sz w:val="28"/>
        </w:rPr>
        <w:tab/>
        <w:t>Настоящее решение вступает в силу со дня его официального опубликования в районной газете «Восход».</w:t>
      </w:r>
    </w:p>
    <w:p w:rsidR="00630285" w:rsidRDefault="00630285" w:rsidP="007333D5">
      <w:pPr>
        <w:pStyle w:val="ConsPlusNormal"/>
        <w:ind w:firstLine="0"/>
        <w:jc w:val="right"/>
        <w:rPr>
          <w:rFonts w:ascii="Times New Roman" w:hAnsi="Times New Roman"/>
          <w:sz w:val="28"/>
        </w:rPr>
      </w:pPr>
    </w:p>
    <w:p w:rsidR="00630285" w:rsidRDefault="00630285" w:rsidP="007333D5">
      <w:pPr>
        <w:pStyle w:val="ConsPlusNormal"/>
        <w:ind w:firstLine="0"/>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both"/>
        <w:rPr>
          <w:rFonts w:ascii="Times New Roman" w:hAnsi="Times New Roman"/>
          <w:sz w:val="28"/>
        </w:rPr>
      </w:pPr>
      <w:r>
        <w:rPr>
          <w:rFonts w:ascii="Times New Roman" w:hAnsi="Times New Roman"/>
          <w:sz w:val="28"/>
        </w:rPr>
        <w:t>Глава муниципального образования</w:t>
      </w:r>
    </w:p>
    <w:p w:rsidR="00630285" w:rsidRDefault="00630285" w:rsidP="007333D5">
      <w:pPr>
        <w:jc w:val="both"/>
        <w:rPr>
          <w:rFonts w:ascii="Times New Roman" w:hAnsi="Times New Roman"/>
          <w:sz w:val="28"/>
        </w:rPr>
      </w:pPr>
      <w:r>
        <w:rPr>
          <w:rFonts w:ascii="Times New Roman" w:hAnsi="Times New Roman"/>
          <w:sz w:val="28"/>
        </w:rPr>
        <w:t xml:space="preserve"> «Юксарское сельское поселение» ,</w:t>
      </w:r>
    </w:p>
    <w:p w:rsidR="00630285" w:rsidRDefault="00630285" w:rsidP="007333D5">
      <w:pPr>
        <w:jc w:val="both"/>
        <w:rPr>
          <w:rFonts w:ascii="Times New Roman" w:hAnsi="Times New Roman"/>
          <w:sz w:val="28"/>
        </w:rPr>
      </w:pPr>
      <w:r>
        <w:rPr>
          <w:rFonts w:ascii="Times New Roman" w:hAnsi="Times New Roman"/>
          <w:sz w:val="28"/>
        </w:rPr>
        <w:t>Председатель  Собрания депутатов</w:t>
      </w:r>
    </w:p>
    <w:p w:rsidR="00630285" w:rsidRDefault="00630285" w:rsidP="007333D5">
      <w:pPr>
        <w:jc w:val="both"/>
        <w:rPr>
          <w:rFonts w:ascii="Times New Roman" w:hAnsi="Times New Roman"/>
          <w:sz w:val="28"/>
        </w:rPr>
      </w:pPr>
      <w:r>
        <w:rPr>
          <w:rFonts w:ascii="Times New Roman" w:hAnsi="Times New Roman"/>
          <w:sz w:val="28"/>
        </w:rPr>
        <w:t xml:space="preserve">муниципального образования </w:t>
      </w:r>
    </w:p>
    <w:p w:rsidR="00630285" w:rsidRDefault="00630285" w:rsidP="007333D5">
      <w:pPr>
        <w:snapToGrid w:val="0"/>
        <w:jc w:val="both"/>
        <w:rPr>
          <w:rFonts w:ascii="Times New Roman" w:hAnsi="Times New Roman"/>
          <w:sz w:val="28"/>
        </w:rPr>
      </w:pPr>
      <w:r>
        <w:rPr>
          <w:rFonts w:ascii="Times New Roman" w:hAnsi="Times New Roman"/>
          <w:sz w:val="28"/>
        </w:rPr>
        <w:t xml:space="preserve">«Юксарское сельское поселение» </w:t>
      </w:r>
      <w:r>
        <w:rPr>
          <w:rFonts w:ascii="Times New Roman" w:hAnsi="Times New Roman"/>
          <w:sz w:val="28"/>
        </w:rPr>
        <w:tab/>
      </w:r>
      <w:r>
        <w:rPr>
          <w:rFonts w:ascii="Times New Roman" w:hAnsi="Times New Roman"/>
          <w:sz w:val="28"/>
        </w:rPr>
        <w:tab/>
      </w:r>
      <w:r>
        <w:rPr>
          <w:rFonts w:ascii="Times New Roman" w:hAnsi="Times New Roman"/>
          <w:sz w:val="28"/>
        </w:rPr>
        <w:tab/>
        <w:t xml:space="preserve">                           Т.В.Янцукова</w:t>
      </w:r>
    </w:p>
    <w:p w:rsidR="00630285" w:rsidRDefault="00630285" w:rsidP="007333D5">
      <w:pPr>
        <w:pStyle w:val="ConsPlusNormal"/>
        <w:ind w:firstLine="0"/>
        <w:jc w:val="right"/>
        <w:rPr>
          <w:rFonts w:ascii="Times New Roman" w:hAnsi="Times New Roman"/>
          <w:sz w:val="28"/>
        </w:rPr>
      </w:pPr>
    </w:p>
    <w:p w:rsidR="00630285" w:rsidRDefault="00630285" w:rsidP="007333D5">
      <w:pPr>
        <w:pStyle w:val="ConsPlusNormal"/>
        <w:ind w:firstLine="0"/>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jc w:val="right"/>
        <w:rPr>
          <w:rFonts w:ascii="Times New Roman" w:hAnsi="Times New Roman"/>
          <w:sz w:val="28"/>
        </w:rPr>
      </w:pPr>
    </w:p>
    <w:p w:rsidR="00630285" w:rsidRDefault="00630285" w:rsidP="007333D5">
      <w:pPr>
        <w:pStyle w:val="ConsPlusNormal"/>
        <w:ind w:firstLine="0"/>
        <w:jc w:val="right"/>
        <w:rPr>
          <w:rFonts w:ascii="Times New Roman" w:hAnsi="Times New Roman"/>
          <w:sz w:val="28"/>
        </w:rPr>
      </w:pPr>
      <w:r>
        <w:rPr>
          <w:rFonts w:ascii="Times New Roman" w:hAnsi="Times New Roman"/>
          <w:sz w:val="28"/>
        </w:rPr>
        <w:t xml:space="preserve">Приложение № 1 </w:t>
      </w:r>
    </w:p>
    <w:p w:rsidR="00630285" w:rsidRDefault="00630285" w:rsidP="007333D5">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630285" w:rsidRDefault="00630285" w:rsidP="007333D5">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630285" w:rsidRDefault="00630285" w:rsidP="007333D5">
      <w:pPr>
        <w:jc w:val="right"/>
        <w:rPr>
          <w:rFonts w:ascii="Times New Roman" w:hAnsi="Times New Roman"/>
          <w:sz w:val="28"/>
        </w:rPr>
      </w:pPr>
      <w:r>
        <w:rPr>
          <w:rFonts w:ascii="Times New Roman" w:hAnsi="Times New Roman"/>
          <w:sz w:val="28"/>
        </w:rPr>
        <w:t>«Юксарское сельское поселение»</w:t>
      </w:r>
    </w:p>
    <w:p w:rsidR="00630285" w:rsidRDefault="00630285" w:rsidP="007333D5">
      <w:pPr>
        <w:pStyle w:val="ConsPlusNormal"/>
        <w:ind w:firstLine="0"/>
        <w:jc w:val="right"/>
        <w:rPr>
          <w:rFonts w:ascii="Times New Roman" w:hAnsi="Times New Roman"/>
          <w:color w:val="FF0000"/>
          <w:sz w:val="28"/>
        </w:rPr>
      </w:pPr>
      <w:r>
        <w:rPr>
          <w:rFonts w:ascii="Times New Roman" w:hAnsi="Times New Roman"/>
          <w:sz w:val="28"/>
        </w:rPr>
        <w:t xml:space="preserve">от 06 июля </w:t>
      </w:r>
      <w:smartTag w:uri="urn:schemas-microsoft-com:office:smarttags" w:element="metricconverter">
        <w:smartTagPr>
          <w:attr w:name="ProductID" w:val="2018 г"/>
        </w:smartTagPr>
        <w:r>
          <w:rPr>
            <w:rFonts w:ascii="Times New Roman" w:hAnsi="Times New Roman"/>
            <w:sz w:val="28"/>
          </w:rPr>
          <w:t>2018 г</w:t>
        </w:r>
      </w:smartTag>
      <w:r>
        <w:rPr>
          <w:rFonts w:ascii="Times New Roman" w:hAnsi="Times New Roman"/>
          <w:sz w:val="28"/>
        </w:rPr>
        <w:t>. №137</w:t>
      </w:r>
    </w:p>
    <w:p w:rsidR="00630285" w:rsidRDefault="00630285" w:rsidP="007333D5">
      <w:pPr>
        <w:pStyle w:val="ConsPlusNormal"/>
        <w:ind w:firstLine="0"/>
        <w:jc w:val="right"/>
        <w:rPr>
          <w:rFonts w:ascii="Times New Roman" w:hAnsi="Times New Roman"/>
          <w:sz w:val="28"/>
        </w:rPr>
      </w:pPr>
    </w:p>
    <w:p w:rsidR="00630285" w:rsidRDefault="00630285"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Порядок и условия</w:t>
      </w:r>
    </w:p>
    <w:p w:rsidR="00630285" w:rsidRDefault="00630285" w:rsidP="00A722FD">
      <w:pPr>
        <w:pStyle w:val="ConsPlusNormal"/>
        <w:ind w:firstLine="540"/>
        <w:jc w:val="center"/>
        <w:rPr>
          <w:rFonts w:ascii="Times New Roman" w:hAnsi="Times New Roman" w:cs="Arial"/>
          <w:b/>
          <w:bCs/>
          <w:sz w:val="28"/>
          <w:szCs w:val="28"/>
        </w:rPr>
      </w:pPr>
      <w:r>
        <w:rPr>
          <w:rFonts w:ascii="Times New Roman" w:hAnsi="Times New Roman" w:cs="Arial"/>
          <w:b/>
          <w:bCs/>
          <w:sz w:val="28"/>
          <w:szCs w:val="28"/>
        </w:rPr>
        <w:t xml:space="preserve"> проведения конкурса на замещение вакантной должности главы администрации муниципального образования «Юксарское сельское поселение»</w:t>
      </w:r>
    </w:p>
    <w:p w:rsidR="00630285" w:rsidRDefault="00630285" w:rsidP="00A722FD">
      <w:pPr>
        <w:ind w:firstLine="540"/>
        <w:jc w:val="both"/>
        <w:rPr>
          <w:rFonts w:cs="Tahoma"/>
          <w:szCs w:val="28"/>
        </w:rPr>
      </w:pPr>
    </w:p>
    <w:p w:rsidR="00630285" w:rsidRDefault="00630285"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1. Общие положения</w:t>
      </w:r>
    </w:p>
    <w:p w:rsidR="00630285" w:rsidRDefault="00630285" w:rsidP="00A722FD">
      <w:pPr>
        <w:pStyle w:val="ConsPlusNormal"/>
        <w:ind w:firstLine="540"/>
        <w:jc w:val="both"/>
        <w:rPr>
          <w:rFonts w:ascii="Times New Roman" w:hAnsi="Times New Roman" w:cs="Arial"/>
          <w:sz w:val="28"/>
          <w:szCs w:val="28"/>
        </w:rPr>
      </w:pP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1.1. Настоящий порядок и условия содержит основные правила, устанавливающие в соответствии с законодательством Российской Федерации порядок и условия проведения конкурса на должность главы администрации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1.2. Целью конкурса является отбор лиц, наиболее подготовленных для работы в должности главы администрации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1.3. Основными принципами конкурса являются: равный доступ к муниципальной службе, объективность оценки и единство требований ко всем кандидатам.</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1.4. Конкурс организуется и проводится Собранием депутатов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1.5. Обеспечение работы конкурсной комиссии возлагается на Собрание депутатов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свой счет.</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1.7. Условия конкурса, сведения о дате и месте его проведения, проект служебного контракта с главой администрации муниципального образования «Юксарское сельское поселение» публикуются в районной газете «Восход», не позднее, чем за 20 дней до дня проведения конкурса.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1.8. Спорные вопросы, связанные с проведением конкурса, рассматриваются в суде.</w:t>
      </w:r>
    </w:p>
    <w:p w:rsidR="00630285" w:rsidRDefault="00630285" w:rsidP="00A722FD">
      <w:pPr>
        <w:pStyle w:val="ConsPlusNormal"/>
        <w:ind w:firstLine="0"/>
        <w:jc w:val="center"/>
        <w:rPr>
          <w:rFonts w:ascii="Times New Roman" w:hAnsi="Times New Roman" w:cs="Arial"/>
          <w:sz w:val="28"/>
          <w:szCs w:val="28"/>
        </w:rPr>
      </w:pPr>
    </w:p>
    <w:p w:rsidR="00630285" w:rsidRDefault="00630285"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2. Допуск кандидатов к участию в конкурсе</w:t>
      </w:r>
    </w:p>
    <w:p w:rsidR="00630285" w:rsidRPr="00F35112" w:rsidRDefault="00630285" w:rsidP="00A722FD"/>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2.1. Кандидатами на должность главы администрации муниципального образования «Юксарское сельское поселение» могут быть граждане Российской Федерации, достигшие возраста 18 лет, отвечающие следующим требованиям:</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-владение государственным языком Российской Федерации;</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-наличие высшего профессионального образования;</w:t>
      </w:r>
    </w:p>
    <w:p w:rsidR="00630285" w:rsidRPr="002F7329" w:rsidRDefault="00630285" w:rsidP="00A722FD">
      <w:pPr>
        <w:pStyle w:val="ConsPlusNormal"/>
        <w:ind w:firstLine="540"/>
        <w:jc w:val="both"/>
        <w:rPr>
          <w:rFonts w:ascii="Times New Roman" w:hAnsi="Times New Roman"/>
          <w:sz w:val="28"/>
          <w:szCs w:val="28"/>
        </w:rPr>
      </w:pPr>
      <w:r w:rsidRPr="002F7329">
        <w:rPr>
          <w:rFonts w:ascii="Times New Roman" w:hAnsi="Times New Roman"/>
        </w:rPr>
        <w:t>-</w:t>
      </w:r>
      <w:r w:rsidRPr="00684A80">
        <w:rPr>
          <w:rFonts w:ascii="Times New Roman" w:hAnsi="Times New Roman"/>
          <w:sz w:val="28"/>
          <w:szCs w:val="28"/>
        </w:rPr>
        <w:t xml:space="preserve"> </w:t>
      </w:r>
      <w:r w:rsidRPr="002F7329">
        <w:rPr>
          <w:rFonts w:ascii="Times New Roman" w:hAnsi="Times New Roman"/>
          <w:sz w:val="28"/>
          <w:szCs w:val="28"/>
        </w:rPr>
        <w:t>наличие</w:t>
      </w:r>
      <w:r>
        <w:rPr>
          <w:rFonts w:ascii="Times New Roman" w:hAnsi="Times New Roman"/>
          <w:sz w:val="28"/>
          <w:szCs w:val="28"/>
        </w:rPr>
        <w:t xml:space="preserve"> стажа муниципальной службы не менее четырех  лет или стажа работы по специальности ,направлению подготовки.</w:t>
      </w:r>
    </w:p>
    <w:p w:rsidR="00630285" w:rsidRDefault="00630285" w:rsidP="00A722FD">
      <w:pPr>
        <w:pStyle w:val="ConsPlusNormal"/>
        <w:ind w:firstLine="540"/>
        <w:jc w:val="both"/>
        <w:rPr>
          <w:rFonts w:ascii="Times New Roman" w:hAnsi="Times New Roman"/>
          <w:sz w:val="28"/>
          <w:szCs w:val="28"/>
        </w:rPr>
      </w:pPr>
      <w:r>
        <w:rPr>
          <w:rFonts w:ascii="Times New Roman" w:hAnsi="Times New Roman"/>
          <w:sz w:val="28"/>
          <w:szCs w:val="28"/>
        </w:rPr>
        <w:t xml:space="preserve">- наличие профессиональных знаний: </w:t>
      </w:r>
    </w:p>
    <w:p w:rsidR="00630285" w:rsidRPr="008A3FC5" w:rsidRDefault="00630285" w:rsidP="00A722FD">
      <w:pPr>
        <w:pStyle w:val="ConsPlusNormal"/>
        <w:ind w:firstLine="540"/>
        <w:jc w:val="both"/>
        <w:rPr>
          <w:rFonts w:ascii="Times New Roman" w:hAnsi="Times New Roman"/>
          <w:sz w:val="28"/>
          <w:szCs w:val="28"/>
        </w:rPr>
      </w:pPr>
      <w:r>
        <w:rPr>
          <w:rFonts w:ascii="Times New Roman" w:hAnsi="Times New Roman"/>
          <w:sz w:val="28"/>
          <w:szCs w:val="28"/>
        </w:rPr>
        <w:t xml:space="preserve">1) </w:t>
      </w:r>
      <w:r w:rsidRPr="008A3FC5">
        <w:rPr>
          <w:rFonts w:ascii="Times New Roman" w:hAnsi="Times New Roman"/>
          <w:sz w:val="28"/>
          <w:szCs w:val="28"/>
        </w:rPr>
        <w:t>знание Конституции Российской Федерации, Конституции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 правил делового этикета; основ делопроизводства;</w:t>
      </w:r>
    </w:p>
    <w:p w:rsidR="00630285" w:rsidRPr="008A3FC5" w:rsidRDefault="00630285" w:rsidP="00A722FD">
      <w:pPr>
        <w:suppressAutoHyphens w:val="0"/>
        <w:autoSpaceDE w:val="0"/>
        <w:autoSpaceDN w:val="0"/>
        <w:adjustRightInd w:val="0"/>
        <w:ind w:firstLine="540"/>
        <w:jc w:val="both"/>
        <w:rPr>
          <w:szCs w:val="28"/>
        </w:rPr>
      </w:pPr>
      <w:r w:rsidRPr="008A3FC5">
        <w:rPr>
          <w:szCs w:val="28"/>
        </w:rPr>
        <w:t xml:space="preserve">2) </w:t>
      </w:r>
      <w:r w:rsidRPr="00A722FD">
        <w:rPr>
          <w:rFonts w:ascii="Times New Roman" w:hAnsi="Times New Roman"/>
          <w:sz w:val="28"/>
          <w:szCs w:val="28"/>
        </w:rPr>
        <w:t>знание нормативных правовых актов органов местного самоуправления применительно к исполнению соответствующих должностных обязанностей;</w:t>
      </w:r>
    </w:p>
    <w:p w:rsidR="00630285" w:rsidRPr="00F35112" w:rsidRDefault="00630285" w:rsidP="00A722FD">
      <w:pPr>
        <w:pStyle w:val="ConsPlusNormal"/>
        <w:ind w:firstLine="540"/>
        <w:jc w:val="both"/>
        <w:rPr>
          <w:rFonts w:ascii="Times New Roman" w:hAnsi="Times New Roman"/>
          <w:sz w:val="28"/>
          <w:szCs w:val="28"/>
        </w:rPr>
      </w:pPr>
      <w:r>
        <w:rPr>
          <w:rFonts w:ascii="Times New Roman" w:hAnsi="Times New Roman"/>
          <w:sz w:val="28"/>
          <w:szCs w:val="28"/>
        </w:rPr>
        <w:t xml:space="preserve">- наличие профессиональных навыков: </w:t>
      </w:r>
      <w:r w:rsidRPr="00B648C4">
        <w:rPr>
          <w:rFonts w:ascii="Times New Roman" w:hAnsi="Times New Roman"/>
          <w:sz w:val="28"/>
          <w:szCs w:val="28"/>
        </w:rPr>
        <w:t>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 выступлений, взаимодействие со средствами массовой информации, анализ 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 публично в</w:t>
      </w:r>
      <w:r>
        <w:rPr>
          <w:rFonts w:ascii="Times New Roman" w:hAnsi="Times New Roman"/>
          <w:sz w:val="28"/>
          <w:szCs w:val="28"/>
        </w:rPr>
        <w:t>ыступать.</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2.2. Кандидатами могут быть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2.3. Кандидаты представляют следующие документы:</w:t>
      </w:r>
    </w:p>
    <w:p w:rsidR="00630285" w:rsidRPr="00DB0721" w:rsidRDefault="00630285" w:rsidP="00A722FD">
      <w:pPr>
        <w:pStyle w:val="ConsPlusNormal"/>
        <w:ind w:firstLine="540"/>
        <w:jc w:val="both"/>
        <w:rPr>
          <w:rFonts w:ascii="Times New Roman" w:hAnsi="Times New Roman"/>
          <w:sz w:val="28"/>
          <w:szCs w:val="28"/>
        </w:rPr>
      </w:pPr>
      <w:r>
        <w:rPr>
          <w:rFonts w:ascii="Times New Roman" w:hAnsi="Times New Roman"/>
          <w:sz w:val="28"/>
          <w:szCs w:val="28"/>
        </w:rPr>
        <w:t>-</w:t>
      </w:r>
      <w:r w:rsidRPr="00DB0721">
        <w:rPr>
          <w:rFonts w:ascii="Times New Roman" w:hAnsi="Times New Roman"/>
          <w:sz w:val="28"/>
          <w:szCs w:val="28"/>
        </w:rPr>
        <w:t>личное заявление;</w:t>
      </w:r>
    </w:p>
    <w:p w:rsidR="00630285" w:rsidRDefault="00630285" w:rsidP="00A722FD">
      <w:pPr>
        <w:suppressAutoHyphens w:val="0"/>
        <w:autoSpaceDE w:val="0"/>
        <w:autoSpaceDN w:val="0"/>
        <w:adjustRightInd w:val="0"/>
        <w:ind w:firstLine="540"/>
        <w:jc w:val="both"/>
        <w:rPr>
          <w:szCs w:val="28"/>
        </w:rPr>
      </w:pPr>
      <w:r w:rsidRPr="00A722FD">
        <w:rPr>
          <w:rFonts w:ascii="Times New Roman" w:hAnsi="Times New Roman"/>
          <w:sz w:val="28"/>
          <w:szCs w:val="28"/>
        </w:rPr>
        <w:t>-анкету, собственноручно заполненную по форме, установленной уполномоченным Правительством Российской Федерации федеральным органом исполнительной власти</w:t>
      </w:r>
      <w:r>
        <w:rPr>
          <w:szCs w:val="28"/>
        </w:rPr>
        <w:t>;</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фотографии;</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-документы, подтверждающие наличие высшего образования, стаж работы и квалификацию (трудовая книжка  либо ее копия, заверенная нотариально или кадровыми службами по месту работы (службы), и (или) иные документы, подтверждающие трудовую (служебную) деятельность, документы об образовании, о повышении квалификации (если есть), о присвоении ученого звания (если есть) или их копии, заверенные нотариально или кадровыми службами по месту работы;</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документы воинского учета - для военнообязанных и лиц, подлежащих призыву на военную службу;</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медицинское заключение о состоянии здоровья с записью об отсутствии заболеваний, препятствующих ему исполнять обязанности главы администрации;</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копия документа, удостоверяющего личность;</w:t>
      </w:r>
    </w:p>
    <w:p w:rsidR="00630285" w:rsidRPr="00A722FD" w:rsidRDefault="00630285" w:rsidP="00A722FD">
      <w:pPr>
        <w:suppressAutoHyphens w:val="0"/>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другие документы или их копии, характеризующие его профессиональную подготовку, а также характеристики, рекомендации и т.п. (представляются по усмотрению гражданина).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Также подаются копии всех документов, подаваемых в подлиннике.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2.4. Документы, названные в пункте 2.3 настоящего Положения, кандидаты или их представители, действующие на основании доверенности, подают на конкурс в течение 20 дней со дня официального опубликования решения о проведении конкурса по адресу: Республика Марий Эл, Килемарский район, с. Кумья, ул. Советская, д.6.</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Подлинники документов, названных в пункте 2.3 настоящего Положения, если нет оснований подозревать их подложность, возвращаются гражданину в день предъявления, а их копии подшиваются к делу. Кандидату или его представителю выдается расписка в принятии документов с описью принятых документов.</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 Кандидат не допускается к участию в конкурсе в случае: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 Признания его недееспособным или ограниченно дееспособным решением суда, вступившим в законную силу.</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2.5.5. Близкого родства или свойства (родители, супруги, дети, братья, сестры, а также братья, сестры, родители, дети супругов и супруги детей)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2.5.7. Наличия гражданства иностранного государства (иностранных государств), за исключением случаев, когда кандидат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2.5.8. Представления подложных документов или заведомо ложных сведений.</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2.5.9. Непредставления установленных сведений или представления заведомо ложных сведений о доходах, об имуществе и обязательствах имущественного характера.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2.5.10. Кандидат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630285" w:rsidRDefault="00630285" w:rsidP="00A722FD">
      <w:pPr>
        <w:pStyle w:val="ConsPlusNormal"/>
        <w:ind w:firstLine="0"/>
        <w:jc w:val="center"/>
        <w:rPr>
          <w:rFonts w:ascii="Times New Roman" w:hAnsi="Times New Roman" w:cs="Arial"/>
          <w:sz w:val="28"/>
          <w:szCs w:val="28"/>
        </w:rPr>
      </w:pPr>
    </w:p>
    <w:p w:rsidR="00630285" w:rsidRDefault="00630285" w:rsidP="002B0776"/>
    <w:p w:rsidR="00630285" w:rsidRPr="002B0776" w:rsidRDefault="00630285" w:rsidP="002B0776"/>
    <w:p w:rsidR="00630285" w:rsidRDefault="00630285"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3. Конкурсная комиссия</w:t>
      </w:r>
    </w:p>
    <w:p w:rsidR="00630285" w:rsidRDefault="00630285" w:rsidP="00A722FD">
      <w:pPr>
        <w:pStyle w:val="ConsPlusNormal"/>
        <w:ind w:firstLine="0"/>
        <w:jc w:val="center"/>
        <w:rPr>
          <w:rFonts w:ascii="Times New Roman" w:hAnsi="Times New Roman" w:cs="Arial"/>
          <w:sz w:val="28"/>
          <w:szCs w:val="28"/>
        </w:rPr>
      </w:pPr>
    </w:p>
    <w:p w:rsidR="00630285" w:rsidRPr="00787914" w:rsidRDefault="00630285" w:rsidP="00A722FD"/>
    <w:p w:rsidR="00630285" w:rsidRDefault="00630285" w:rsidP="00A722FD">
      <w:pPr>
        <w:pStyle w:val="ConsPlusNormal"/>
        <w:ind w:firstLine="540"/>
        <w:jc w:val="both"/>
        <w:rPr>
          <w:rFonts w:ascii="Times New Roman" w:hAnsi="Times New Roman"/>
          <w:sz w:val="28"/>
          <w:szCs w:val="28"/>
        </w:rPr>
      </w:pPr>
      <w:r>
        <w:rPr>
          <w:rFonts w:ascii="Times New Roman" w:hAnsi="Times New Roman" w:cs="Arial"/>
          <w:sz w:val="28"/>
          <w:szCs w:val="28"/>
        </w:rPr>
        <w:t xml:space="preserve">3.1. Для отбора наиболее подготовленных для работы в должности главы администрации муниципального образования «Юксарское сельское поселение» кандидатов, при помощи оценки способностей и профессиональной подготовки граждан, изъявивших желание участвовать в конкурсе, формируется Комиссия в составе </w:t>
      </w:r>
      <w:r w:rsidRPr="00A722FD">
        <w:rPr>
          <w:rFonts w:ascii="Times New Roman" w:hAnsi="Times New Roman" w:cs="Arial"/>
          <w:sz w:val="28"/>
          <w:szCs w:val="28"/>
        </w:rPr>
        <w:t>6</w:t>
      </w:r>
      <w:r>
        <w:rPr>
          <w:rFonts w:ascii="Times New Roman" w:hAnsi="Times New Roman" w:cs="Arial"/>
          <w:sz w:val="28"/>
          <w:szCs w:val="28"/>
        </w:rPr>
        <w:t xml:space="preserve"> человек. </w:t>
      </w:r>
      <w:r>
        <w:rPr>
          <w:rFonts w:ascii="Times New Roman" w:hAnsi="Times New Roman"/>
          <w:sz w:val="28"/>
          <w:szCs w:val="28"/>
        </w:rPr>
        <w:t xml:space="preserve"> Половина </w:t>
      </w:r>
      <w:r w:rsidRPr="00FE4BBD">
        <w:rPr>
          <w:rFonts w:ascii="Times New Roman" w:hAnsi="Times New Roman"/>
          <w:sz w:val="28"/>
          <w:szCs w:val="28"/>
        </w:rPr>
        <w:t xml:space="preserve">членов </w:t>
      </w:r>
      <w:r>
        <w:rPr>
          <w:rFonts w:ascii="Times New Roman" w:hAnsi="Times New Roman"/>
          <w:sz w:val="28"/>
          <w:szCs w:val="28"/>
        </w:rPr>
        <w:t>комиссии назначаются Собранием депутатов муниципального образования «Юксарское сельское поселение»</w:t>
      </w:r>
      <w:r w:rsidRPr="00FE4BBD">
        <w:rPr>
          <w:rFonts w:ascii="Times New Roman" w:hAnsi="Times New Roman"/>
          <w:sz w:val="28"/>
          <w:szCs w:val="28"/>
        </w:rPr>
        <w:t xml:space="preserve">, </w:t>
      </w:r>
      <w:r>
        <w:rPr>
          <w:rFonts w:ascii="Times New Roman" w:hAnsi="Times New Roman"/>
          <w:sz w:val="28"/>
          <w:szCs w:val="28"/>
        </w:rPr>
        <w:t xml:space="preserve"> а вторая половина  распоряжением администрации   муниципального образования «Килемарский муниципальный район».</w:t>
      </w:r>
    </w:p>
    <w:p w:rsidR="00630285" w:rsidRPr="008D5553"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Конкурсная комиссия состоит из председателя, заместителя председателя, секретаря (избираемых на первом заседании комиссии) и членов комиссии.</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3.2. Решение Конкурсной комиссии считается правомочным, если присутствует более половины ее состава. Решение конкурсной комиссии принимается большинством голосов от установленного числа членов конкурсной комиссии открытым голосованием.</w:t>
      </w:r>
    </w:p>
    <w:p w:rsidR="00630285" w:rsidRDefault="00630285" w:rsidP="00A722FD">
      <w:pPr>
        <w:pStyle w:val="ConsPlusNormal"/>
        <w:ind w:firstLine="0"/>
        <w:jc w:val="center"/>
        <w:rPr>
          <w:rFonts w:ascii="Times New Roman" w:hAnsi="Times New Roman" w:cs="Arial"/>
          <w:sz w:val="28"/>
          <w:szCs w:val="28"/>
        </w:rPr>
      </w:pPr>
    </w:p>
    <w:p w:rsidR="00630285" w:rsidRDefault="00630285"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4. Порядок проведения конкурса</w:t>
      </w:r>
    </w:p>
    <w:p w:rsidR="00630285" w:rsidRPr="00787914" w:rsidRDefault="00630285" w:rsidP="00A722FD"/>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 Конкурс осуществляется на основе сведений, документов о персональных данных кандидата и итогов собеседований с ним членов комиссии и проводится в следующем порядке: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 xml:space="preserve">4.1.1. Комиссия может рассматривать материалы, поступившие от кандидатов, в их присутствии при дополнительном пояснении своей позиции по осуществлению полномочий главы администрации муниципального образования «Юксарское сельское поселение». </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Вопросы членов комиссии могут быть связаны с программой действий, в качестве главы администрации, а также могут быть направлены на проверку знания кандидатом основ государственного управления и местного самоуправления, Конституции Российской Федерации, федерального законодательства, Конституции и законов Республики Марий Эл, иных нормативных правовых актов в сферах конституционного, административного, трудового и гражданского законодательства.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4.1.2. При принятии решения Комиссия учитывает законность, целесообразность и осуществимость предложений по программе действий в качестве кандидата на вакантную должность главы администрации муниципального образования «Юксарское сельское поселение», а так же наличие у кандидата: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-высшего образования;</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-опыта работы на руководящих должностях в органах государственной власти или местного самоуправления;</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-опыта работы в хозяйствующих субъектах (с учетом результатов этой работы) на руководящих должностях;</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-иных документов, свидетельствующих о профессиональном уровне кандидата.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4.2. Комиссия принимает решение о пригодности или непригодности каждого из кандидатов, которое подписывается всеми членами Комиссии, присутствующими на заседании, и рекомендует Собранию депутатов муниципального образования «Юксарское сельское поселение» кандидатов (кандидата) для назначения на должность главы администрации муниципального образования «Юксарское сельское поселение».</w:t>
      </w:r>
    </w:p>
    <w:p w:rsidR="00630285" w:rsidRDefault="00630285" w:rsidP="00A722FD">
      <w:pPr>
        <w:pStyle w:val="ConsPlusNormal"/>
        <w:ind w:firstLine="0"/>
        <w:jc w:val="center"/>
        <w:rPr>
          <w:rFonts w:ascii="Times New Roman" w:hAnsi="Times New Roman" w:cs="Arial"/>
          <w:sz w:val="28"/>
          <w:szCs w:val="28"/>
        </w:rPr>
      </w:pPr>
    </w:p>
    <w:p w:rsidR="00630285" w:rsidRDefault="00630285" w:rsidP="00A722FD">
      <w:pPr>
        <w:pStyle w:val="ConsPlusNormal"/>
        <w:ind w:firstLine="0"/>
        <w:jc w:val="center"/>
        <w:rPr>
          <w:rFonts w:ascii="Times New Roman" w:hAnsi="Times New Roman" w:cs="Arial"/>
          <w:b/>
          <w:bCs/>
          <w:sz w:val="28"/>
          <w:szCs w:val="28"/>
        </w:rPr>
      </w:pPr>
      <w:r>
        <w:rPr>
          <w:rFonts w:ascii="Times New Roman" w:hAnsi="Times New Roman" w:cs="Arial"/>
          <w:b/>
          <w:bCs/>
          <w:sz w:val="28"/>
          <w:szCs w:val="28"/>
        </w:rPr>
        <w:t>5. Рассмотрение материалов, представленных Комиссией</w:t>
      </w:r>
    </w:p>
    <w:p w:rsidR="00630285" w:rsidRDefault="00630285" w:rsidP="00A722FD">
      <w:pPr>
        <w:pStyle w:val="ConsPlusNormal"/>
        <w:ind w:firstLine="0"/>
        <w:jc w:val="center"/>
        <w:rPr>
          <w:rFonts w:ascii="Times New Roman" w:hAnsi="Times New Roman" w:cs="Arial"/>
          <w:sz w:val="28"/>
          <w:szCs w:val="28"/>
        </w:rPr>
      </w:pP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5.1. Лицо назначается на должность главы администрации муниципального образования «Юксарское сельское поселение» решением Собрания депутатов муниципального образования «Юксарское сельское поселение» из числа кандидатов (кандидата), рассмотренных конкурсной комиссией и представленных (представленного) к назначению по результатам конкурса.</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Собрание депутатов муниципального образования «Юксарское сельское поселение» большинством голосов от установленного числа депутатов при открытом голосовании принимает решение о назначении на должность главы администрации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5.2. Копия соответствующего решения Собрания депутатов муниципального образования «Юксарское сельское поселение» вручается гражданину, назначенному на должность главы администрации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5.3. Каждому участнику конкурса сообщается о результатах конкурса в письменной форме в течение недели со дня принятия решения Собрания депутатов муниципального образования «Юксарское  сельское поселение».</w:t>
      </w:r>
    </w:p>
    <w:p w:rsidR="00630285" w:rsidRDefault="00630285" w:rsidP="00A722FD">
      <w:pPr>
        <w:pStyle w:val="ConsPlusNormal"/>
        <w:ind w:firstLine="540"/>
        <w:jc w:val="both"/>
        <w:rPr>
          <w:rFonts w:ascii="Times New Roman" w:hAnsi="Times New Roman" w:cs="Arial"/>
          <w:sz w:val="28"/>
          <w:szCs w:val="28"/>
        </w:rPr>
      </w:pPr>
      <w:r>
        <w:rPr>
          <w:rFonts w:ascii="Times New Roman" w:hAnsi="Times New Roman" w:cs="Arial"/>
          <w:sz w:val="28"/>
          <w:szCs w:val="28"/>
        </w:rPr>
        <w:t>5.4. На основании принятого решения и Устава муниципального образования «Юксарское сельское поселение» с главой администрации муниципального образования «Юксарское сельское поселение» заключается служебный контракт на срок полномочий, определяемый Уставом муниципального образования «Юксарское сельское поселение».</w:t>
      </w:r>
    </w:p>
    <w:p w:rsidR="00630285" w:rsidRDefault="00630285" w:rsidP="00A722FD">
      <w:pPr>
        <w:pStyle w:val="ConsPlusNormal"/>
        <w:ind w:firstLine="0"/>
        <w:rPr>
          <w:rFonts w:ascii="Times New Roman" w:hAnsi="Times New Roman" w:cs="Arial"/>
          <w:sz w:val="28"/>
          <w:szCs w:val="28"/>
        </w:rPr>
      </w:pPr>
    </w:p>
    <w:p w:rsidR="00630285" w:rsidRDefault="00630285" w:rsidP="00A722FD">
      <w:pPr>
        <w:pStyle w:val="ConsPlusNormal"/>
        <w:ind w:firstLine="0"/>
        <w:rPr>
          <w:rFonts w:ascii="Times New Roman" w:hAnsi="Times New Roman" w:cs="Arial"/>
          <w:sz w:val="28"/>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rFonts w:cs="Arial"/>
          <w:szCs w:val="28"/>
        </w:rPr>
      </w:pPr>
    </w:p>
    <w:p w:rsidR="00630285" w:rsidRDefault="00630285" w:rsidP="00A722FD">
      <w:pPr>
        <w:rPr>
          <w:b/>
        </w:rPr>
      </w:pPr>
    </w:p>
    <w:p w:rsidR="00630285" w:rsidRDefault="00630285" w:rsidP="00A722FD">
      <w:pPr>
        <w:jc w:val="center"/>
        <w:rPr>
          <w:b/>
        </w:rPr>
      </w:pPr>
    </w:p>
    <w:p w:rsidR="00630285" w:rsidRDefault="00630285" w:rsidP="00A722FD">
      <w:pPr>
        <w:pStyle w:val="ConsPlusNormal"/>
        <w:ind w:firstLine="0"/>
        <w:jc w:val="right"/>
        <w:rPr>
          <w:rFonts w:ascii="Times New Roman" w:hAnsi="Times New Roman"/>
          <w:sz w:val="28"/>
        </w:rPr>
      </w:pPr>
      <w:r>
        <w:rPr>
          <w:rFonts w:ascii="Times New Roman" w:hAnsi="Times New Roman"/>
          <w:sz w:val="28"/>
        </w:rPr>
        <w:t xml:space="preserve">Приложение № 1 </w:t>
      </w:r>
    </w:p>
    <w:p w:rsidR="00630285" w:rsidRDefault="00630285" w:rsidP="00A722FD">
      <w:pPr>
        <w:pStyle w:val="ConsPlusNormal"/>
        <w:ind w:firstLine="0"/>
        <w:jc w:val="right"/>
        <w:rPr>
          <w:rFonts w:ascii="Times New Roman" w:hAnsi="Times New Roman"/>
          <w:sz w:val="28"/>
        </w:rPr>
      </w:pPr>
      <w:r>
        <w:rPr>
          <w:rFonts w:ascii="Times New Roman" w:hAnsi="Times New Roman"/>
          <w:sz w:val="28"/>
        </w:rPr>
        <w:t>к решению Собрания депутатов</w:t>
      </w:r>
    </w:p>
    <w:p w:rsidR="00630285" w:rsidRDefault="00630285" w:rsidP="00A722FD">
      <w:pPr>
        <w:pStyle w:val="ConsPlusNormal"/>
        <w:ind w:firstLine="0"/>
        <w:jc w:val="right"/>
        <w:rPr>
          <w:rFonts w:ascii="Times New Roman" w:hAnsi="Times New Roman"/>
          <w:sz w:val="28"/>
        </w:rPr>
      </w:pPr>
      <w:r>
        <w:rPr>
          <w:rFonts w:ascii="Times New Roman" w:hAnsi="Times New Roman"/>
          <w:sz w:val="28"/>
        </w:rPr>
        <w:t>муниципального образования</w:t>
      </w:r>
    </w:p>
    <w:p w:rsidR="00630285" w:rsidRDefault="00630285" w:rsidP="00A722FD">
      <w:pPr>
        <w:jc w:val="right"/>
        <w:rPr>
          <w:rFonts w:ascii="Times New Roman" w:hAnsi="Times New Roman"/>
          <w:sz w:val="28"/>
        </w:rPr>
      </w:pPr>
      <w:r>
        <w:rPr>
          <w:rFonts w:ascii="Times New Roman" w:hAnsi="Times New Roman"/>
          <w:sz w:val="28"/>
        </w:rPr>
        <w:t>«Юксарское сельское поселение»</w:t>
      </w:r>
    </w:p>
    <w:p w:rsidR="00630285" w:rsidRDefault="00630285" w:rsidP="00A722FD">
      <w:pPr>
        <w:jc w:val="right"/>
        <w:rPr>
          <w:rFonts w:cs="Arial"/>
          <w:szCs w:val="28"/>
        </w:rPr>
      </w:pPr>
      <w:r>
        <w:rPr>
          <w:rFonts w:ascii="Times New Roman" w:hAnsi="Times New Roman"/>
          <w:sz w:val="28"/>
        </w:rPr>
        <w:t>от 06 июля 2018 г. №137</w:t>
      </w:r>
    </w:p>
    <w:p w:rsidR="00630285" w:rsidRDefault="00630285" w:rsidP="00A722FD">
      <w:pPr>
        <w:tabs>
          <w:tab w:val="left" w:pos="9180"/>
        </w:tabs>
        <w:jc w:val="both"/>
        <w:rPr>
          <w:rFonts w:cs="Tahoma"/>
          <w:szCs w:val="28"/>
        </w:rPr>
      </w:pPr>
      <w:r>
        <w:rPr>
          <w:rFonts w:cs="Tahoma"/>
          <w:szCs w:val="28"/>
        </w:rPr>
        <w:t xml:space="preserve"> </w:t>
      </w:r>
      <w:r>
        <w:rPr>
          <w:rFonts w:cs="Tahoma"/>
          <w:szCs w:val="28"/>
        </w:rPr>
        <w:tab/>
      </w:r>
    </w:p>
    <w:p w:rsidR="00630285" w:rsidRDefault="00630285" w:rsidP="00A722FD">
      <w:pPr>
        <w:tabs>
          <w:tab w:val="left" w:pos="8820"/>
        </w:tabs>
        <w:ind w:right="421" w:firstLine="720"/>
        <w:jc w:val="both"/>
      </w:pPr>
      <w:r>
        <w:rPr>
          <w:rFonts w:cs="Tahoma"/>
          <w:i/>
          <w:iCs/>
          <w:sz w:val="16"/>
          <w:szCs w:val="16"/>
        </w:rPr>
        <w:t xml:space="preserve"> </w:t>
      </w:r>
    </w:p>
    <w:p w:rsidR="00630285" w:rsidRDefault="00630285" w:rsidP="00A722FD">
      <w:pPr>
        <w:autoSpaceDE w:val="0"/>
        <w:autoSpaceDN w:val="0"/>
        <w:adjustRightInd w:val="0"/>
        <w:jc w:val="center"/>
        <w:rPr>
          <w:rFonts w:ascii="Times New Roman" w:hAnsi="Times New Roman"/>
          <w:b/>
          <w:sz w:val="28"/>
          <w:szCs w:val="28"/>
        </w:rPr>
      </w:pPr>
      <w:r w:rsidRPr="00A722FD">
        <w:rPr>
          <w:rFonts w:ascii="Times New Roman" w:hAnsi="Times New Roman"/>
          <w:b/>
          <w:sz w:val="28"/>
          <w:szCs w:val="28"/>
        </w:rPr>
        <w:t xml:space="preserve">Проект контракта с лицом, назначаемым на должность главы администрации муниципального образования </w:t>
      </w:r>
    </w:p>
    <w:p w:rsidR="00630285" w:rsidRPr="00A722FD" w:rsidRDefault="00630285" w:rsidP="00A722FD">
      <w:pPr>
        <w:autoSpaceDE w:val="0"/>
        <w:autoSpaceDN w:val="0"/>
        <w:adjustRightInd w:val="0"/>
        <w:jc w:val="center"/>
        <w:rPr>
          <w:rFonts w:ascii="Times New Roman" w:hAnsi="Times New Roman"/>
          <w:b/>
          <w:bCs/>
          <w:sz w:val="28"/>
          <w:szCs w:val="28"/>
        </w:rPr>
      </w:pPr>
      <w:r w:rsidRPr="00A722FD">
        <w:rPr>
          <w:rFonts w:ascii="Times New Roman" w:hAnsi="Times New Roman"/>
          <w:b/>
          <w:sz w:val="28"/>
          <w:szCs w:val="28"/>
        </w:rPr>
        <w:t>«Юксарское сельское поселение»</w:t>
      </w:r>
    </w:p>
    <w:p w:rsidR="00630285" w:rsidRPr="00A722FD" w:rsidRDefault="00630285" w:rsidP="00A722FD">
      <w:pPr>
        <w:autoSpaceDE w:val="0"/>
        <w:autoSpaceDN w:val="0"/>
        <w:adjustRightInd w:val="0"/>
        <w:jc w:val="both"/>
        <w:outlineLvl w:val="0"/>
        <w:rPr>
          <w:rFonts w:ascii="Times New Roman" w:hAnsi="Times New Roman"/>
          <w:b/>
          <w:sz w:val="28"/>
          <w:szCs w:val="28"/>
        </w:rPr>
      </w:pPr>
      <w:r w:rsidRPr="00A722FD">
        <w:rPr>
          <w:rFonts w:ascii="Times New Roman" w:hAnsi="Times New Roman"/>
          <w:b/>
          <w:bCs/>
          <w:sz w:val="28"/>
          <w:szCs w:val="28"/>
        </w:rPr>
        <w:t xml:space="preserve"> </w:t>
      </w:r>
    </w:p>
    <w:p w:rsidR="00630285" w:rsidRPr="00A722FD" w:rsidRDefault="00630285" w:rsidP="00A722FD">
      <w:pPr>
        <w:pStyle w:val="ConsPlusNonformat"/>
        <w:ind w:firstLine="426"/>
        <w:jc w:val="both"/>
        <w:rPr>
          <w:rFonts w:ascii="Times New Roman" w:hAnsi="Times New Roman" w:cs="Times New Roman"/>
          <w:sz w:val="28"/>
          <w:szCs w:val="28"/>
        </w:rPr>
      </w:pPr>
      <w:r w:rsidRPr="00A722FD">
        <w:rPr>
          <w:rFonts w:ascii="Times New Roman" w:hAnsi="Times New Roman" w:cs="Times New Roman"/>
          <w:sz w:val="28"/>
          <w:szCs w:val="28"/>
        </w:rPr>
        <w:t xml:space="preserve"> Глава муниципального образования «Юксарское сельское поселение» </w:t>
      </w:r>
      <w:r>
        <w:rPr>
          <w:rFonts w:ascii="Times New Roman" w:hAnsi="Times New Roman" w:cs="Times New Roman"/>
          <w:sz w:val="28"/>
          <w:szCs w:val="28"/>
        </w:rPr>
        <w:t>Янцукова Татьяна Валериановна</w:t>
      </w:r>
      <w:r w:rsidRPr="00A722FD">
        <w:rPr>
          <w:rFonts w:ascii="Times New Roman" w:hAnsi="Times New Roman" w:cs="Times New Roman"/>
          <w:sz w:val="28"/>
          <w:szCs w:val="28"/>
        </w:rPr>
        <w:t>, действующий на основании Устава муниципального образования «Юксарское сельское поселение», с одной стороны, и гражданин ______________________________________________________________,</w:t>
      </w:r>
    </w:p>
    <w:p w:rsidR="00630285" w:rsidRPr="00A722FD" w:rsidRDefault="00630285"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 xml:space="preserve">                                                     (ФИО)</w:t>
      </w:r>
    </w:p>
    <w:p w:rsidR="00630285" w:rsidRPr="00A722FD" w:rsidRDefault="00630285"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именуемый в дальнейшем «глава администрации», назначаемый на должность главы администрации муниципального образования «Юксарское сельское поселение» (далее  -  администрация),  с  другой  стороны,  заключили настоящий  служебный контракт о нижеследующем.</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1. Общие положения</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1.1. Настоящий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1.2. Контракт разработан в соответствии с Федеральным </w:t>
      </w:r>
      <w:hyperlink r:id="rId9" w:history="1">
        <w:r w:rsidRPr="00A722FD">
          <w:rPr>
            <w:rFonts w:ascii="Times New Roman" w:hAnsi="Times New Roman"/>
            <w:color w:val="0000FF"/>
            <w:sz w:val="28"/>
            <w:szCs w:val="28"/>
          </w:rPr>
          <w:t>законом</w:t>
        </w:r>
      </w:hyperlink>
      <w:r w:rsidRPr="00A722FD">
        <w:rPr>
          <w:rFonts w:ascii="Times New Roman" w:hAnsi="Times New Roman"/>
          <w:sz w:val="28"/>
          <w:szCs w:val="28"/>
        </w:rPr>
        <w:t xml:space="preserve"> от 2 марта 2007 года N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1.3. Настоящий контракт заключается на срок ________.</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1.4. Глава администрации обязуется приступить к исполнению полномочий с __________________.</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2. Предмет контракта</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 обязанностей руководителя исполнительно-распорядительного органа муниципального образования.</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3. Компетенция и права главы администрации</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3.1. Глава администрации является руководителем администрации и действует на принципах единоначалия.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 Глава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 организует работу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3.3.3. заключает договоры от имени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3.3.5. открывает счета в банках;</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3.3.7. заключает трудовые договоры с муниципальными служащими и работниками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3.3.9. делегирует свои права заместителям, распределяет обязанности между ними;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3.3.10.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3.3.11. при расторжении настоящего контракта осуществляет передачу дел вновь назначенному главе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 Полномочия главы администрации, осуществляемые на основании настоящего контракта, прекращаются досрочно в случае:</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 смерти;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3.4.2. отставки по собственному желанию;</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3.4.3. отрешения от должности Главой Республики Марий Эл в случаях, установленных законом Российской Федерации;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3.4.4. признания судом лица, замещающего должность главы администрации, недееспособным или ограниченно дееспособным;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3.4.5. признания судом лица, замещающего должность главы администрации, безвестно отсутствующим или объявления умершим;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3.4.6. вступления в законную силу в отношении лица, замещающего должность главы администрации, обвинительного приговора суда;</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3.4.7. выезда главы администрации за пределы Российской Федерации на постоянное место жительства;</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3.4.9. призыва на военную службу или направления на заменяющую ее альтернативную гражданскую службу;</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3.4.10. вступления в должность главы муниципального образования, исполняющего полномочия главы местной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3.4.11. утраты поселением статуса муниципального образования в связи с его объединением с городским округом;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3.4.13. расторжения  контракта в соответствии с частью 11 статьи 37 Федерального закона от 06.10.2003 года №131-ФЗ «Об общих принципах организации местного самоуправления в Российской Федерации»;</w:t>
      </w: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4. Обязанности сторон</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 Глава администрации обязуется: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4.1.3.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4.1.4. обеспечивать своевременное и качественное выполнение всех полномочий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4.1.10.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4.1.12. обеспечивать профессиональную подготовку, переподготовку и повышение квалификации муниципальных служащих и работников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 Глава муниципального образования обязан:</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4.2.2. обеспечить главе администрации условия труда, необходимые для эффективной работы.</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4.3.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местной администрации являются следующие обязанности главы местной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p>
    <w:p w:rsidR="00630285" w:rsidRPr="00A722FD" w:rsidRDefault="00630285" w:rsidP="00A722FD">
      <w:pPr>
        <w:autoSpaceDE w:val="0"/>
        <w:autoSpaceDN w:val="0"/>
        <w:adjustRightInd w:val="0"/>
        <w:jc w:val="center"/>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5. Оплата труда и социальные гарантии главы администрации</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5.2. Должностной оклад главы администрации устанавливается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правового акта представительного органа местного самоуправления.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5.3. Денежное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630285" w:rsidRPr="00A722FD" w:rsidRDefault="00630285" w:rsidP="00A722FD">
      <w:pPr>
        <w:pStyle w:val="ConsPlusNonformat"/>
        <w:jc w:val="both"/>
        <w:rPr>
          <w:rFonts w:ascii="Times New Roman" w:hAnsi="Times New Roman" w:cs="Times New Roman"/>
          <w:sz w:val="28"/>
          <w:szCs w:val="28"/>
        </w:rPr>
      </w:pPr>
      <w:r w:rsidRPr="00A722FD">
        <w:rPr>
          <w:rFonts w:ascii="Times New Roman" w:hAnsi="Times New Roman" w:cs="Times New Roman"/>
          <w:sz w:val="28"/>
          <w:szCs w:val="28"/>
        </w:rPr>
        <w:t xml:space="preserve">    5.4. Главе администрации______________________________________ </w:t>
      </w:r>
      <w:r>
        <w:rPr>
          <w:rFonts w:ascii="Times New Roman" w:hAnsi="Times New Roman" w:cs="Times New Roman"/>
          <w:sz w:val="28"/>
          <w:szCs w:val="28"/>
        </w:rPr>
        <w:t xml:space="preserve"> </w:t>
      </w:r>
    </w:p>
    <w:p w:rsidR="00630285" w:rsidRPr="00A722FD" w:rsidRDefault="00630285" w:rsidP="00A722FD">
      <w:pPr>
        <w:pStyle w:val="ConsPlusNonformat"/>
        <w:jc w:val="both"/>
        <w:rPr>
          <w:rFonts w:ascii="Times New Roman" w:hAnsi="Times New Roman" w:cs="Times New Roman"/>
          <w:sz w:val="28"/>
          <w:szCs w:val="28"/>
        </w:rPr>
      </w:pPr>
      <w:r>
        <w:rPr>
          <w:rFonts w:ascii="Times New Roman" w:hAnsi="Times New Roman" w:cs="Times New Roman"/>
          <w:sz w:val="28"/>
          <w:szCs w:val="28"/>
        </w:rPr>
        <w:t>у</w:t>
      </w:r>
      <w:r w:rsidRPr="00A722FD">
        <w:rPr>
          <w:rFonts w:ascii="Times New Roman" w:hAnsi="Times New Roman" w:cs="Times New Roman"/>
          <w:sz w:val="28"/>
          <w:szCs w:val="28"/>
        </w:rPr>
        <w:t>станавливается</w:t>
      </w:r>
      <w:r>
        <w:rPr>
          <w:rFonts w:ascii="Times New Roman" w:hAnsi="Times New Roman" w:cs="Times New Roman"/>
          <w:sz w:val="28"/>
          <w:szCs w:val="28"/>
        </w:rPr>
        <w:t xml:space="preserve"> </w:t>
      </w:r>
      <w:r w:rsidRPr="00A722FD">
        <w:rPr>
          <w:rFonts w:ascii="Times New Roman" w:hAnsi="Times New Roman" w:cs="Times New Roman"/>
          <w:sz w:val="28"/>
          <w:szCs w:val="28"/>
        </w:rPr>
        <w:t>ежегодный оплачиваемый отпуск продолжительностью:</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основной - 35 календарных дней.</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дополнительный _____ календарных дней.</w:t>
      </w:r>
      <w:r w:rsidRPr="00A722FD">
        <w:rPr>
          <w:rStyle w:val="FootnoteReference"/>
          <w:rFonts w:ascii="Times New Roman" w:hAnsi="Times New Roman"/>
          <w:sz w:val="28"/>
          <w:szCs w:val="28"/>
        </w:rPr>
        <w:footnoteReference w:id="1"/>
      </w:r>
    </w:p>
    <w:p w:rsidR="00630285" w:rsidRPr="00A722FD" w:rsidRDefault="00630285" w:rsidP="00A722FD">
      <w:pPr>
        <w:pStyle w:val="1"/>
        <w:ind w:firstLine="720"/>
        <w:jc w:val="both"/>
        <w:rPr>
          <w:rFonts w:ascii="Times New Roman" w:hAnsi="Times New Roman"/>
          <w:sz w:val="28"/>
          <w:szCs w:val="28"/>
        </w:rPr>
      </w:pPr>
      <w:r w:rsidRPr="00A722FD">
        <w:rPr>
          <w:rStyle w:val="FootnoteReference"/>
          <w:rFonts w:ascii="Times New Roman" w:hAnsi="Times New Roman"/>
          <w:sz w:val="28"/>
          <w:szCs w:val="28"/>
        </w:rPr>
        <w:footnoteRef/>
      </w:r>
      <w:r w:rsidRPr="00A722FD">
        <w:rPr>
          <w:rFonts w:ascii="Times New Roman" w:hAnsi="Times New Roman"/>
          <w:sz w:val="28"/>
          <w:szCs w:val="28"/>
        </w:rPr>
        <w:t xml:space="preserve"> </w:t>
      </w:r>
      <w:r w:rsidRPr="00A722FD">
        <w:rPr>
          <w:rFonts w:ascii="Times New Roman" w:hAnsi="Times New Roman"/>
        </w:rPr>
        <w:t>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5.5. При уходе главы администрации в очередной отпуск ему выплачивается материальная помощь в размере  оклада месячного денежного содержания.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муниципального образования, главе администрации выплачивается компенсация в размере двухмесячного денежного содержания (при условии замещения им должности главы администрации не менее двух лет).</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6. Ответственность главы администрации</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7. Изменение и расторжение контракта</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 Контракт может быть расторгнут:</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7.2.1. по соглашению сторон;</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7.2.2. по истечении срока контракта;</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7.2.3. на основании заявления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0"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 xml:space="preserve">7.2.4 на основании обращения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w:t>
      </w:r>
      <w:hyperlink r:id="rId11" w:history="1">
        <w:r w:rsidRPr="00A722FD">
          <w:rPr>
            <w:rFonts w:ascii="Times New Roman" w:hAnsi="Times New Roman"/>
            <w:color w:val="0000FF"/>
            <w:sz w:val="28"/>
            <w:szCs w:val="28"/>
          </w:rPr>
          <w:t>частью 9 статьи 37</w:t>
        </w:r>
      </w:hyperlink>
      <w:r w:rsidRPr="00A722FD">
        <w:rPr>
          <w:rFonts w:ascii="Times New Roman" w:hAnsi="Times New Roman"/>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7.2.5 на основании заявления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630285" w:rsidRDefault="00630285" w:rsidP="00A722FD">
      <w:pPr>
        <w:autoSpaceDE w:val="0"/>
        <w:autoSpaceDN w:val="0"/>
        <w:adjustRightInd w:val="0"/>
        <w:jc w:val="center"/>
        <w:outlineLvl w:val="0"/>
        <w:rPr>
          <w:rFonts w:ascii="Times New Roman" w:hAnsi="Times New Roman"/>
          <w:sz w:val="28"/>
          <w:szCs w:val="28"/>
        </w:rPr>
      </w:pPr>
      <w:bookmarkStart w:id="0" w:name="_GoBack"/>
      <w:bookmarkEnd w:id="0"/>
    </w:p>
    <w:p w:rsidR="00630285" w:rsidRPr="00A722FD" w:rsidRDefault="00630285" w:rsidP="00A722FD">
      <w:pPr>
        <w:autoSpaceDE w:val="0"/>
        <w:autoSpaceDN w:val="0"/>
        <w:adjustRightInd w:val="0"/>
        <w:jc w:val="center"/>
        <w:outlineLvl w:val="0"/>
        <w:rPr>
          <w:rFonts w:ascii="Times New Roman" w:hAnsi="Times New Roman"/>
          <w:sz w:val="28"/>
          <w:szCs w:val="28"/>
        </w:rPr>
      </w:pPr>
      <w:r w:rsidRPr="00A722FD">
        <w:rPr>
          <w:rFonts w:ascii="Times New Roman" w:hAnsi="Times New Roman"/>
          <w:sz w:val="28"/>
          <w:szCs w:val="28"/>
        </w:rPr>
        <w:t>8. Иные условия</w:t>
      </w: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8.1. Настоящий контракт, составленный в трех экземплярах, подписанный обеими сторонами, вступает в силу со дня его подписания.</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Все экземпляры имеют одинаковую юридическую силу для обеих сторон.</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По одному экземпляру контракта передается главе муниципального образования и главе администрации, и один экземпляр направляется в отдел кадров администрации.</w:t>
      </w:r>
    </w:p>
    <w:p w:rsidR="00630285" w:rsidRPr="00A722FD" w:rsidRDefault="00630285" w:rsidP="00A722FD">
      <w:pPr>
        <w:autoSpaceDE w:val="0"/>
        <w:autoSpaceDN w:val="0"/>
        <w:adjustRightInd w:val="0"/>
        <w:ind w:firstLine="540"/>
        <w:jc w:val="both"/>
        <w:rPr>
          <w:rFonts w:ascii="Times New Roman" w:hAnsi="Times New Roman"/>
          <w:sz w:val="28"/>
          <w:szCs w:val="28"/>
        </w:rPr>
      </w:pPr>
      <w:r w:rsidRPr="00A722FD">
        <w:rPr>
          <w:rFonts w:ascii="Times New Roman" w:hAnsi="Times New Roman"/>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630285" w:rsidRPr="00A722FD" w:rsidRDefault="00630285" w:rsidP="00A722FD">
      <w:pPr>
        <w:autoSpaceDE w:val="0"/>
        <w:autoSpaceDN w:val="0"/>
        <w:adjustRightInd w:val="0"/>
        <w:ind w:firstLine="540"/>
        <w:jc w:val="both"/>
        <w:rPr>
          <w:rFonts w:ascii="Times New Roman" w:hAnsi="Times New Roman"/>
          <w:sz w:val="28"/>
          <w:szCs w:val="28"/>
        </w:rPr>
      </w:pPr>
    </w:p>
    <w:p w:rsidR="00630285" w:rsidRPr="00A722FD" w:rsidRDefault="00630285" w:rsidP="00A722FD">
      <w:pPr>
        <w:autoSpaceDE w:val="0"/>
        <w:autoSpaceDN w:val="0"/>
        <w:adjustRightInd w:val="0"/>
        <w:jc w:val="both"/>
        <w:rPr>
          <w:rFonts w:ascii="Times New Roman" w:hAnsi="Times New Roman"/>
          <w:sz w:val="28"/>
          <w:szCs w:val="28"/>
        </w:rPr>
      </w:pPr>
    </w:p>
    <w:p w:rsidR="00630285" w:rsidRPr="00A722FD" w:rsidRDefault="00630285" w:rsidP="00A722FD">
      <w:pPr>
        <w:pStyle w:val="ConsPlusNormal"/>
        <w:ind w:firstLine="540"/>
        <w:jc w:val="both"/>
        <w:rPr>
          <w:rFonts w:ascii="Times New Roman" w:hAnsi="Times New Roman"/>
          <w:b/>
          <w:bCs/>
          <w:sz w:val="28"/>
          <w:szCs w:val="28"/>
        </w:rPr>
      </w:pPr>
      <w:r w:rsidRPr="00A722FD">
        <w:rPr>
          <w:rFonts w:ascii="Times New Roman" w:hAnsi="Times New Roman"/>
          <w:b/>
          <w:bCs/>
          <w:sz w:val="28"/>
          <w:szCs w:val="28"/>
        </w:rPr>
        <w:t>Подписи сторон:</w:t>
      </w:r>
    </w:p>
    <w:p w:rsidR="00630285" w:rsidRPr="00A722FD" w:rsidRDefault="00630285" w:rsidP="00A722FD">
      <w:pPr>
        <w:pStyle w:val="ConsPlusNormal"/>
        <w:ind w:firstLine="540"/>
        <w:jc w:val="both"/>
        <w:rPr>
          <w:rFonts w:ascii="Times New Roman" w:hAnsi="Times New Roman"/>
          <w:sz w:val="28"/>
          <w:szCs w:val="28"/>
        </w:rPr>
      </w:pPr>
    </w:p>
    <w:tbl>
      <w:tblPr>
        <w:tblW w:w="0" w:type="auto"/>
        <w:tblLayout w:type="fixed"/>
        <w:tblLook w:val="0000"/>
      </w:tblPr>
      <w:tblGrid>
        <w:gridCol w:w="4591"/>
        <w:gridCol w:w="236"/>
        <w:gridCol w:w="4536"/>
      </w:tblGrid>
      <w:tr w:rsidR="00630285" w:rsidRPr="00A722FD" w:rsidTr="009D373B">
        <w:tc>
          <w:tcPr>
            <w:tcW w:w="4591" w:type="dxa"/>
          </w:tcPr>
          <w:p w:rsidR="00630285" w:rsidRPr="00A722FD" w:rsidRDefault="00630285"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Глава муниципального образования «Юксарское сельское поселение»</w:t>
            </w:r>
          </w:p>
        </w:tc>
        <w:tc>
          <w:tcPr>
            <w:tcW w:w="236" w:type="dxa"/>
          </w:tcPr>
          <w:p w:rsidR="00630285" w:rsidRPr="00A722FD" w:rsidRDefault="00630285" w:rsidP="00A722FD">
            <w:pPr>
              <w:tabs>
                <w:tab w:val="left" w:pos="7020"/>
              </w:tabs>
              <w:snapToGrid w:val="0"/>
              <w:ind w:right="4"/>
              <w:jc w:val="both"/>
              <w:rPr>
                <w:rFonts w:ascii="Times New Roman" w:hAnsi="Times New Roman"/>
                <w:sz w:val="28"/>
                <w:szCs w:val="28"/>
              </w:rPr>
            </w:pPr>
          </w:p>
        </w:tc>
        <w:tc>
          <w:tcPr>
            <w:tcW w:w="4536" w:type="dxa"/>
          </w:tcPr>
          <w:p w:rsidR="00630285" w:rsidRPr="00A722FD" w:rsidRDefault="00630285" w:rsidP="00A722FD">
            <w:pPr>
              <w:tabs>
                <w:tab w:val="left" w:pos="7020"/>
              </w:tabs>
              <w:snapToGrid w:val="0"/>
              <w:ind w:right="4"/>
              <w:jc w:val="both"/>
              <w:rPr>
                <w:rFonts w:ascii="Times New Roman" w:hAnsi="Times New Roman"/>
                <w:sz w:val="28"/>
                <w:szCs w:val="28"/>
              </w:rPr>
            </w:pPr>
            <w:r>
              <w:rPr>
                <w:rFonts w:ascii="Times New Roman" w:hAnsi="Times New Roman"/>
                <w:sz w:val="28"/>
                <w:szCs w:val="28"/>
              </w:rPr>
              <w:t>Гражданин</w:t>
            </w:r>
          </w:p>
        </w:tc>
      </w:tr>
      <w:tr w:rsidR="00630285" w:rsidRPr="00A722FD" w:rsidTr="009D373B">
        <w:tc>
          <w:tcPr>
            <w:tcW w:w="4591" w:type="dxa"/>
            <w:tcBorders>
              <w:bottom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c>
          <w:tcPr>
            <w:tcW w:w="236" w:type="dxa"/>
          </w:tcPr>
          <w:p w:rsidR="00630285" w:rsidRPr="00A722FD" w:rsidRDefault="00630285" w:rsidP="00A722FD">
            <w:pPr>
              <w:tabs>
                <w:tab w:val="left" w:pos="7020"/>
              </w:tabs>
              <w:snapToGrid w:val="0"/>
              <w:ind w:right="4"/>
              <w:jc w:val="both"/>
              <w:rPr>
                <w:rFonts w:ascii="Times New Roman" w:hAnsi="Times New Roman"/>
                <w:sz w:val="28"/>
                <w:szCs w:val="28"/>
              </w:rPr>
            </w:pPr>
          </w:p>
        </w:tc>
        <w:tc>
          <w:tcPr>
            <w:tcW w:w="4536" w:type="dxa"/>
            <w:tcBorders>
              <w:bottom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r>
      <w:tr w:rsidR="00630285" w:rsidRPr="00A722FD" w:rsidTr="009D373B">
        <w:tc>
          <w:tcPr>
            <w:tcW w:w="4591" w:type="dxa"/>
          </w:tcPr>
          <w:p w:rsidR="00630285" w:rsidRPr="00A722FD" w:rsidRDefault="00630285"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c>
          <w:tcPr>
            <w:tcW w:w="236" w:type="dxa"/>
          </w:tcPr>
          <w:p w:rsidR="00630285" w:rsidRPr="00A722FD" w:rsidRDefault="00630285" w:rsidP="00A722FD">
            <w:pPr>
              <w:tabs>
                <w:tab w:val="left" w:pos="7020"/>
              </w:tabs>
              <w:snapToGrid w:val="0"/>
              <w:ind w:right="4"/>
              <w:jc w:val="both"/>
              <w:rPr>
                <w:rFonts w:ascii="Times New Roman" w:hAnsi="Times New Roman"/>
                <w:sz w:val="28"/>
                <w:szCs w:val="28"/>
              </w:rPr>
            </w:pPr>
          </w:p>
        </w:tc>
        <w:tc>
          <w:tcPr>
            <w:tcW w:w="4536" w:type="dxa"/>
          </w:tcPr>
          <w:p w:rsidR="00630285" w:rsidRPr="00A722FD" w:rsidRDefault="00630285"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(Ф.И.О.)</w:t>
            </w:r>
          </w:p>
        </w:tc>
      </w:tr>
    </w:tbl>
    <w:p w:rsidR="00630285" w:rsidRPr="00A722FD" w:rsidRDefault="00630285" w:rsidP="00A722FD">
      <w:pPr>
        <w:tabs>
          <w:tab w:val="left" w:pos="7020"/>
        </w:tabs>
        <w:ind w:right="4" w:firstLine="4860"/>
        <w:jc w:val="both"/>
        <w:rPr>
          <w:rFonts w:ascii="Times New Roman" w:hAnsi="Times New Roman"/>
          <w:sz w:val="28"/>
          <w:szCs w:val="28"/>
        </w:rPr>
      </w:pPr>
    </w:p>
    <w:tbl>
      <w:tblPr>
        <w:tblW w:w="0" w:type="auto"/>
        <w:tblLayout w:type="fixed"/>
        <w:tblLook w:val="0000"/>
      </w:tblPr>
      <w:tblGrid>
        <w:gridCol w:w="4876"/>
        <w:gridCol w:w="3267"/>
        <w:gridCol w:w="1191"/>
      </w:tblGrid>
      <w:tr w:rsidR="00630285" w:rsidRPr="00A722FD" w:rsidTr="009D373B">
        <w:tc>
          <w:tcPr>
            <w:tcW w:w="4876" w:type="dxa"/>
          </w:tcPr>
          <w:p w:rsidR="00630285" w:rsidRPr="00A722FD" w:rsidRDefault="00630285" w:rsidP="00A722FD">
            <w:pPr>
              <w:tabs>
                <w:tab w:val="left" w:pos="7020"/>
              </w:tabs>
              <w:snapToGrid w:val="0"/>
              <w:ind w:right="4"/>
              <w:jc w:val="both"/>
              <w:rPr>
                <w:rFonts w:ascii="Times New Roman" w:hAnsi="Times New Roman"/>
                <w:sz w:val="28"/>
                <w:szCs w:val="28"/>
              </w:rPr>
            </w:pPr>
          </w:p>
        </w:tc>
        <w:tc>
          <w:tcPr>
            <w:tcW w:w="3267" w:type="dxa"/>
          </w:tcPr>
          <w:p w:rsidR="00630285" w:rsidRPr="00A722FD" w:rsidRDefault="00630285" w:rsidP="00A722FD">
            <w:pPr>
              <w:tabs>
                <w:tab w:val="left" w:pos="7020"/>
              </w:tabs>
              <w:snapToGrid w:val="0"/>
              <w:ind w:right="4"/>
              <w:jc w:val="both"/>
              <w:rPr>
                <w:rFonts w:ascii="Times New Roman" w:hAnsi="Times New Roman"/>
                <w:sz w:val="28"/>
                <w:szCs w:val="28"/>
              </w:rPr>
            </w:pPr>
            <w:r w:rsidRPr="00A722FD">
              <w:rPr>
                <w:rFonts w:ascii="Times New Roman" w:hAnsi="Times New Roman"/>
                <w:sz w:val="28"/>
                <w:szCs w:val="28"/>
              </w:rPr>
              <w:t>Адрес места жительства</w:t>
            </w:r>
          </w:p>
        </w:tc>
        <w:tc>
          <w:tcPr>
            <w:tcW w:w="1191" w:type="dxa"/>
            <w:tcBorders>
              <w:bottom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r>
      <w:tr w:rsidR="00630285" w:rsidRPr="00A722FD" w:rsidTr="009D373B">
        <w:tc>
          <w:tcPr>
            <w:tcW w:w="4876" w:type="dxa"/>
            <w:tcBorders>
              <w:top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c>
          <w:tcPr>
            <w:tcW w:w="3267" w:type="dxa"/>
            <w:tcBorders>
              <w:bottom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c>
          <w:tcPr>
            <w:tcW w:w="1191" w:type="dxa"/>
            <w:tcBorders>
              <w:bottom w:val="single" w:sz="2" w:space="0" w:color="000000"/>
            </w:tcBorders>
          </w:tcPr>
          <w:p w:rsidR="00630285" w:rsidRPr="00A722FD" w:rsidRDefault="00630285" w:rsidP="00A722FD">
            <w:pPr>
              <w:tabs>
                <w:tab w:val="left" w:pos="7020"/>
              </w:tabs>
              <w:snapToGrid w:val="0"/>
              <w:ind w:right="4"/>
              <w:jc w:val="both"/>
              <w:rPr>
                <w:rFonts w:ascii="Times New Roman" w:hAnsi="Times New Roman"/>
                <w:sz w:val="28"/>
                <w:szCs w:val="28"/>
              </w:rPr>
            </w:pPr>
          </w:p>
        </w:tc>
      </w:tr>
    </w:tbl>
    <w:p w:rsidR="00630285" w:rsidRPr="00A722FD" w:rsidRDefault="00630285" w:rsidP="00A722FD">
      <w:pPr>
        <w:tabs>
          <w:tab w:val="left" w:pos="7020"/>
        </w:tabs>
        <w:ind w:right="4"/>
        <w:jc w:val="both"/>
        <w:rPr>
          <w:rFonts w:ascii="Times New Roman" w:hAnsi="Times New Roman"/>
          <w:sz w:val="28"/>
          <w:szCs w:val="28"/>
        </w:rPr>
      </w:pPr>
    </w:p>
    <w:tbl>
      <w:tblPr>
        <w:tblW w:w="0" w:type="auto"/>
        <w:tblLayout w:type="fixed"/>
        <w:tblLook w:val="0000"/>
      </w:tblPr>
      <w:tblGrid>
        <w:gridCol w:w="4876"/>
        <w:gridCol w:w="1359"/>
        <w:gridCol w:w="3119"/>
      </w:tblGrid>
      <w:tr w:rsidR="00630285" w:rsidRPr="00A722FD" w:rsidTr="009D373B">
        <w:tc>
          <w:tcPr>
            <w:tcW w:w="4876" w:type="dxa"/>
          </w:tcPr>
          <w:p w:rsidR="00630285" w:rsidRPr="00A722FD" w:rsidRDefault="00630285" w:rsidP="00A722FD">
            <w:pPr>
              <w:snapToGrid w:val="0"/>
              <w:jc w:val="both"/>
              <w:rPr>
                <w:rFonts w:ascii="Times New Roman" w:hAnsi="Times New Roman"/>
                <w:sz w:val="28"/>
                <w:szCs w:val="28"/>
              </w:rPr>
            </w:pPr>
          </w:p>
        </w:tc>
        <w:tc>
          <w:tcPr>
            <w:tcW w:w="1359"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Паспорт</w:t>
            </w:r>
          </w:p>
        </w:tc>
        <w:tc>
          <w:tcPr>
            <w:tcW w:w="3119"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r>
      <w:tr w:rsidR="00630285" w:rsidRPr="00A722FD" w:rsidTr="009D373B">
        <w:tc>
          <w:tcPr>
            <w:tcW w:w="4876" w:type="dxa"/>
          </w:tcPr>
          <w:p w:rsidR="00630285" w:rsidRPr="00A722FD" w:rsidRDefault="00630285" w:rsidP="00A722FD">
            <w:pPr>
              <w:snapToGrid w:val="0"/>
              <w:jc w:val="both"/>
              <w:rPr>
                <w:rFonts w:ascii="Times New Roman" w:hAnsi="Times New Roman"/>
                <w:sz w:val="28"/>
                <w:szCs w:val="28"/>
              </w:rPr>
            </w:pPr>
          </w:p>
        </w:tc>
        <w:tc>
          <w:tcPr>
            <w:tcW w:w="4478" w:type="dxa"/>
            <w:gridSpan w:val="2"/>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(серия, номер, дата выдачи, наименование выдавшего органа)</w:t>
            </w:r>
          </w:p>
        </w:tc>
      </w:tr>
    </w:tbl>
    <w:p w:rsidR="00630285" w:rsidRPr="00A722FD" w:rsidRDefault="00630285" w:rsidP="00A722FD">
      <w:pPr>
        <w:jc w:val="both"/>
        <w:rPr>
          <w:rFonts w:ascii="Times New Roman" w:hAnsi="Times New Roman"/>
          <w:sz w:val="28"/>
          <w:szCs w:val="28"/>
        </w:rPr>
      </w:pPr>
    </w:p>
    <w:tbl>
      <w:tblPr>
        <w:tblW w:w="0" w:type="auto"/>
        <w:tblLayout w:type="fixed"/>
        <w:tblLook w:val="0000"/>
      </w:tblPr>
      <w:tblGrid>
        <w:gridCol w:w="1358"/>
        <w:gridCol w:w="3289"/>
        <w:gridCol w:w="245"/>
        <w:gridCol w:w="1361"/>
        <w:gridCol w:w="3119"/>
      </w:tblGrid>
      <w:tr w:rsidR="00630285" w:rsidRPr="00A722FD" w:rsidTr="009D373B">
        <w:tc>
          <w:tcPr>
            <w:tcW w:w="1358"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289"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245" w:type="dxa"/>
          </w:tcPr>
          <w:p w:rsidR="00630285" w:rsidRPr="00A722FD" w:rsidRDefault="00630285" w:rsidP="00A722FD">
            <w:pPr>
              <w:snapToGrid w:val="0"/>
              <w:jc w:val="both"/>
              <w:rPr>
                <w:rFonts w:ascii="Times New Roman" w:hAnsi="Times New Roman"/>
                <w:sz w:val="28"/>
                <w:szCs w:val="28"/>
              </w:rPr>
            </w:pPr>
          </w:p>
        </w:tc>
        <w:tc>
          <w:tcPr>
            <w:tcW w:w="1361"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Подпись</w:t>
            </w:r>
          </w:p>
        </w:tc>
        <w:tc>
          <w:tcPr>
            <w:tcW w:w="3119"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r>
    </w:tbl>
    <w:p w:rsidR="00630285" w:rsidRPr="00A722FD" w:rsidRDefault="00630285" w:rsidP="00A722FD">
      <w:pPr>
        <w:jc w:val="both"/>
        <w:rPr>
          <w:rFonts w:ascii="Times New Roman" w:hAnsi="Times New Roman"/>
          <w:sz w:val="28"/>
          <w:szCs w:val="28"/>
        </w:rPr>
      </w:pPr>
    </w:p>
    <w:tbl>
      <w:tblPr>
        <w:tblW w:w="0" w:type="auto"/>
        <w:tblLayout w:type="fixed"/>
        <w:tblLook w:val="0000"/>
      </w:tblPr>
      <w:tblGrid>
        <w:gridCol w:w="288"/>
        <w:gridCol w:w="397"/>
        <w:gridCol w:w="284"/>
        <w:gridCol w:w="1985"/>
        <w:gridCol w:w="236"/>
        <w:gridCol w:w="567"/>
        <w:gridCol w:w="454"/>
        <w:gridCol w:w="840"/>
        <w:gridCol w:w="284"/>
        <w:gridCol w:w="397"/>
        <w:gridCol w:w="284"/>
        <w:gridCol w:w="1985"/>
        <w:gridCol w:w="236"/>
        <w:gridCol w:w="567"/>
        <w:gridCol w:w="454"/>
      </w:tblGrid>
      <w:tr w:rsidR="00630285" w:rsidRPr="00A722FD" w:rsidTr="009D373B">
        <w:tc>
          <w:tcPr>
            <w:tcW w:w="288"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284"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236" w:type="dxa"/>
          </w:tcPr>
          <w:p w:rsidR="00630285" w:rsidRPr="00A722FD" w:rsidRDefault="00630285" w:rsidP="00A722FD">
            <w:pPr>
              <w:snapToGrid w:val="0"/>
              <w:jc w:val="both"/>
              <w:rPr>
                <w:rFonts w:ascii="Times New Roman" w:hAnsi="Times New Roman"/>
                <w:sz w:val="28"/>
                <w:szCs w:val="28"/>
              </w:rPr>
            </w:pPr>
          </w:p>
        </w:tc>
        <w:tc>
          <w:tcPr>
            <w:tcW w:w="567"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454"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г.</w:t>
            </w:r>
          </w:p>
        </w:tc>
        <w:tc>
          <w:tcPr>
            <w:tcW w:w="840" w:type="dxa"/>
          </w:tcPr>
          <w:p w:rsidR="00630285" w:rsidRPr="00A722FD" w:rsidRDefault="00630285" w:rsidP="00A722FD">
            <w:pPr>
              <w:snapToGrid w:val="0"/>
              <w:jc w:val="both"/>
              <w:rPr>
                <w:rFonts w:ascii="Times New Roman" w:hAnsi="Times New Roman"/>
                <w:sz w:val="28"/>
                <w:szCs w:val="28"/>
              </w:rPr>
            </w:pPr>
          </w:p>
        </w:tc>
        <w:tc>
          <w:tcPr>
            <w:tcW w:w="284"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397"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284"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w:t>
            </w:r>
          </w:p>
        </w:tc>
        <w:tc>
          <w:tcPr>
            <w:tcW w:w="1985"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236" w:type="dxa"/>
          </w:tcPr>
          <w:p w:rsidR="00630285" w:rsidRPr="00A722FD" w:rsidRDefault="00630285" w:rsidP="00A722FD">
            <w:pPr>
              <w:snapToGrid w:val="0"/>
              <w:jc w:val="both"/>
              <w:rPr>
                <w:rFonts w:ascii="Times New Roman" w:hAnsi="Times New Roman"/>
                <w:sz w:val="28"/>
                <w:szCs w:val="28"/>
              </w:rPr>
            </w:pPr>
          </w:p>
        </w:tc>
        <w:tc>
          <w:tcPr>
            <w:tcW w:w="567" w:type="dxa"/>
            <w:tcBorders>
              <w:bottom w:val="single" w:sz="2" w:space="0" w:color="000000"/>
            </w:tcBorders>
          </w:tcPr>
          <w:p w:rsidR="00630285" w:rsidRPr="00A722FD" w:rsidRDefault="00630285" w:rsidP="00A722FD">
            <w:pPr>
              <w:snapToGrid w:val="0"/>
              <w:jc w:val="both"/>
              <w:rPr>
                <w:rFonts w:ascii="Times New Roman" w:hAnsi="Times New Roman"/>
                <w:sz w:val="28"/>
                <w:szCs w:val="28"/>
              </w:rPr>
            </w:pPr>
          </w:p>
        </w:tc>
        <w:tc>
          <w:tcPr>
            <w:tcW w:w="454" w:type="dxa"/>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г.</w:t>
            </w:r>
          </w:p>
        </w:tc>
      </w:tr>
      <w:tr w:rsidR="00630285" w:rsidRPr="00A722FD" w:rsidTr="009D373B">
        <w:tc>
          <w:tcPr>
            <w:tcW w:w="5051" w:type="dxa"/>
            <w:gridSpan w:val="8"/>
            <w:vAlign w:val="bottom"/>
          </w:tcPr>
          <w:p w:rsidR="00630285" w:rsidRPr="00A722FD" w:rsidRDefault="00630285" w:rsidP="00A722FD">
            <w:pPr>
              <w:snapToGrid w:val="0"/>
              <w:jc w:val="both"/>
              <w:rPr>
                <w:rFonts w:ascii="Times New Roman" w:hAnsi="Times New Roman"/>
                <w:sz w:val="28"/>
                <w:szCs w:val="28"/>
              </w:rPr>
            </w:pPr>
            <w:r w:rsidRPr="00A722FD">
              <w:rPr>
                <w:rFonts w:ascii="Times New Roman" w:hAnsi="Times New Roman"/>
                <w:sz w:val="28"/>
                <w:szCs w:val="28"/>
              </w:rPr>
              <w:t>М.П.</w:t>
            </w:r>
          </w:p>
        </w:tc>
        <w:tc>
          <w:tcPr>
            <w:tcW w:w="4207" w:type="dxa"/>
            <w:gridSpan w:val="7"/>
          </w:tcPr>
          <w:p w:rsidR="00630285" w:rsidRPr="00A722FD" w:rsidRDefault="00630285" w:rsidP="00A722FD">
            <w:pPr>
              <w:snapToGrid w:val="0"/>
              <w:jc w:val="both"/>
              <w:rPr>
                <w:rFonts w:ascii="Times New Roman" w:hAnsi="Times New Roman"/>
                <w:sz w:val="28"/>
                <w:szCs w:val="28"/>
              </w:rPr>
            </w:pPr>
          </w:p>
        </w:tc>
      </w:tr>
    </w:tbl>
    <w:p w:rsidR="00630285" w:rsidRPr="00A722FD" w:rsidRDefault="00630285" w:rsidP="00A722FD">
      <w:pPr>
        <w:ind w:firstLine="540"/>
        <w:jc w:val="both"/>
        <w:rPr>
          <w:rFonts w:ascii="Times New Roman" w:hAnsi="Times New Roman"/>
          <w:sz w:val="28"/>
          <w:szCs w:val="28"/>
        </w:rPr>
      </w:pPr>
    </w:p>
    <w:p w:rsidR="00630285" w:rsidRPr="00A722FD" w:rsidRDefault="00630285" w:rsidP="00A722FD">
      <w:pPr>
        <w:ind w:firstLine="540"/>
        <w:jc w:val="both"/>
        <w:rPr>
          <w:rFonts w:ascii="Times New Roman" w:hAnsi="Times New Roman"/>
          <w:sz w:val="28"/>
          <w:szCs w:val="28"/>
        </w:rPr>
      </w:pPr>
    </w:p>
    <w:p w:rsidR="00630285" w:rsidRDefault="00630285" w:rsidP="00A722FD">
      <w:pPr>
        <w:pStyle w:val="ConsPlusTitle"/>
        <w:jc w:val="center"/>
      </w:pPr>
    </w:p>
    <w:sectPr w:rsidR="00630285" w:rsidSect="008175B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285" w:rsidRDefault="00630285" w:rsidP="007333D5">
      <w:r>
        <w:separator/>
      </w:r>
    </w:p>
  </w:endnote>
  <w:endnote w:type="continuationSeparator" w:id="0">
    <w:p w:rsidR="00630285" w:rsidRDefault="00630285" w:rsidP="0073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285" w:rsidRDefault="00630285" w:rsidP="007333D5">
      <w:r>
        <w:separator/>
      </w:r>
    </w:p>
  </w:footnote>
  <w:footnote w:type="continuationSeparator" w:id="0">
    <w:p w:rsidR="00630285" w:rsidRDefault="00630285" w:rsidP="007333D5">
      <w:r>
        <w:continuationSeparator/>
      </w:r>
    </w:p>
  </w:footnote>
  <w:footnote w:id="1">
    <w:p w:rsidR="00630285" w:rsidRDefault="00630285" w:rsidP="00A722FD">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A3665D3"/>
    <w:multiLevelType w:val="singleLevel"/>
    <w:tmpl w:val="2592BCC8"/>
    <w:lvl w:ilvl="0">
      <w:start w:val="1"/>
      <w:numFmt w:val="decimal"/>
      <w:pStyle w:val="Heading3"/>
      <w:lvlText w:val="%1."/>
      <w:lvlJc w:val="left"/>
      <w:pPr>
        <w:tabs>
          <w:tab w:val="num" w:pos="1425"/>
        </w:tabs>
        <w:ind w:left="1425" w:hanging="885"/>
      </w:pPr>
      <w:rPr>
        <w:rFonts w:cs="Times New Roman"/>
      </w:rPr>
    </w:lvl>
  </w:abstractNum>
  <w:abstractNum w:abstractNumId="2">
    <w:nsid w:val="6CF717C9"/>
    <w:multiLevelType w:val="singleLevel"/>
    <w:tmpl w:val="66FEA122"/>
    <w:lvl w:ilvl="0">
      <w:start w:val="1"/>
      <w:numFmt w:val="bullet"/>
      <w:lvlText w:val="-"/>
      <w:lvlJc w:val="left"/>
      <w:pPr>
        <w:tabs>
          <w:tab w:val="num" w:pos="1494"/>
        </w:tabs>
        <w:ind w:left="1494" w:hanging="360"/>
      </w:pPr>
      <w:rPr>
        <w:rFonts w:eastAsia="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6D6"/>
    <w:rsid w:val="000F5C70"/>
    <w:rsid w:val="002B0776"/>
    <w:rsid w:val="002B1716"/>
    <w:rsid w:val="002B2C79"/>
    <w:rsid w:val="002E6F0A"/>
    <w:rsid w:val="002F7329"/>
    <w:rsid w:val="00373DB8"/>
    <w:rsid w:val="003C16D6"/>
    <w:rsid w:val="003F79E4"/>
    <w:rsid w:val="004C1DCC"/>
    <w:rsid w:val="004E3F8C"/>
    <w:rsid w:val="00630285"/>
    <w:rsid w:val="006537E1"/>
    <w:rsid w:val="006736E7"/>
    <w:rsid w:val="00684A80"/>
    <w:rsid w:val="006C27DA"/>
    <w:rsid w:val="00726DE2"/>
    <w:rsid w:val="007333D5"/>
    <w:rsid w:val="0076677F"/>
    <w:rsid w:val="00787914"/>
    <w:rsid w:val="00804128"/>
    <w:rsid w:val="008175B2"/>
    <w:rsid w:val="0084118E"/>
    <w:rsid w:val="008A3FC5"/>
    <w:rsid w:val="008D5553"/>
    <w:rsid w:val="009138E3"/>
    <w:rsid w:val="009D373B"/>
    <w:rsid w:val="009E57DD"/>
    <w:rsid w:val="00A303CC"/>
    <w:rsid w:val="00A722FD"/>
    <w:rsid w:val="00AA3910"/>
    <w:rsid w:val="00AF7659"/>
    <w:rsid w:val="00B01BA9"/>
    <w:rsid w:val="00B31F78"/>
    <w:rsid w:val="00B648C4"/>
    <w:rsid w:val="00C65F5E"/>
    <w:rsid w:val="00CB0E99"/>
    <w:rsid w:val="00D27B37"/>
    <w:rsid w:val="00D50F29"/>
    <w:rsid w:val="00D87EE6"/>
    <w:rsid w:val="00DB0721"/>
    <w:rsid w:val="00F35112"/>
    <w:rsid w:val="00FE4B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3D5"/>
    <w:pPr>
      <w:widowControl w:val="0"/>
      <w:suppressAutoHyphens/>
    </w:pPr>
    <w:rPr>
      <w:rFonts w:ascii="Arial" w:hAnsi="Arial"/>
      <w:sz w:val="24"/>
      <w:szCs w:val="24"/>
    </w:rPr>
  </w:style>
  <w:style w:type="paragraph" w:styleId="Heading2">
    <w:name w:val="heading 2"/>
    <w:basedOn w:val="Normal"/>
    <w:next w:val="Normal"/>
    <w:link w:val="Heading2Char"/>
    <w:uiPriority w:val="99"/>
    <w:qFormat/>
    <w:rsid w:val="007333D5"/>
    <w:pPr>
      <w:keepNext/>
      <w:numPr>
        <w:ilvl w:val="1"/>
        <w:numId w:val="2"/>
      </w:numPr>
      <w:spacing w:before="240" w:after="60"/>
      <w:outlineLvl w:val="1"/>
    </w:pPr>
    <w:rPr>
      <w:rFonts w:cs="Arial"/>
      <w:b/>
      <w:bCs/>
      <w:i/>
      <w:iCs/>
      <w:szCs w:val="28"/>
    </w:rPr>
  </w:style>
  <w:style w:type="paragraph" w:styleId="Heading3">
    <w:name w:val="heading 3"/>
    <w:basedOn w:val="Normal"/>
    <w:next w:val="Normal"/>
    <w:link w:val="Heading3Char"/>
    <w:uiPriority w:val="99"/>
    <w:qFormat/>
    <w:rsid w:val="007333D5"/>
    <w:pPr>
      <w:keepNext/>
      <w:numPr>
        <w:ilvl w:val="2"/>
        <w:numId w:val="2"/>
      </w:numPr>
      <w:jc w:val="center"/>
      <w:outlineLvl w:val="2"/>
    </w:pPr>
    <w:rPr>
      <w:b/>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3D5"/>
    <w:rPr>
      <w:rFonts w:ascii="Arial" w:eastAsia="Times New Roman"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7333D5"/>
    <w:rPr>
      <w:rFonts w:ascii="Arial" w:eastAsia="Times New Roman" w:hAnsi="Arial" w:cs="Times New Roman"/>
      <w:b/>
      <w:sz w:val="28"/>
      <w:szCs w:val="28"/>
      <w:lang w:eastAsia="ru-RU"/>
    </w:rPr>
  </w:style>
  <w:style w:type="paragraph" w:customStyle="1" w:styleId="ConsPlusNormal">
    <w:name w:val="ConsPlusNormal"/>
    <w:next w:val="Normal"/>
    <w:uiPriority w:val="99"/>
    <w:rsid w:val="007333D5"/>
    <w:pPr>
      <w:widowControl w:val="0"/>
      <w:suppressAutoHyphens/>
      <w:autoSpaceDE w:val="0"/>
      <w:ind w:firstLine="720"/>
    </w:pPr>
    <w:rPr>
      <w:rFonts w:ascii="Arial" w:hAnsi="Arial"/>
      <w:sz w:val="20"/>
      <w:szCs w:val="20"/>
    </w:rPr>
  </w:style>
  <w:style w:type="paragraph" w:customStyle="1" w:styleId="ConsPlusTitle">
    <w:name w:val="ConsPlusTitle"/>
    <w:basedOn w:val="Normal"/>
    <w:next w:val="ConsPlusNormal"/>
    <w:uiPriority w:val="99"/>
    <w:rsid w:val="007333D5"/>
    <w:pPr>
      <w:autoSpaceDE w:val="0"/>
    </w:pPr>
    <w:rPr>
      <w:rFonts w:cs="Arial"/>
      <w:b/>
      <w:bCs/>
      <w:sz w:val="20"/>
      <w:szCs w:val="20"/>
    </w:rPr>
  </w:style>
  <w:style w:type="paragraph" w:customStyle="1" w:styleId="1">
    <w:name w:val="Текст сноски1"/>
    <w:basedOn w:val="Normal"/>
    <w:uiPriority w:val="99"/>
    <w:rsid w:val="007333D5"/>
    <w:rPr>
      <w:sz w:val="20"/>
      <w:szCs w:val="20"/>
    </w:rPr>
  </w:style>
  <w:style w:type="character" w:customStyle="1" w:styleId="10">
    <w:name w:val="Знак сноски1"/>
    <w:basedOn w:val="DefaultParagraphFont"/>
    <w:uiPriority w:val="99"/>
    <w:rsid w:val="007333D5"/>
    <w:rPr>
      <w:rFonts w:cs="Times New Roman"/>
      <w:position w:val="1"/>
      <w:sz w:val="14"/>
    </w:rPr>
  </w:style>
  <w:style w:type="character" w:customStyle="1" w:styleId="a">
    <w:name w:val="Символ сноски"/>
    <w:uiPriority w:val="99"/>
    <w:rsid w:val="007333D5"/>
  </w:style>
  <w:style w:type="paragraph" w:styleId="ListParagraph">
    <w:name w:val="List Paragraph"/>
    <w:basedOn w:val="Normal"/>
    <w:uiPriority w:val="99"/>
    <w:qFormat/>
    <w:rsid w:val="002B2C79"/>
    <w:pPr>
      <w:ind w:left="720"/>
      <w:contextualSpacing/>
    </w:pPr>
  </w:style>
  <w:style w:type="paragraph" w:styleId="BalloonText">
    <w:name w:val="Balloon Text"/>
    <w:basedOn w:val="Normal"/>
    <w:link w:val="BalloonTextChar"/>
    <w:uiPriority w:val="99"/>
    <w:semiHidden/>
    <w:rsid w:val="009E57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7DD"/>
    <w:rPr>
      <w:rFonts w:ascii="Tahoma" w:eastAsia="Times New Roman" w:hAnsi="Tahoma" w:cs="Tahoma"/>
      <w:sz w:val="16"/>
      <w:szCs w:val="16"/>
      <w:lang w:eastAsia="ru-RU"/>
    </w:rPr>
  </w:style>
  <w:style w:type="paragraph" w:styleId="NoSpacing">
    <w:name w:val="No Spacing"/>
    <w:uiPriority w:val="99"/>
    <w:qFormat/>
    <w:rsid w:val="009E57DD"/>
    <w:pPr>
      <w:widowControl w:val="0"/>
      <w:suppressAutoHyphens/>
    </w:pPr>
    <w:rPr>
      <w:rFonts w:ascii="Arial" w:hAnsi="Arial"/>
      <w:sz w:val="24"/>
      <w:szCs w:val="24"/>
    </w:rPr>
  </w:style>
  <w:style w:type="paragraph" w:customStyle="1" w:styleId="ConsPlusNonformat">
    <w:name w:val="ConsPlusNonformat"/>
    <w:uiPriority w:val="99"/>
    <w:rsid w:val="00A722FD"/>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722FD"/>
    <w:pPr>
      <w:widowControl/>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uiPriority w:val="99"/>
    <w:locked/>
    <w:rsid w:val="00A722FD"/>
    <w:rPr>
      <w:rFonts w:ascii="Times New Roman" w:hAnsi="Times New Roman" w:cs="Times New Roman"/>
      <w:sz w:val="20"/>
      <w:szCs w:val="20"/>
      <w:lang w:eastAsia="ar-SA" w:bidi="ar-SA"/>
    </w:rPr>
  </w:style>
  <w:style w:type="character" w:styleId="FootnoteReference">
    <w:name w:val="footnote reference"/>
    <w:basedOn w:val="DefaultParagraphFont"/>
    <w:uiPriority w:val="99"/>
    <w:rsid w:val="00A722F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102081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FDBB80EFAB6F4C13A6F5A18AE07CC19B021D35ADC8C87E5FB94D050729BD355804BEC456d6L"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consultantplus://offline/ref=10FDBB80EFAB6F4C13A6F5A18AE07CC19B021D35ADC8C87E5FB94D050729BD355804BEC456d6L" TargetMode="External"/><Relationship Id="rId4" Type="http://schemas.openxmlformats.org/officeDocument/2006/relationships/webSettings" Target="webSettings.xml"/><Relationship Id="rId9" Type="http://schemas.openxmlformats.org/officeDocument/2006/relationships/hyperlink" Target="consultantplus://offline/ref=10FDBB80EFAB6F4C13A6F5A18AE07CC19B011530ACC6C87E5FB94D050752d9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24AE8E8A2D8D941806BE5AD2F139A5D" ma:contentTypeVersion="2" ma:contentTypeDescription="Создание документа." ma:contentTypeScope="" ma:versionID="c13995dfb6315358cc1907a47f483c56">
  <xsd:schema xmlns:xsd="http://www.w3.org/2001/XMLSchema" xmlns:xs="http://www.w3.org/2001/XMLSchema" xmlns:p="http://schemas.microsoft.com/office/2006/metadata/properties" xmlns:ns2="57504d04-691e-4fc4-8f09-4f19fdbe90f6" xmlns:ns3="6d7c22ec-c6a4-4777-88aa-bc3c76ac660e" xmlns:ns4="7ebd1071-c46d-4f75-aaf7-247d3876ee1b" targetNamespace="http://schemas.microsoft.com/office/2006/metadata/properties" ma:root="true" ma:fieldsID="edf584e21ac6fe4db2594813e5280a86" ns2:_="" ns3:_="" ns4:_="">
    <xsd:import namespace="57504d04-691e-4fc4-8f09-4f19fdbe90f6"/>
    <xsd:import namespace="6d7c22ec-c6a4-4777-88aa-bc3c76ac660e"/>
    <xsd:import namespace="7ebd1071-c46d-4f75-aaf7-247d3876ee1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d1071-c46d-4f75-aaf7-247d3876ee1b"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XXJ7TYMEEKJ2-4123-92</_dlc_DocId>
    <_x041e__x043f__x0438__x0441__x0430__x043d__x0438__x0435_ xmlns="6d7c22ec-c6a4-4777-88aa-bc3c76ac660e">Об объявление конкурса на замещение вакантной должности главы администрации муниципального образования «Юксарское сельское поселение»</_x041e__x043f__x0438__x0441__x0430__x043d__x0438__x0435_>
    <_dlc_DocIdUrl xmlns="57504d04-691e-4fc4-8f09-4f19fdbe90f6">
      <Url>https://vip.gov.mari.ru/kilemary/sp_uksary/_layouts/DocIdRedir.aspx?ID=XXJ7TYMEEKJ2-4123-92</Url>
      <Description>XXJ7TYMEEKJ2-4123-92</Description>
    </_dlc_DocIdUrl>
    <_x043f__x0430__x043f__x043a__x0430_ xmlns="7ebd1071-c46d-4f75-aaf7-247d3876ee1b">2018</_x043f__x0430__x043f__x043a__x0430_>
  </documentManagement>
</p:properties>
</file>

<file path=customXml/itemProps1.xml><?xml version="1.0" encoding="utf-8"?>
<ds:datastoreItem xmlns:ds="http://schemas.openxmlformats.org/officeDocument/2006/customXml" ds:itemID="{2DA72F9A-D6BA-428E-A1B9-E6E73AEA415D}"/>
</file>

<file path=customXml/itemProps2.xml><?xml version="1.0" encoding="utf-8"?>
<ds:datastoreItem xmlns:ds="http://schemas.openxmlformats.org/officeDocument/2006/customXml" ds:itemID="{C3A5AC38-562B-4917-9DBC-560CD3B06A81}"/>
</file>

<file path=customXml/itemProps3.xml><?xml version="1.0" encoding="utf-8"?>
<ds:datastoreItem xmlns:ds="http://schemas.openxmlformats.org/officeDocument/2006/customXml" ds:itemID="{93F60B63-2493-468B-BD12-5A64210F5094}"/>
</file>

<file path=customXml/itemProps4.xml><?xml version="1.0" encoding="utf-8"?>
<ds:datastoreItem xmlns:ds="http://schemas.openxmlformats.org/officeDocument/2006/customXml" ds:itemID="{0C204ECA-9A29-443C-830A-880BD1185A81}"/>
</file>

<file path=docProps/app.xml><?xml version="1.0" encoding="utf-8"?>
<Properties xmlns="http://schemas.openxmlformats.org/officeDocument/2006/extended-properties" xmlns:vt="http://schemas.openxmlformats.org/officeDocument/2006/docPropsVTypes">
  <Template>Normal_Wordconv.dotm</Template>
  <TotalTime>96</TotalTime>
  <Pages>15</Pages>
  <Words>4763</Words>
  <Characters>27150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06 июля 2018 года № 137</dc:title>
  <dc:subject/>
  <dc:creator>admin</dc:creator>
  <cp:keywords/>
  <dc:description/>
  <cp:lastModifiedBy>admin</cp:lastModifiedBy>
  <cp:revision>20</cp:revision>
  <cp:lastPrinted>2018-07-09T04:58:00Z</cp:lastPrinted>
  <dcterms:created xsi:type="dcterms:W3CDTF">2012-08-01T06:56:00Z</dcterms:created>
  <dcterms:modified xsi:type="dcterms:W3CDTF">2018-10-12T06:25:00Z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0x010100924AE8E8A2D8D941806BE5AD2F139A5D</vt:lpwstr>
  </property>
  <property fmtid="{D5CDD505-2E9C-101B-9397-08002B2CF9AE}" pid="3" name="_dlc_DocIdItemGuid">
    <vt:lpwstr>bb82f35e-ae61-4b02-bb03-2c8970a415eb</vt:lpwstr>
  </property>
  <property fmtid="{D5CDD505-2E9C-101B-9397-08002B2CF9AE}" pid="4" name="Описание">
    <vt:lpwstr>Об объявление конкурса на замещение вакантной должности главы администрации муниципального образования «Юксарское сельское поселение»</vt:lpwstr>
  </property>
  <property fmtid="{D5CDD505-2E9C-101B-9397-08002B2CF9AE}" pid="5" name="папка">
    <vt:lpwstr>2018</vt:lpwstr>
  </property>
  <property fmtid="{D5CDD505-2E9C-101B-9397-08002B2CF9AE}" pid="6" name="_dlc_DocId">
    <vt:lpwstr>XXJ7TYMEEKJ2-4123-92</vt:lpwstr>
  </property>
  <property fmtid="{D5CDD505-2E9C-101B-9397-08002B2CF9AE}" pid="7" name="_dlc_DocIdUrl">
    <vt:lpwstr>https://vip.gov.mari.ru/kilemary/sp_uksary/_layouts/DocIdRedir.aspx?ID=XXJ7TYMEEKJ2-4123-92, XXJ7TYMEEKJ2-4123-92</vt:lpwstr>
  </property>
  <property fmtid="{D5CDD505-2E9C-101B-9397-08002B2CF9AE}" pid="8" name="ContentType">
    <vt:lpwstr>Документ</vt:lpwstr>
  </property>
</Properties>
</file>