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2A" w:rsidRPr="00A76EC5" w:rsidRDefault="00E3532A" w:rsidP="00E3532A">
      <w:pPr>
        <w:jc w:val="center"/>
        <w:rPr>
          <w:rFonts w:ascii="Times New Roman" w:hAnsi="Times New Roman"/>
          <w:b/>
          <w:u w:val="single"/>
        </w:rPr>
      </w:pPr>
    </w:p>
    <w:p w:rsidR="00160B93" w:rsidRPr="001B40F9" w:rsidRDefault="00160B93" w:rsidP="00160B93">
      <w:pPr>
        <w:pStyle w:val="a9"/>
        <w:rPr>
          <w:b w:val="0"/>
          <w:i w:val="0"/>
          <w:sz w:val="32"/>
          <w:szCs w:val="32"/>
        </w:rPr>
      </w:pPr>
    </w:p>
    <w:p w:rsidR="008C4F3A" w:rsidRPr="00042CF3" w:rsidRDefault="007B3364" w:rsidP="008C4F3A">
      <w:pPr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7" o:title=""/>
          </v:shape>
        </w:pict>
      </w:r>
    </w:p>
    <w:p w:rsidR="008C4F3A" w:rsidRPr="008C4F3A" w:rsidRDefault="000F1C71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Тридцать первая</w:t>
      </w:r>
      <w:r w:rsidR="008C4F3A" w:rsidRPr="008C4F3A">
        <w:rPr>
          <w:rFonts w:ascii="Times New Roman" w:hAnsi="Times New Roman"/>
          <w:sz w:val="28"/>
          <w:szCs w:val="28"/>
          <w:lang w:eastAsia="ar-SA"/>
        </w:rPr>
        <w:t xml:space="preserve"> сессия  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«Широкундышское сельское поселение»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 третьего созыва</w:t>
      </w:r>
    </w:p>
    <w:p w:rsidR="008C4F3A" w:rsidRPr="008C4F3A" w:rsidRDefault="008C4F3A" w:rsidP="008C4F3A">
      <w:pPr>
        <w:jc w:val="right"/>
        <w:rPr>
          <w:rFonts w:ascii="Times New Roman" w:hAnsi="Times New Roman"/>
          <w:lang w:eastAsia="ar-SA"/>
        </w:rPr>
      </w:pPr>
    </w:p>
    <w:p w:rsidR="008C4F3A" w:rsidRPr="008C4F3A" w:rsidRDefault="000F1C71" w:rsidP="008C4F3A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Собрания депутатов </w:t>
      </w:r>
      <w:proofErr w:type="spellStart"/>
      <w:r w:rsidRPr="008C4F3A">
        <w:rPr>
          <w:rFonts w:ascii="Times New Roman" w:hAnsi="Times New Roman"/>
          <w:sz w:val="28"/>
          <w:szCs w:val="28"/>
          <w:lang w:eastAsia="ar-SA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8C4F3A" w:rsidRPr="008C4F3A" w:rsidRDefault="008C4F3A" w:rsidP="008C4F3A">
      <w:pPr>
        <w:rPr>
          <w:rFonts w:ascii="Times New Roman" w:hAnsi="Times New Roman"/>
          <w:lang w:eastAsia="ar-SA"/>
        </w:rPr>
      </w:pPr>
    </w:p>
    <w:p w:rsidR="008C4F3A" w:rsidRPr="008C4F3A" w:rsidRDefault="008C4F3A" w:rsidP="008C4F3A">
      <w:pPr>
        <w:rPr>
          <w:rFonts w:ascii="Times New Roman" w:hAnsi="Times New Roman"/>
          <w:lang w:eastAsia="ar-SA"/>
        </w:rPr>
      </w:pP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0F1C71">
        <w:rPr>
          <w:rFonts w:ascii="Times New Roman" w:hAnsi="Times New Roman"/>
          <w:sz w:val="28"/>
          <w:szCs w:val="28"/>
          <w:lang w:eastAsia="ar-SA"/>
        </w:rPr>
        <w:t>22 августа</w:t>
      </w:r>
      <w:r w:rsidRPr="008C4F3A">
        <w:rPr>
          <w:rFonts w:ascii="Times New Roman" w:hAnsi="Times New Roman"/>
          <w:sz w:val="28"/>
          <w:szCs w:val="28"/>
          <w:lang w:eastAsia="ar-SA"/>
        </w:rPr>
        <w:t xml:space="preserve">  2018  года  № </w:t>
      </w:r>
      <w:r w:rsidR="007B3364">
        <w:rPr>
          <w:rFonts w:ascii="Times New Roman" w:hAnsi="Times New Roman"/>
          <w:sz w:val="28"/>
          <w:szCs w:val="28"/>
          <w:lang w:eastAsia="ar-SA"/>
        </w:rPr>
        <w:t>138</w:t>
      </w:r>
    </w:p>
    <w:p w:rsidR="00160B93" w:rsidRPr="008C4F3A" w:rsidRDefault="00160B93" w:rsidP="00160B93">
      <w:pPr>
        <w:jc w:val="center"/>
        <w:rPr>
          <w:rFonts w:ascii="Times New Roman" w:hAnsi="Times New Roman"/>
          <w:sz w:val="36"/>
          <w:szCs w:val="36"/>
        </w:rPr>
      </w:pPr>
    </w:p>
    <w:p w:rsidR="00E3532A" w:rsidRPr="00A76EC5" w:rsidRDefault="00E3532A" w:rsidP="00E3532A">
      <w:pPr>
        <w:tabs>
          <w:tab w:val="left" w:pos="5760"/>
        </w:tabs>
        <w:rPr>
          <w:rFonts w:ascii="Times New Roman" w:hAnsi="Times New Roman"/>
        </w:rPr>
      </w:pPr>
    </w:p>
    <w:p w:rsidR="00E3532A" w:rsidRPr="008C4F3A" w:rsidRDefault="0006006A" w:rsidP="001B40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>Об утверждении</w:t>
      </w:r>
    </w:p>
    <w:p w:rsidR="006D4D37" w:rsidRPr="008C4F3A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комиссии по соблюдению требований</w:t>
      </w:r>
    </w:p>
    <w:p w:rsidR="000F1C71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к служебному поведению муниципальных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служащих</w:t>
      </w:r>
    </w:p>
    <w:p w:rsidR="000F1C71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интересов </w:t>
      </w:r>
    </w:p>
    <w:p w:rsidR="006D4D37" w:rsidRPr="008C4F3A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в администрации </w:t>
      </w:r>
      <w:proofErr w:type="spellStart"/>
      <w:r w:rsidR="001B40F9" w:rsidRPr="008C4F3A">
        <w:rPr>
          <w:rFonts w:ascii="Times New Roman" w:hAnsi="Times New Roman"/>
          <w:b/>
          <w:color w:val="000000"/>
          <w:sz w:val="28"/>
          <w:szCs w:val="28"/>
        </w:rPr>
        <w:t>Широкундышского</w:t>
      </w:r>
      <w:proofErr w:type="spellEnd"/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4D37" w:rsidRPr="008C4F3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1B40F9" w:rsidRPr="008C4F3A">
        <w:rPr>
          <w:rFonts w:ascii="Times New Roman" w:hAnsi="Times New Roman"/>
          <w:b/>
          <w:color w:val="000000"/>
          <w:sz w:val="28"/>
          <w:szCs w:val="28"/>
        </w:rPr>
        <w:t>Килемарского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4D37" w:rsidRPr="008C4F3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E3532A" w:rsidRPr="008C4F3A" w:rsidRDefault="00E3532A" w:rsidP="00160B9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8C4F3A" w:rsidRDefault="00E3532A" w:rsidP="00160B93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hAnsi="Times New Roman"/>
          <w:sz w:val="28"/>
          <w:szCs w:val="28"/>
        </w:rPr>
        <w:t>В целях п</w:t>
      </w:r>
      <w:r w:rsidR="00897948" w:rsidRPr="008C4F3A">
        <w:rPr>
          <w:rFonts w:ascii="Times New Roman" w:hAnsi="Times New Roman"/>
          <w:sz w:val="28"/>
          <w:szCs w:val="28"/>
        </w:rPr>
        <w:t>риведения в соответствие с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>Ф</w:t>
      </w:r>
      <w:r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Указов Президента РФ от 22.12.2015 года № 650, от 19.09.2017 года № 431) </w:t>
      </w:r>
      <w:r w:rsidRPr="008C4F3A"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конфликтаинтересов»</w:t>
      </w:r>
      <w:r w:rsidR="001D6E50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руководствуясь Федеральным законом от 2 марта 2007г №25-ФЗ «О муниципальной</w:t>
      </w:r>
      <w:proofErr w:type="gramEnd"/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службе в Российской Федерации», </w:t>
      </w:r>
      <w:r w:rsidR="0036289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р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ешением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Собрания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депутатов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от </w:t>
      </w:r>
      <w:r w:rsidR="00BA644D" w:rsidRPr="008C4F3A">
        <w:rPr>
          <w:rFonts w:ascii="Times New Roman" w:eastAsiaTheme="minorHAnsi" w:hAnsi="Times New Roman"/>
          <w:kern w:val="0"/>
          <w:sz w:val="28"/>
          <w:szCs w:val="28"/>
        </w:rPr>
        <w:t>25декабря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2017 года №</w:t>
      </w:r>
      <w:r w:rsidR="00160B93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65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«Об утверждении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Положени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о муниципальной службе 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Широкундышском</w:t>
      </w:r>
      <w:proofErr w:type="spellEnd"/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сельском поселении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Килемарского муниципального района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», Уставом муниципального образования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«Широкундышское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сельское поселение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» Собрание депутатов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Широкундышского</w:t>
      </w:r>
      <w:proofErr w:type="spellEnd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</w:t>
      </w:r>
      <w:r w:rsidR="008D1483">
        <w:rPr>
          <w:rFonts w:ascii="Times New Roman" w:eastAsiaTheme="minorHAnsi" w:hAnsi="Times New Roman"/>
          <w:kern w:val="0"/>
          <w:sz w:val="28"/>
          <w:szCs w:val="28"/>
        </w:rPr>
        <w:br/>
      </w:r>
      <w:proofErr w:type="gram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р</w:t>
      </w:r>
      <w:proofErr w:type="gramEnd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е ш и л о </w:t>
      </w:r>
      <w:r w:rsidR="00897948" w:rsidRPr="008C4F3A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897948" w:rsidRPr="008C4F3A" w:rsidRDefault="0006006A" w:rsidP="00A76E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Утвердить  </w:t>
      </w:r>
      <w:proofErr w:type="spellStart"/>
      <w:r w:rsidR="00897948" w:rsidRPr="008C4F3A">
        <w:rPr>
          <w:rFonts w:ascii="Times New Roman" w:hAnsi="Times New Roman"/>
          <w:color w:val="000000"/>
          <w:sz w:val="28"/>
          <w:szCs w:val="28"/>
        </w:rPr>
        <w:t>Положен</w:t>
      </w:r>
      <w:r w:rsidRPr="008C4F3A">
        <w:rPr>
          <w:rFonts w:ascii="Times New Roman" w:hAnsi="Times New Roman"/>
          <w:color w:val="000000"/>
          <w:sz w:val="28"/>
          <w:szCs w:val="28"/>
        </w:rPr>
        <w:t>и</w:t>
      </w:r>
      <w:r w:rsidR="00C936A9" w:rsidRPr="008C4F3A">
        <w:rPr>
          <w:rFonts w:ascii="Times New Roman" w:hAnsi="Times New Roman"/>
          <w:color w:val="000000"/>
          <w:sz w:val="28"/>
          <w:szCs w:val="28"/>
        </w:rPr>
        <w:t>е</w:t>
      </w:r>
      <w:r w:rsidR="008D1483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иурегулированию конфликта интересов в администрации </w:t>
      </w:r>
      <w:proofErr w:type="spellStart"/>
      <w:r w:rsidR="001B40F9" w:rsidRPr="008C4F3A">
        <w:rPr>
          <w:rFonts w:ascii="Times New Roman" w:hAnsi="Times New Roman"/>
          <w:color w:val="000000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1B40F9" w:rsidRPr="008C4F3A">
        <w:rPr>
          <w:rFonts w:ascii="Times New Roman" w:hAnsi="Times New Roman"/>
          <w:color w:val="000000"/>
          <w:sz w:val="28"/>
          <w:szCs w:val="28"/>
        </w:rPr>
        <w:t>Килемарского</w:t>
      </w:r>
      <w:r w:rsidR="00C936A9" w:rsidRPr="008C4F3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A76EC5" w:rsidRPr="008C4F3A">
        <w:rPr>
          <w:rFonts w:ascii="Times New Roman" w:hAnsi="Times New Roman"/>
          <w:color w:val="000000"/>
          <w:sz w:val="28"/>
          <w:szCs w:val="28"/>
        </w:rPr>
        <w:t xml:space="preserve"> №1.</w:t>
      </w:r>
    </w:p>
    <w:p w:rsidR="00E56E69" w:rsidRPr="00DB33A0" w:rsidRDefault="00A76EC5" w:rsidP="00DB33A0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Утвердить требования к служебному поведению муниципальных служащих органов местного самоуправления </w:t>
      </w:r>
      <w:proofErr w:type="spellStart"/>
      <w:r w:rsidR="001B40F9" w:rsidRPr="008C4F3A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</w:t>
      </w:r>
      <w:r w:rsidRPr="008C4F3A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B40F9" w:rsidRPr="008C4F3A">
        <w:rPr>
          <w:rFonts w:ascii="Times New Roman" w:hAnsi="Times New Roman"/>
          <w:sz w:val="28"/>
          <w:szCs w:val="28"/>
        </w:rPr>
        <w:t>Килемарского</w:t>
      </w:r>
      <w:r w:rsidRPr="008C4F3A">
        <w:rPr>
          <w:rFonts w:ascii="Times New Roman" w:hAnsi="Times New Roman"/>
          <w:sz w:val="28"/>
          <w:szCs w:val="28"/>
        </w:rPr>
        <w:t xml:space="preserve"> муниципального района  согласно  приложению  №2.</w:t>
      </w:r>
    </w:p>
    <w:p w:rsidR="008D1483" w:rsidRDefault="00897948" w:rsidP="00A76E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4F3A"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 </w:t>
      </w:r>
      <w:r w:rsidR="008C4F3A">
        <w:rPr>
          <w:rFonts w:ascii="Times New Roman" w:hAnsi="Times New Roman"/>
          <w:color w:val="000000"/>
          <w:sz w:val="28"/>
          <w:szCs w:val="28"/>
        </w:rPr>
        <w:t>решени</w:t>
      </w:r>
      <w:r w:rsidR="008D1483">
        <w:rPr>
          <w:rFonts w:ascii="Times New Roman" w:hAnsi="Times New Roman"/>
          <w:color w:val="000000"/>
          <w:sz w:val="28"/>
          <w:szCs w:val="28"/>
        </w:rPr>
        <w:t>я</w:t>
      </w:r>
      <w:r w:rsidR="008C4F3A">
        <w:rPr>
          <w:rFonts w:ascii="Times New Roman" w:hAnsi="Times New Roman"/>
          <w:color w:val="000000"/>
          <w:sz w:val="28"/>
          <w:szCs w:val="28"/>
        </w:rPr>
        <w:t xml:space="preserve"> Собрания депутатов </w:t>
      </w:r>
      <w:proofErr w:type="spellStart"/>
      <w:r w:rsidR="008C4F3A">
        <w:rPr>
          <w:rFonts w:ascii="Times New Roman" w:hAnsi="Times New Roman"/>
          <w:color w:val="000000"/>
          <w:sz w:val="28"/>
          <w:szCs w:val="28"/>
        </w:rPr>
        <w:t>Широкундышского</w:t>
      </w:r>
      <w:proofErr w:type="spellEnd"/>
      <w:r w:rsidR="008C4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1483">
        <w:rPr>
          <w:rFonts w:ascii="Times New Roman" w:hAnsi="Times New Roman"/>
          <w:color w:val="000000"/>
          <w:sz w:val="28"/>
          <w:szCs w:val="28"/>
        </w:rPr>
        <w:t>:</w:t>
      </w:r>
    </w:p>
    <w:p w:rsidR="00897948" w:rsidRDefault="008D1483" w:rsidP="008D148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936A9" w:rsidRPr="008C4F3A">
        <w:rPr>
          <w:rFonts w:ascii="Times New Roman" w:hAnsi="Times New Roman"/>
          <w:sz w:val="28"/>
          <w:szCs w:val="28"/>
        </w:rPr>
        <w:t xml:space="preserve">О </w:t>
      </w:r>
      <w:r w:rsidR="008C4F3A">
        <w:rPr>
          <w:rFonts w:ascii="Times New Roman" w:hAnsi="Times New Roman"/>
          <w:sz w:val="28"/>
          <w:szCs w:val="28"/>
        </w:rPr>
        <w:t xml:space="preserve">создании </w:t>
      </w:r>
      <w:r w:rsidR="00C936A9" w:rsidRPr="008C4F3A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  <w:r w:rsidR="008C4F3A">
        <w:rPr>
          <w:rFonts w:ascii="Times New Roman" w:hAnsi="Times New Roman"/>
          <w:sz w:val="28"/>
          <w:szCs w:val="28"/>
        </w:rPr>
        <w:t xml:space="preserve"> лиц, замещающие </w:t>
      </w:r>
      <w:r w:rsidR="00C936A9" w:rsidRPr="008C4F3A">
        <w:rPr>
          <w:rFonts w:ascii="Times New Roman" w:hAnsi="Times New Roman"/>
          <w:sz w:val="28"/>
          <w:szCs w:val="28"/>
        </w:rPr>
        <w:t xml:space="preserve"> муниципальны</w:t>
      </w:r>
      <w:r w:rsidR="008C4F3A">
        <w:rPr>
          <w:rFonts w:ascii="Times New Roman" w:hAnsi="Times New Roman"/>
          <w:sz w:val="28"/>
          <w:szCs w:val="28"/>
        </w:rPr>
        <w:t xml:space="preserve">едолжности муниципального образования «Широкундышское сельское поселение», </w:t>
      </w:r>
      <w:r w:rsidR="00C936A9" w:rsidRPr="008C4F3A">
        <w:rPr>
          <w:rFonts w:ascii="Times New Roman" w:hAnsi="Times New Roman"/>
          <w:sz w:val="28"/>
          <w:szCs w:val="28"/>
        </w:rPr>
        <w:t>и уре</w:t>
      </w:r>
      <w:r w:rsidR="008C4F3A">
        <w:rPr>
          <w:rFonts w:ascii="Times New Roman" w:hAnsi="Times New Roman"/>
          <w:sz w:val="28"/>
          <w:szCs w:val="28"/>
        </w:rPr>
        <w:t>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от 19 июня 2013 года № 145;</w:t>
      </w:r>
    </w:p>
    <w:p w:rsidR="008D1483" w:rsidRPr="008C4F3A" w:rsidRDefault="008D1483" w:rsidP="008D14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порядке сообщения лицами, замещающими муниципальные </w:t>
      </w:r>
      <w:proofErr w:type="spellStart"/>
      <w:r>
        <w:rPr>
          <w:rFonts w:ascii="Times New Roman" w:hAnsi="Times New Roman"/>
          <w:sz w:val="28"/>
          <w:szCs w:val="28"/>
        </w:rPr>
        <w:t>должностит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должности муниципальной службы, и иными лицами о возникновении личной </w:t>
      </w:r>
      <w:proofErr w:type="spellStart"/>
      <w:r>
        <w:rPr>
          <w:rFonts w:ascii="Times New Roman" w:hAnsi="Times New Roman"/>
          <w:sz w:val="28"/>
          <w:szCs w:val="28"/>
        </w:rPr>
        <w:t>заитересованности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от 10 марта 2016 года № 65.</w:t>
      </w:r>
    </w:p>
    <w:p w:rsidR="00897948" w:rsidRPr="008C4F3A" w:rsidRDefault="008D1483" w:rsidP="00A76EC5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решениена информационном стенде в администрации муниципального образования «Широкундышское сельское поселение»</w:t>
      </w:r>
      <w:r w:rsidR="00C936A9" w:rsidRPr="008C4F3A">
        <w:rPr>
          <w:rFonts w:ascii="Times New Roman" w:hAnsi="Times New Roman"/>
          <w:sz w:val="28"/>
          <w:szCs w:val="28"/>
        </w:rPr>
        <w:t xml:space="preserve"> и подлежит размещению на сайте </w:t>
      </w:r>
      <w:proofErr w:type="spellStart"/>
      <w:r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897948" w:rsidRPr="008C4F3A">
        <w:rPr>
          <w:rFonts w:ascii="Times New Roman" w:hAnsi="Times New Roman"/>
          <w:sz w:val="28"/>
          <w:szCs w:val="28"/>
        </w:rPr>
        <w:t xml:space="preserve">.    </w:t>
      </w:r>
    </w:p>
    <w:p w:rsidR="00897948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8D1483" w:rsidRPr="008C4F3A" w:rsidRDefault="008D1483" w:rsidP="00897948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8C4F3A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1B40F9" w:rsidRDefault="000F1C71" w:rsidP="008D1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97948" w:rsidRPr="008C4F3A">
        <w:rPr>
          <w:rFonts w:ascii="Times New Roman" w:hAnsi="Times New Roman"/>
          <w:sz w:val="28"/>
          <w:szCs w:val="28"/>
        </w:rPr>
        <w:t xml:space="preserve">Глава </w:t>
      </w:r>
    </w:p>
    <w:p w:rsidR="008D1483" w:rsidRPr="008C4F3A" w:rsidRDefault="000F1C71" w:rsidP="008D1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D1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40F9" w:rsidRPr="008C4F3A" w:rsidRDefault="008D1483" w:rsidP="00C93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«Широкундышское сельское поселение»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Г.А.Чернобровкина</w:t>
      </w:r>
      <w:proofErr w:type="spellEnd"/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DB33A0" w:rsidRDefault="00DB33A0" w:rsidP="00897948">
      <w:pPr>
        <w:rPr>
          <w:rFonts w:ascii="Times New Roman" w:hAnsi="Times New Roman"/>
          <w:sz w:val="28"/>
          <w:szCs w:val="28"/>
        </w:rPr>
      </w:pPr>
    </w:p>
    <w:p w:rsidR="00DB33A0" w:rsidRDefault="00DB33A0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Pr="008C4F3A" w:rsidRDefault="008D1483" w:rsidP="00897948">
      <w:pPr>
        <w:rPr>
          <w:rFonts w:ascii="Times New Roman" w:hAnsi="Times New Roman"/>
          <w:sz w:val="28"/>
          <w:szCs w:val="28"/>
        </w:rPr>
      </w:pPr>
    </w:p>
    <w:p w:rsidR="00897948" w:rsidRPr="008C4F3A" w:rsidRDefault="00A76EC5" w:rsidP="008C4F3A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№1</w:t>
      </w:r>
    </w:p>
    <w:p w:rsidR="00A76EC5" w:rsidRDefault="009D5A89" w:rsidP="00CA135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</w:t>
      </w:r>
      <w:r w:rsidR="00A76EC5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8D1483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</w:t>
      </w:r>
      <w:r w:rsidR="00CA135D">
        <w:rPr>
          <w:rFonts w:ascii="Times New Roman" w:eastAsia="Liberation Serif" w:hAnsi="Times New Roman"/>
          <w:bCs/>
          <w:kern w:val="0"/>
          <w:sz w:val="22"/>
          <w:szCs w:val="22"/>
        </w:rPr>
        <w:t>собрания депутатов</w:t>
      </w:r>
    </w:p>
    <w:p w:rsidR="00CA135D" w:rsidRPr="008C4F3A" w:rsidRDefault="00CA135D" w:rsidP="008D1483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897948" w:rsidRPr="008C4F3A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="00160B93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2018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</w:p>
    <w:p w:rsidR="00DE37A7" w:rsidRPr="008C4F3A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E562DC" w:rsidRPr="008C4F3A" w:rsidRDefault="00E562DC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8"/>
          <w:szCs w:val="28"/>
        </w:rPr>
      </w:pPr>
    </w:p>
    <w:p w:rsidR="00DE37A7" w:rsidRPr="008C4F3A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A135D" w:rsidRDefault="00DE37A7" w:rsidP="00CA13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 о  комиссии по соблюдению требований к служебному поведению муниципальных служащих и</w:t>
      </w:r>
      <w:r w:rsidR="00416D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 w:rsidR="00CA135D">
        <w:rPr>
          <w:rFonts w:ascii="Times New Roman" w:hAnsi="Times New Roman"/>
          <w:b/>
          <w:color w:val="000000"/>
          <w:sz w:val="28"/>
          <w:szCs w:val="28"/>
        </w:rPr>
        <w:t>Широкундышского</w:t>
      </w:r>
      <w:proofErr w:type="spellEnd"/>
      <w:r w:rsidR="00362897" w:rsidRPr="008C4F3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897948" w:rsidRDefault="00CA135D" w:rsidP="00CA13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Килемарского</w:t>
      </w:r>
      <w:r w:rsidR="00416D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897" w:rsidRPr="008C4F3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A135D" w:rsidRPr="008C4F3A" w:rsidRDefault="00CA135D" w:rsidP="00CA135D">
      <w:pPr>
        <w:jc w:val="center"/>
        <w:rPr>
          <w:rFonts w:ascii="Times New Roman" w:eastAsia="Liberation Serif" w:hAnsi="Times New Roman"/>
          <w:kern w:val="0"/>
          <w:sz w:val="28"/>
          <w:szCs w:val="28"/>
        </w:rPr>
      </w:pPr>
    </w:p>
    <w:p w:rsidR="00DE37A7" w:rsidRPr="008C4F3A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57214E" w:rsidRPr="0057214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spellStart"/>
      <w:r w:rsidR="00CA135D">
        <w:rPr>
          <w:rFonts w:ascii="Times New Roman" w:eastAsia="Liberation Serif" w:hAnsi="Times New Roman"/>
          <w:kern w:val="0"/>
          <w:sz w:val="28"/>
          <w:szCs w:val="28"/>
        </w:rPr>
        <w:t>Широкундышского</w:t>
      </w:r>
      <w:proofErr w:type="spellEnd"/>
      <w:r w:rsidR="0036289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сельского поселения </w:t>
      </w:r>
      <w:r w:rsidR="00CA135D">
        <w:rPr>
          <w:rFonts w:ascii="Times New Roman" w:eastAsia="Liberation Serif" w:hAnsi="Times New Roman"/>
          <w:kern w:val="0"/>
          <w:sz w:val="28"/>
          <w:szCs w:val="28"/>
        </w:rPr>
        <w:t>Килемарского</w:t>
      </w:r>
      <w:r w:rsidR="0036289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(далее – администрация поселения</w:t>
      </w:r>
      <w:proofErr w:type="gramStart"/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)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соответствии с Федеральны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З "О противодействии коррупции", Указом </w:t>
      </w:r>
      <w:r w:rsidR="00A76EC5" w:rsidRPr="008C4F3A">
        <w:rPr>
          <w:rFonts w:ascii="Times New Roman" w:eastAsia="Liberation Serif" w:hAnsi="Times New Roman"/>
          <w:kern w:val="0"/>
          <w:sz w:val="28"/>
          <w:szCs w:val="28"/>
        </w:rPr>
        <w:t>П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8C4F3A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8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</w:t>
      </w:r>
      <w:r w:rsidR="00CA135D">
        <w:rPr>
          <w:rFonts w:ascii="Times New Roman" w:eastAsia="Liberation Serif" w:hAnsi="Times New Roman"/>
          <w:kern w:val="0"/>
          <w:sz w:val="28"/>
          <w:szCs w:val="28"/>
        </w:rPr>
        <w:t>Республики Марий Эл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муниципальными правовыми актами и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:rsidR="00DB33A0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</w:t>
      </w:r>
    </w:p>
    <w:p w:rsidR="00DB33A0" w:rsidRDefault="00DB33A0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0802A6" w:rsidRPr="008C4F3A" w:rsidRDefault="00E3532A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должн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:rsidR="0093146A" w:rsidRPr="008C4F3A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E10B30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E10B30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E10B30">
        <w:rPr>
          <w:rFonts w:ascii="Times New Roman" w:eastAsia="Liberation Serif" w:hAnsi="Times New Roman"/>
          <w:kern w:val="0"/>
          <w:sz w:val="28"/>
          <w:szCs w:val="28"/>
        </w:rPr>
        <w:t xml:space="preserve">ия образуется </w:t>
      </w:r>
      <w:r w:rsidR="00DB33A0">
        <w:rPr>
          <w:rFonts w:ascii="Times New Roman" w:eastAsia="Liberation Serif" w:hAnsi="Times New Roman"/>
          <w:kern w:val="0"/>
          <w:sz w:val="28"/>
          <w:szCs w:val="28"/>
        </w:rPr>
        <w:t xml:space="preserve">решением Собрания депутатов </w:t>
      </w:r>
      <w:proofErr w:type="spellStart"/>
      <w:r w:rsidR="00DB33A0">
        <w:rPr>
          <w:rFonts w:ascii="Times New Roman" w:eastAsia="Liberation Serif" w:hAnsi="Times New Roman"/>
          <w:kern w:val="0"/>
          <w:sz w:val="28"/>
          <w:szCs w:val="28"/>
        </w:rPr>
        <w:t>Широкундышского</w:t>
      </w:r>
      <w:proofErr w:type="spellEnd"/>
      <w:r w:rsidR="00DB33A0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сельского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DB33A0">
        <w:rPr>
          <w:rFonts w:ascii="Times New Roman" w:eastAsia="Liberation Serif" w:hAnsi="Times New Roman"/>
          <w:kern w:val="0"/>
          <w:sz w:val="28"/>
          <w:szCs w:val="28"/>
        </w:rPr>
        <w:t>ются состав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8C4F3A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362897" w:rsidRPr="008C4F3A" w:rsidRDefault="00362897" w:rsidP="003628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а) должностное лицо из числа руководителей структурных подразделений администрации поселения, специалист администрации, ответственный за работу по профилактике коррупционных и иных правонарушений, другие специалисты администрации поселения, определяемые главой  администрации;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б) представитель (представители) образовательных учреждений, деятельность которых связана с муниципальной службой. 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в) специалист администрации </w:t>
      </w:r>
      <w:proofErr w:type="spellStart"/>
      <w:r w:rsidR="00225446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сельского поселения по вопросам противодействия коррупции 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а) представителя общественного совета, образованного при муниципальном органе исполнительной власти в соответствии с Федеральным законом от 4 апреля </w:t>
      </w:r>
      <w:smartTag w:uri="urn:schemas-microsoft-com:office:smarttags" w:element="metricconverter">
        <w:smartTagPr>
          <w:attr w:name="ProductID" w:val="2005 г"/>
        </w:smartTagPr>
        <w:r w:rsidRPr="008C4F3A">
          <w:rPr>
            <w:rFonts w:ascii="Times New Roman" w:hAnsi="Times New Roman"/>
            <w:sz w:val="28"/>
            <w:szCs w:val="28"/>
          </w:rPr>
          <w:t>2005 г</w:t>
        </w:r>
      </w:smartTag>
      <w:r w:rsidRPr="008C4F3A">
        <w:rPr>
          <w:rFonts w:ascii="Times New Roman" w:hAnsi="Times New Roman"/>
          <w:sz w:val="28"/>
          <w:szCs w:val="28"/>
        </w:rPr>
        <w:t>. N 32-ФЗ "Об Общественной палате Российской Федерации";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б) представителя общественной организации ветеранов, созданной при администрации </w:t>
      </w:r>
      <w:proofErr w:type="spellStart"/>
      <w:r w:rsidR="00225446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6718A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муниципальном органе.</w:t>
      </w:r>
    </w:p>
    <w:p w:rsidR="00E3532A" w:rsidRPr="008C4F3A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 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 основании запроса  главы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E3532A" w:rsidRPr="008C4F3A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10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>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должно составлять не менее одной четверти от общего числа членов комиссии.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" w:name="Par32"/>
      <w:bookmarkEnd w:id="1"/>
      <w:r w:rsidRPr="008C4F3A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непосредственн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ти, замещаемой </w:t>
      </w:r>
      <w:proofErr w:type="gramStart"/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муниципальными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8C4F3A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34"/>
      <w:bookmarkEnd w:id="2"/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37"/>
      <w:bookmarkEnd w:id="3"/>
      <w:r w:rsidRPr="008C4F3A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8C4F3A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8"/>
      <w:bookmarkEnd w:id="4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>в</w:t>
      </w:r>
      <w:proofErr w:type="gramEnd"/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ключенных в соответствующий перечень должностей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соблюден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</w:t>
      </w:r>
      <w:proofErr w:type="gramStart"/>
      <w:r w:rsidR="006C29F0" w:rsidRPr="008C4F3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видетельствующих:</w:t>
      </w:r>
    </w:p>
    <w:p w:rsidR="00E3532A" w:rsidRPr="008C4F3A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5" w:name="Par39"/>
      <w:bookmarkEnd w:id="5"/>
      <w:r w:rsidRPr="008C4F3A">
        <w:rPr>
          <w:rFonts w:ascii="Times New Roman" w:eastAsia="Liberation Serif" w:hAnsi="Times New Roman"/>
          <w:kern w:val="0"/>
          <w:sz w:val="28"/>
          <w:szCs w:val="28"/>
        </w:rPr>
        <w:t>-о представлении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8C4F3A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40"/>
      <w:bookmarkEnd w:id="6"/>
      <w:r w:rsidRPr="008C4F3A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bookmarkStart w:id="8" w:name="Par42"/>
      <w:bookmarkEnd w:id="8"/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3"/>
      <w:bookmarkEnd w:id="9"/>
      <w:r w:rsidRPr="008C4F3A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0" w:name="Par44"/>
      <w:bookmarkEnd w:id="10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1" w:name="Par46"/>
      <w:bookmarkEnd w:id="11"/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-уведомление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8"/>
      <w:bookmarkEnd w:id="12"/>
      <w:r w:rsidRPr="008C4F3A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8C4F3A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9"/>
      <w:bookmarkEnd w:id="13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8C4F3A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51"/>
      <w:bookmarkEnd w:id="14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д) поступившее в соответствии с </w:t>
      </w:r>
      <w:hyperlink r:id="rId10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управления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0A18C5" w:rsidRPr="008C4F3A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8C4F3A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54"/>
      <w:bookmarkEnd w:id="15"/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абзаце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 xml:space="preserve"> 2</w:t>
      </w:r>
      <w:r w:rsidR="0007706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подпункта 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>«</w:t>
      </w:r>
      <w:r w:rsidR="0007706E">
        <w:rPr>
          <w:rFonts w:ascii="Times New Roman" w:eastAsia="Liberation Serif" w:hAnsi="Times New Roman"/>
          <w:kern w:val="0"/>
          <w:sz w:val="28"/>
          <w:szCs w:val="28"/>
        </w:rPr>
        <w:t>Б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>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8C4F3A">
        <w:rPr>
          <w:rFonts w:ascii="Times New Roman" w:hAnsi="Times New Roman"/>
          <w:sz w:val="28"/>
          <w:szCs w:val="28"/>
        </w:rPr>
        <w:t>пункта 14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2127F9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жбы, функции по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управлению в отношении коммерческой или некоммерческой организации, вид договора (трудовой или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8C4F3A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 xml:space="preserve"> 2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подпункта «Б»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пункта 14 настоящего положения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8C4F3A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 xml:space="preserve">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3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8C4F3A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8C4F3A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.5.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и 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8C4F3A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.6. Мотивированные заключения, предусмотренные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пунктами 1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.1, 1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>5.3, 15.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E3532A" w:rsidRPr="008C4F3A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C4607C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8C4F3A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8C4F3A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8C4F3A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8" w:name="Par74"/>
      <w:bookmarkEnd w:id="18"/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9" w:name="Par76"/>
      <w:bookmarkEnd w:id="19"/>
    </w:p>
    <w:p w:rsidR="00A741C4" w:rsidRPr="008C4F3A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8C4F3A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17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8C4F3A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ния о намерении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8C4F3A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8C4F3A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8C4F3A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0" w:name="Par87"/>
      <w:bookmarkEnd w:id="20"/>
      <w:r w:rsidRPr="008C4F3A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88"/>
      <w:bookmarkEnd w:id="21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8C4F3A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 xml:space="preserve">интересов. В этом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2" w:name="Par93"/>
      <w:bookmarkEnd w:id="22"/>
      <w:r w:rsidRPr="008C4F3A">
        <w:rPr>
          <w:rFonts w:ascii="Times New Roman" w:eastAsia="Liberation Serif" w:hAnsi="Times New Roman"/>
          <w:kern w:val="0"/>
          <w:sz w:val="28"/>
          <w:szCs w:val="28"/>
        </w:rPr>
        <w:t>22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96"/>
      <w:bookmarkEnd w:id="23"/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100"/>
      <w:bookmarkEnd w:id="24"/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 признать, что сведения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6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что сведения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7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5" w:name="Par108"/>
      <w:bookmarkEnd w:id="25"/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8C4F3A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в) признать, что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подпунктах «а», «б», «г» и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6" w:name="Par115"/>
      <w:bookmarkEnd w:id="26"/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подпунктом «в» пункта</w:t>
      </w:r>
      <w:r w:rsidR="004E5C13">
        <w:rPr>
          <w:rFonts w:ascii="Times New Roman" w:eastAsia="Liberation Serif" w:hAnsi="Times New Roman"/>
          <w:kern w:val="0"/>
          <w:sz w:val="28"/>
          <w:szCs w:val="28"/>
        </w:rPr>
        <w:t xml:space="preserve"> 14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настоящего Положения, для руко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з) результаты голосования;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компетенциисодержащиеся в нем рекомендации при принятии решения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рассмотрении рекомендаций комисси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8C4F3A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8C4F3A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8C4F3A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8C4F3A" w:rsidRDefault="008C4F3A" w:rsidP="00A76EC5">
      <w:pPr>
        <w:jc w:val="right"/>
        <w:rPr>
          <w:rFonts w:ascii="Times New Roman" w:hAnsi="Times New Roman"/>
          <w:sz w:val="28"/>
          <w:szCs w:val="28"/>
        </w:rPr>
      </w:pPr>
    </w:p>
    <w:p w:rsidR="008C4F3A" w:rsidRDefault="008C4F3A" w:rsidP="00A76EC5">
      <w:pPr>
        <w:jc w:val="right"/>
        <w:rPr>
          <w:rFonts w:ascii="Times New Roman" w:hAnsi="Times New Roman"/>
          <w:sz w:val="28"/>
          <w:szCs w:val="28"/>
        </w:rPr>
      </w:pPr>
    </w:p>
    <w:p w:rsidR="00DB33A0" w:rsidRDefault="00DB33A0" w:rsidP="00A76EC5">
      <w:pPr>
        <w:jc w:val="right"/>
        <w:rPr>
          <w:rFonts w:ascii="Times New Roman" w:hAnsi="Times New Roman"/>
          <w:sz w:val="28"/>
          <w:szCs w:val="28"/>
        </w:rPr>
      </w:pP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№1</w:t>
      </w:r>
    </w:p>
    <w:p w:rsidR="00CA135D" w:rsidRDefault="0057214E" w:rsidP="00CA135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9D5A8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  </w:t>
      </w:r>
      <w:r w:rsidR="00CA135D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CA135D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собрания депутатов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2018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A76EC5" w:rsidRPr="008C4F3A" w:rsidRDefault="00A76EC5" w:rsidP="00CA135D">
      <w:pPr>
        <w:jc w:val="right"/>
        <w:rPr>
          <w:rFonts w:ascii="Times New Roman" w:hAnsi="Times New Roman"/>
          <w:sz w:val="28"/>
          <w:szCs w:val="28"/>
        </w:rPr>
      </w:pPr>
    </w:p>
    <w:p w:rsidR="00A76EC5" w:rsidRPr="008C4F3A" w:rsidRDefault="00A76EC5" w:rsidP="00A76EC5">
      <w:pPr>
        <w:jc w:val="center"/>
        <w:rPr>
          <w:rFonts w:ascii="Times New Roman" w:hAnsi="Times New Roman"/>
          <w:b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>ТРЕБОВАНИЯ</w:t>
      </w:r>
    </w:p>
    <w:p w:rsidR="00CA135D" w:rsidRDefault="00A76EC5" w:rsidP="00A76EC5">
      <w:pPr>
        <w:jc w:val="center"/>
        <w:rPr>
          <w:rFonts w:ascii="Times New Roman" w:hAnsi="Times New Roman"/>
          <w:b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органов местного самоуправления </w:t>
      </w:r>
      <w:proofErr w:type="spellStart"/>
      <w:r w:rsidR="00CA135D">
        <w:rPr>
          <w:rFonts w:ascii="Times New Roman" w:hAnsi="Times New Roman"/>
          <w:b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76EC5" w:rsidRDefault="00CA135D" w:rsidP="00A76E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Килемарского</w:t>
      </w:r>
      <w:r w:rsidR="00A76EC5" w:rsidRPr="008C4F3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A135D" w:rsidRPr="008C4F3A" w:rsidRDefault="00CA135D" w:rsidP="00A76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EC5" w:rsidRPr="008C4F3A" w:rsidRDefault="00A76EC5" w:rsidP="00E56E69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Муниципальный служащий обязан: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исполнять должностные (служебные) обязанности добросовестно, на высоком профессиональном уровне;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осуществлять профессиональную служебную деятельность в рамках установленной законодательством Российской Федерации, законодательством </w:t>
      </w:r>
      <w:r w:rsidR="00697D26">
        <w:rPr>
          <w:rFonts w:ascii="Times New Roman" w:hAnsi="Times New Roman"/>
          <w:sz w:val="28"/>
          <w:szCs w:val="28"/>
        </w:rPr>
        <w:t>Республики Марий Эл</w:t>
      </w:r>
      <w:r w:rsidRPr="008C4F3A">
        <w:rPr>
          <w:rFonts w:ascii="Times New Roman" w:hAnsi="Times New Roman"/>
          <w:sz w:val="28"/>
          <w:szCs w:val="28"/>
        </w:rPr>
        <w:t>, муниципальными правовыми актами органов местного самоуправления;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совершать поступки, порочащие его честь и достоинство;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проявлять корректность в обращении с гражданами;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учитывать культурные и иные особенности  различных этнических и социальных групп, а также конфессий;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допускать конфликтных ситуаций, способных нанести ущерб репутации органов местного самоуправления, муниципальных учреждений;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информации, не допускать публичных высказываний, суждений и оценок, в том числе в средствах массовой информации, в отношении деятельности органа местного самоуправления, его руководителей, если это не входит в его должностные обязанности;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соблюдать ограничения, установленные Федеральным законом от 02.03.2007 г. №25-ФЗ «О муниципальной службе в Российской Федерации» и иными нормативными правовыми актами для муниципальных служащих.</w:t>
      </w:r>
    </w:p>
    <w:p w:rsidR="00A76EC5" w:rsidRPr="008C4F3A" w:rsidRDefault="00A76EC5" w:rsidP="00A76EC5">
      <w:pPr>
        <w:rPr>
          <w:rFonts w:ascii="Times New Roman" w:hAnsi="Times New Roman"/>
          <w:sz w:val="28"/>
          <w:szCs w:val="28"/>
        </w:rPr>
      </w:pPr>
    </w:p>
    <w:p w:rsidR="000802A6" w:rsidRDefault="000802A6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Pr="009D5A89" w:rsidRDefault="00E56E69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DB33A0" w:rsidRDefault="00DB33A0" w:rsidP="00E3532A">
      <w:pPr>
        <w:rPr>
          <w:rFonts w:ascii="Times New Roman" w:hAnsi="Times New Roman"/>
          <w:sz w:val="28"/>
          <w:szCs w:val="28"/>
        </w:rPr>
      </w:pP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</w:t>
      </w:r>
      <w:r>
        <w:rPr>
          <w:rFonts w:ascii="Times New Roman" w:eastAsia="Liberation Serif" w:hAnsi="Times New Roman"/>
          <w:bCs/>
          <w:kern w:val="0"/>
          <w:sz w:val="22"/>
          <w:szCs w:val="22"/>
        </w:rPr>
        <w:t>3</w:t>
      </w:r>
    </w:p>
    <w:p w:rsidR="00E56E69" w:rsidRDefault="0057214E" w:rsidP="00E56E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9D5A8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    </w:t>
      </w:r>
      <w:r w:rsidR="00E56E69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E56E6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собрания депутатов</w:t>
      </w: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2018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  <w:bookmarkStart w:id="27" w:name="_GoBack"/>
      <w:bookmarkEnd w:id="27"/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 xml:space="preserve"> в муниципальном образовании «Широкундышское сельское поселение» </w:t>
      </w:r>
    </w:p>
    <w:p w:rsid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EB11E9" w:rsidRDefault="00EB11E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1E9" w:rsidRDefault="00EB11E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1E9" w:rsidRPr="000F1C71" w:rsidRDefault="00EB11E9" w:rsidP="00EB11E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0F1C71">
        <w:rPr>
          <w:rFonts w:ascii="Times New Roman" w:hAnsi="Times New Roman"/>
          <w:sz w:val="28"/>
          <w:szCs w:val="28"/>
        </w:rPr>
        <w:t>.</w:t>
      </w:r>
      <w:r w:rsidR="000F1C71" w:rsidRPr="000F1C71">
        <w:rPr>
          <w:rFonts w:ascii="Times New Roman" w:hAnsi="Times New Roman"/>
          <w:sz w:val="26"/>
          <w:szCs w:val="26"/>
        </w:rPr>
        <w:t>Игитова Екатерина -</w:t>
      </w:r>
      <w:r w:rsidR="000F1C71">
        <w:rPr>
          <w:rFonts w:ascii="Times New Roman" w:hAnsi="Times New Roman"/>
          <w:sz w:val="26"/>
          <w:szCs w:val="26"/>
        </w:rPr>
        <w:t xml:space="preserve"> </w:t>
      </w:r>
      <w:r w:rsidR="000F1C71" w:rsidRPr="000F1C71">
        <w:rPr>
          <w:rFonts w:ascii="Times New Roman" w:hAnsi="Times New Roman"/>
          <w:sz w:val="26"/>
          <w:szCs w:val="26"/>
        </w:rPr>
        <w:t xml:space="preserve">главный специалист администрации </w:t>
      </w:r>
      <w:proofErr w:type="spellStart"/>
      <w:r w:rsidR="000F1C71" w:rsidRPr="000F1C71">
        <w:rPr>
          <w:rFonts w:ascii="Times New Roman" w:hAnsi="Times New Roman"/>
          <w:sz w:val="26"/>
          <w:szCs w:val="26"/>
        </w:rPr>
        <w:t>Широкундышского</w:t>
      </w:r>
      <w:proofErr w:type="spellEnd"/>
      <w:r w:rsidR="000F1C71" w:rsidRPr="000F1C71">
        <w:rPr>
          <w:rFonts w:ascii="Times New Roman" w:hAnsi="Times New Roman"/>
          <w:sz w:val="26"/>
          <w:szCs w:val="26"/>
        </w:rPr>
        <w:t xml:space="preserve">           </w:t>
      </w:r>
    </w:p>
    <w:p w:rsidR="00EB11E9" w:rsidRDefault="000F1C71" w:rsidP="00EB11E9">
      <w:pPr>
        <w:jc w:val="center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Евгеньевна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B11E9" w:rsidRPr="000F1C71">
        <w:rPr>
          <w:rFonts w:ascii="Times New Roman" w:hAnsi="Times New Roman"/>
          <w:sz w:val="26"/>
          <w:szCs w:val="26"/>
        </w:rPr>
        <w:t>сельского поселения по вопросам противодействия коррупции;</w:t>
      </w:r>
    </w:p>
    <w:p w:rsidR="000F1C71" w:rsidRPr="000F1C71" w:rsidRDefault="000F1C71" w:rsidP="00EB11E9">
      <w:pPr>
        <w:jc w:val="center"/>
        <w:rPr>
          <w:rFonts w:ascii="Times New Roman" w:hAnsi="Times New Roman"/>
          <w:sz w:val="26"/>
          <w:szCs w:val="26"/>
        </w:rPr>
      </w:pPr>
    </w:p>
    <w:p w:rsidR="00EB11E9" w:rsidRPr="000F1C71" w:rsidRDefault="00EB11E9" w:rsidP="00EB11E9">
      <w:pPr>
        <w:jc w:val="both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>2.Алексеева Фаина  - председатель Совета ветеранов при администрации</w:t>
      </w:r>
    </w:p>
    <w:p w:rsidR="00EB11E9" w:rsidRPr="000F1C71" w:rsidRDefault="00EB11E9" w:rsidP="00EB11E9">
      <w:pPr>
        <w:jc w:val="both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      Ивановна             </w:t>
      </w:r>
      <w:proofErr w:type="spellStart"/>
      <w:r w:rsidRPr="000F1C71">
        <w:rPr>
          <w:rFonts w:ascii="Times New Roman" w:hAnsi="Times New Roman"/>
          <w:sz w:val="26"/>
          <w:szCs w:val="26"/>
        </w:rPr>
        <w:t>Широкундышского</w:t>
      </w:r>
      <w:proofErr w:type="spellEnd"/>
      <w:r w:rsidRPr="000F1C7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B11E9" w:rsidRPr="000F1C71" w:rsidRDefault="00EB11E9" w:rsidP="00EB11E9">
      <w:pPr>
        <w:jc w:val="both"/>
        <w:rPr>
          <w:rFonts w:ascii="Times New Roman" w:hAnsi="Times New Roman"/>
          <w:b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                                   ( по согласованию);</w:t>
      </w:r>
    </w:p>
    <w:p w:rsidR="00E56E69" w:rsidRPr="000F1C71" w:rsidRDefault="00E56E69" w:rsidP="00EB11E9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6358"/>
      </w:tblGrid>
      <w:tr w:rsidR="00225446" w:rsidRPr="000F1C71" w:rsidTr="00257021">
        <w:trPr>
          <w:cantSplit/>
        </w:trPr>
        <w:tc>
          <w:tcPr>
            <w:tcW w:w="2431" w:type="dxa"/>
            <w:shd w:val="clear" w:color="auto" w:fill="auto"/>
          </w:tcPr>
          <w:p w:rsidR="00225446" w:rsidRPr="000F1C71" w:rsidRDefault="00EB11E9" w:rsidP="00257021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C71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225446" w:rsidRPr="000F1C71">
              <w:rPr>
                <w:rFonts w:ascii="Times New Roman" w:hAnsi="Times New Roman"/>
                <w:bCs/>
                <w:sz w:val="26"/>
                <w:szCs w:val="26"/>
              </w:rPr>
              <w:t>Смирнова Елена Евгеньевна</w:t>
            </w:r>
          </w:p>
        </w:tc>
        <w:tc>
          <w:tcPr>
            <w:tcW w:w="6358" w:type="dxa"/>
            <w:shd w:val="clear" w:color="auto" w:fill="auto"/>
          </w:tcPr>
          <w:p w:rsidR="00EB11E9" w:rsidRPr="000F1C71" w:rsidRDefault="00225446" w:rsidP="00257021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0F1C71">
              <w:rPr>
                <w:sz w:val="26"/>
                <w:szCs w:val="26"/>
              </w:rPr>
              <w:t>- к.э.н., доцент факультета Управления и права Марийского государственного технического университета (по согласованию)</w:t>
            </w:r>
            <w:r w:rsidR="00EB11E9" w:rsidRPr="000F1C71">
              <w:rPr>
                <w:sz w:val="26"/>
                <w:szCs w:val="26"/>
              </w:rPr>
              <w:t>;</w:t>
            </w:r>
          </w:p>
          <w:p w:rsidR="00225446" w:rsidRPr="000F1C71" w:rsidRDefault="00225446" w:rsidP="00EB11E9">
            <w:pPr>
              <w:pStyle w:val="a7"/>
              <w:snapToGrid w:val="0"/>
              <w:ind w:left="-2397"/>
              <w:jc w:val="both"/>
              <w:rPr>
                <w:sz w:val="26"/>
                <w:szCs w:val="26"/>
              </w:rPr>
            </w:pPr>
          </w:p>
          <w:p w:rsidR="00225446" w:rsidRPr="000F1C71" w:rsidRDefault="00225446" w:rsidP="0025702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35F" w:rsidRDefault="0073235F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235F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C51072"/>
    <w:multiLevelType w:val="hybridMultilevel"/>
    <w:tmpl w:val="D7AC8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BC68D8"/>
    <w:multiLevelType w:val="hybridMultilevel"/>
    <w:tmpl w:val="82989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17567"/>
    <w:multiLevelType w:val="hybridMultilevel"/>
    <w:tmpl w:val="87B22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15FF6"/>
    <w:multiLevelType w:val="hybridMultilevel"/>
    <w:tmpl w:val="04520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2A"/>
    <w:rsid w:val="0006006A"/>
    <w:rsid w:val="0006718A"/>
    <w:rsid w:val="0007706E"/>
    <w:rsid w:val="000802A6"/>
    <w:rsid w:val="000A18C5"/>
    <w:rsid w:val="000E3277"/>
    <w:rsid w:val="000F1C71"/>
    <w:rsid w:val="0012345C"/>
    <w:rsid w:val="00160B93"/>
    <w:rsid w:val="00166B51"/>
    <w:rsid w:val="001B3ACE"/>
    <w:rsid w:val="001B40F9"/>
    <w:rsid w:val="001D6E50"/>
    <w:rsid w:val="002127F9"/>
    <w:rsid w:val="00217B28"/>
    <w:rsid w:val="00225446"/>
    <w:rsid w:val="00255F5A"/>
    <w:rsid w:val="0034194D"/>
    <w:rsid w:val="00362897"/>
    <w:rsid w:val="003A2168"/>
    <w:rsid w:val="003C258B"/>
    <w:rsid w:val="003F6F1D"/>
    <w:rsid w:val="00416D5A"/>
    <w:rsid w:val="00430171"/>
    <w:rsid w:val="00482A01"/>
    <w:rsid w:val="004E5C13"/>
    <w:rsid w:val="0057214E"/>
    <w:rsid w:val="005E7E72"/>
    <w:rsid w:val="00697D26"/>
    <w:rsid w:val="006C29F0"/>
    <w:rsid w:val="006D4D37"/>
    <w:rsid w:val="007201C4"/>
    <w:rsid w:val="00731176"/>
    <w:rsid w:val="007319DD"/>
    <w:rsid w:val="0073235F"/>
    <w:rsid w:val="00790906"/>
    <w:rsid w:val="007B3364"/>
    <w:rsid w:val="00824518"/>
    <w:rsid w:val="00891618"/>
    <w:rsid w:val="00897948"/>
    <w:rsid w:val="008A42EC"/>
    <w:rsid w:val="008C4F3A"/>
    <w:rsid w:val="008D1483"/>
    <w:rsid w:val="008D7EDF"/>
    <w:rsid w:val="0093146A"/>
    <w:rsid w:val="009479A5"/>
    <w:rsid w:val="009B7DC4"/>
    <w:rsid w:val="009D5A89"/>
    <w:rsid w:val="00A32E2B"/>
    <w:rsid w:val="00A741C4"/>
    <w:rsid w:val="00A76EC5"/>
    <w:rsid w:val="00B657B1"/>
    <w:rsid w:val="00B8442E"/>
    <w:rsid w:val="00BA070D"/>
    <w:rsid w:val="00BA644D"/>
    <w:rsid w:val="00C4607C"/>
    <w:rsid w:val="00C473F0"/>
    <w:rsid w:val="00C85208"/>
    <w:rsid w:val="00C936A9"/>
    <w:rsid w:val="00CA135D"/>
    <w:rsid w:val="00D255C4"/>
    <w:rsid w:val="00D736E7"/>
    <w:rsid w:val="00D8129A"/>
    <w:rsid w:val="00DB33A0"/>
    <w:rsid w:val="00DE37A7"/>
    <w:rsid w:val="00E10B30"/>
    <w:rsid w:val="00E3532A"/>
    <w:rsid w:val="00E562DC"/>
    <w:rsid w:val="00E56E69"/>
    <w:rsid w:val="00EB11E9"/>
    <w:rsid w:val="00ED6449"/>
    <w:rsid w:val="00EF6237"/>
    <w:rsid w:val="00F45542"/>
    <w:rsid w:val="00F71A41"/>
    <w:rsid w:val="00F9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styleId="a7">
    <w:name w:val="Body Text"/>
    <w:basedOn w:val="a"/>
    <w:link w:val="a8"/>
    <w:rsid w:val="00362897"/>
    <w:pPr>
      <w:widowControl/>
      <w:suppressAutoHyphens w:val="0"/>
      <w:jc w:val="center"/>
    </w:pPr>
    <w:rPr>
      <w:rFonts w:ascii="Times New Roman" w:eastAsia="Times New Roman" w:hAnsi="Times New Roman"/>
      <w:kern w:val="0"/>
      <w:sz w:val="5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62897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">
    <w:name w:val="Знак1"/>
    <w:basedOn w:val="a"/>
    <w:rsid w:val="00362897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/>
    </w:rPr>
  </w:style>
  <w:style w:type="paragraph" w:styleId="a9">
    <w:name w:val="Title"/>
    <w:basedOn w:val="a"/>
    <w:link w:val="aa"/>
    <w:qFormat/>
    <w:rsid w:val="00160B93"/>
    <w:pPr>
      <w:widowControl/>
      <w:suppressAutoHyphens w:val="0"/>
      <w:jc w:val="center"/>
    </w:pPr>
    <w:rPr>
      <w:rFonts w:ascii="Times New Roman" w:eastAsia="Times New Roman" w:hAnsi="Times New Roman"/>
      <w:b/>
      <w:i/>
      <w:kern w:val="0"/>
      <w:sz w:val="44"/>
      <w:lang w:eastAsia="ru-RU"/>
    </w:rPr>
  </w:style>
  <w:style w:type="character" w:customStyle="1" w:styleId="aa">
    <w:name w:val="Название Знак"/>
    <w:basedOn w:val="a0"/>
    <w:link w:val="a9"/>
    <w:rsid w:val="00160B93"/>
    <w:rPr>
      <w:rFonts w:ascii="Times New Roman" w:eastAsia="Times New Roman" w:hAnsi="Times New Roman" w:cs="Times New Roman"/>
      <w:b/>
      <w:i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7EBDA291E4C8690A78BAFmCL" TargetMode="External"/><Relationship Id="rId13" Type="http://schemas.openxmlformats.org/officeDocument/2006/relationships/hyperlink" Target="consultantplus://offline/ref=39394CC224C55A8DB511C606DDE907FBB93EECDF264D1B84C1F285F943828AE8DDC1CAA0A3m0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94CC224C55A8DB511C606DDE907FBB93DEDD9244D1B84C1F285F943828AE8DDC1CAA33FEEAFmA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394CC224C55A8DB511C606DDE907FBB938E4DD2A4A1B84C1F285F943828AE8DDC1CAA338EFF912A4m5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39394CC224C55A8DB511C606DDE907FBB93EECDF264D1B84C1F285F943828AE8DDC1CAA1A3mB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94CC224C55A8DB511C606DDE907FBBA37E4DC254C1B84C1F285F943828AE8DDC1CAA338EFF913A4mA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7D1EE2B051474DAAF9965389684F6B" ma:contentTypeVersion="1" ma:contentTypeDescription="Создание документа." ma:contentTypeScope="" ma:versionID="f37ddd3fd2294daada401b680e01cb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
Положения о порядке работы комиссии по соблюдению требований
к служебному поведению муниципальных служащих
и урегулированию конфликта интересов 
в администрации Широкундышского сельского поселения Килемарского муниципального района 
</_x041e__x043f__x0438__x0441__x0430__x043d__x0438__x0435_>
    <_dlc_DocId xmlns="57504d04-691e-4fc4-8f09-4f19fdbe90f6">XXJ7TYMEEKJ2-4114-7</_dlc_DocId>
    <_dlc_DocIdUrl xmlns="57504d04-691e-4fc4-8f09-4f19fdbe90f6">
      <Url>https://vip.gov.mari.ru/kilemary/sp_shirokund/_layouts/DocIdRedir.aspx?ID=XXJ7TYMEEKJ2-4114-7</Url>
      <Description>XXJ7TYMEEKJ2-4114-7</Description>
    </_dlc_DocIdUrl>
  </documentManagement>
</p:properties>
</file>

<file path=customXml/itemProps1.xml><?xml version="1.0" encoding="utf-8"?>
<ds:datastoreItem xmlns:ds="http://schemas.openxmlformats.org/officeDocument/2006/customXml" ds:itemID="{711A116D-B701-4D39-9A43-7D5A1D59796E}"/>
</file>

<file path=customXml/itemProps2.xml><?xml version="1.0" encoding="utf-8"?>
<ds:datastoreItem xmlns:ds="http://schemas.openxmlformats.org/officeDocument/2006/customXml" ds:itemID="{E1FE04AD-4B07-46D7-8361-003F4EAEEECB}"/>
</file>

<file path=customXml/itemProps3.xml><?xml version="1.0" encoding="utf-8"?>
<ds:datastoreItem xmlns:ds="http://schemas.openxmlformats.org/officeDocument/2006/customXml" ds:itemID="{FC7C791F-A585-4A6F-AE58-F4861CA5809B}"/>
</file>

<file path=customXml/itemProps4.xml><?xml version="1.0" encoding="utf-8"?>
<ds:datastoreItem xmlns:ds="http://schemas.openxmlformats.org/officeDocument/2006/customXml" ds:itemID="{CEB6C62D-FC14-4A3F-A8D3-2CCC2B5E6D14}"/>
</file>

<file path=customXml/itemProps5.xml><?xml version="1.0" encoding="utf-8"?>
<ds:datastoreItem xmlns:ds="http://schemas.openxmlformats.org/officeDocument/2006/customXml" ds:itemID="{F4C0917B-6048-46A5-8DED-A23DB7DD3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 22 августа  2018  года  № 138</dc:title>
  <dc:creator>ZamGlav</dc:creator>
  <cp:lastModifiedBy>User</cp:lastModifiedBy>
  <cp:revision>8</cp:revision>
  <cp:lastPrinted>2018-09-11T06:11:00Z</cp:lastPrinted>
  <dcterms:created xsi:type="dcterms:W3CDTF">2018-06-22T14:06:00Z</dcterms:created>
  <dcterms:modified xsi:type="dcterms:W3CDTF">2018-09-11T06:13:00Z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0x010100447D1EE2B051474DAAF9965389684F6B</vt:lpwstr>
  </property>
  <property fmtid="{D5CDD505-2E9C-101B-9397-08002B2CF9AE}" pid="3" name="_dlc_DocIdItemGuid">
    <vt:lpwstr>095616d9-5312-4a3a-8d3d-039c396acf88</vt:lpwstr>
  </property>
</Properties>
</file>