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6B" w:rsidRPr="00B815D3" w:rsidRDefault="00FB5C6B" w:rsidP="00FB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 xml:space="preserve">Информирование о возможности предоставления земельных участков по состоянию на </w:t>
      </w:r>
      <w:r w:rsidR="009570F1">
        <w:rPr>
          <w:rFonts w:ascii="Times New Roman" w:hAnsi="Times New Roman" w:cs="Times New Roman"/>
          <w:b/>
          <w:sz w:val="28"/>
          <w:szCs w:val="28"/>
        </w:rPr>
        <w:t xml:space="preserve">01 мая </w:t>
      </w:r>
      <w:r w:rsidRPr="00B815D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FB5C6B" w:rsidRDefault="00FB5C6B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912653">
        <w:rPr>
          <w:rFonts w:ascii="Times New Roman" w:hAnsi="Times New Roman" w:cs="Times New Roman"/>
          <w:sz w:val="28"/>
          <w:szCs w:val="28"/>
        </w:rPr>
        <w:t>дминистрация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12:03:0000000:60,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«Рассвет»,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 w:rsidR="009570F1">
        <w:rPr>
          <w:rFonts w:ascii="Times New Roman" w:hAnsi="Times New Roman" w:cs="Times New Roman"/>
          <w:sz w:val="28"/>
          <w:szCs w:val="28"/>
        </w:rPr>
        <w:t>общая площадь земельного участка на основании утвержденного списка невостребованных земельных долей  427,0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570F1" w:rsidRDefault="009570F1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земельных долей, признанных муниципальной собственностью на основании решения суда  от 19.01.2017, 02.03.2017, 03.03.2017 составляет 170,8 га.</w:t>
      </w:r>
    </w:p>
    <w:p w:rsidR="009570F1" w:rsidRDefault="009570F1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0F1" w:rsidRDefault="009570F1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0F1" w:rsidRDefault="009570F1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0F1" w:rsidRDefault="009570F1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2EC" w:rsidRDefault="005642EC"/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C6B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1CF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0907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0F1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B5C6B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AC139734F04A992ECFE7C0810B4B" ma:contentTypeVersion="1" ma:contentTypeDescription="Создание документа." ma:contentTypeScope="" ma:versionID="0e455e887a9af78cff9d33703a7b41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или аренду 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 «Нежнурское сельское поселение» на основании решения суда в составе земельного участка с кадастровым номером 12:03:0000000:60.</_x041e__x043f__x0438__x0441__x0430__x043d__x0438__x0435_>
    <_dlc_DocId xmlns="57504d04-691e-4fc4-8f09-4f19fdbe90f6">XXJ7TYMEEKJ2-6806-2</_dlc_DocId>
    <_dlc_DocIdUrl xmlns="57504d04-691e-4fc4-8f09-4f19fdbe90f6">
      <Url>https://vip.gov.mari.ru/kilemary/sp_nesnur/_layouts/DocIdRedir.aspx?ID=XXJ7TYMEEKJ2-6806-2</Url>
      <Description>XXJ7TYMEEKJ2-6806-2</Description>
    </_dlc_DocIdUrl>
  </documentManagement>
</p:properties>
</file>

<file path=customXml/itemProps1.xml><?xml version="1.0" encoding="utf-8"?>
<ds:datastoreItem xmlns:ds="http://schemas.openxmlformats.org/officeDocument/2006/customXml" ds:itemID="{12728F88-0670-4EA4-A8E5-861C27F424C5}"/>
</file>

<file path=customXml/itemProps2.xml><?xml version="1.0" encoding="utf-8"?>
<ds:datastoreItem xmlns:ds="http://schemas.openxmlformats.org/officeDocument/2006/customXml" ds:itemID="{461259BA-05B6-4895-BD95-BE4FD6FF8AE2}"/>
</file>

<file path=customXml/itemProps3.xml><?xml version="1.0" encoding="utf-8"?>
<ds:datastoreItem xmlns:ds="http://schemas.openxmlformats.org/officeDocument/2006/customXml" ds:itemID="{E46213CE-FCBD-4AD2-9AF1-67BD969D56F8}"/>
</file>

<file path=customXml/itemProps4.xml><?xml version="1.0" encoding="utf-8"?>
<ds:datastoreItem xmlns:ds="http://schemas.openxmlformats.org/officeDocument/2006/customXml" ds:itemID="{40AA1DD6-0598-47F0-A059-428CFC932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о возможности предоставления земельного участка</dc:title>
  <dc:creator>Имущество</dc:creator>
  <cp:lastModifiedBy>Имущество</cp:lastModifiedBy>
  <cp:revision>2</cp:revision>
  <dcterms:created xsi:type="dcterms:W3CDTF">2017-05-17T08:24:00Z</dcterms:created>
  <dcterms:modified xsi:type="dcterms:W3CDTF">2017-05-17T08:24:00Z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0x010100F24DAC139734F04A992ECFE7C0810B4B</vt:lpwstr>
  </property>
  <property fmtid="{D5CDD505-2E9C-101B-9397-08002B2CF9AE}" pid="3" name="_dlc_DocIdItemGuid">
    <vt:lpwstr>cb26c5cf-a5da-48f8-8fd1-be4c8bf4c9ce</vt:lpwstr>
  </property>
</Properties>
</file>