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56" w:rsidRDefault="008D3456" w:rsidP="008D3456">
      <w:pPr>
        <w:spacing w:before="100" w:beforeAutospacing="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87630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3"/>
        <w:gridCol w:w="233"/>
        <w:gridCol w:w="4324"/>
        <w:gridCol w:w="275"/>
      </w:tblGrid>
      <w:tr w:rsidR="008D3456" w:rsidTr="008D3456">
        <w:trPr>
          <w:tblCellSpacing w:w="0" w:type="dxa"/>
        </w:trPr>
        <w:tc>
          <w:tcPr>
            <w:tcW w:w="4290" w:type="dxa"/>
            <w:hideMark/>
          </w:tcPr>
          <w:p w:rsidR="008D3456" w:rsidRDefault="008D345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КРАСНЫЙ МОСТ ЯЛ</w:t>
            </w:r>
          </w:p>
          <w:p w:rsidR="008D3456" w:rsidRDefault="008D345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ПОСЕЛЕНИЙЫН</w:t>
            </w:r>
          </w:p>
          <w:p w:rsidR="008D3456" w:rsidRDefault="008D345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75" w:type="dxa"/>
            <w:hideMark/>
          </w:tcPr>
          <w:p w:rsidR="008D3456" w:rsidRDefault="008D345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05" w:type="dxa"/>
            <w:hideMark/>
          </w:tcPr>
          <w:p w:rsidR="008D3456" w:rsidRDefault="008D345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D3456" w:rsidRDefault="008D345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КРАСНОМОСТОВСКОГО СЕЛЬСКОГО ПОСЕЛЕНИЯ</w:t>
            </w:r>
          </w:p>
        </w:tc>
        <w:tc>
          <w:tcPr>
            <w:tcW w:w="255" w:type="dxa"/>
            <w:hideMark/>
          </w:tcPr>
          <w:p w:rsidR="008D3456" w:rsidRDefault="008D3456">
            <w:pPr>
              <w:rPr>
                <w:sz w:val="20"/>
                <w:szCs w:val="20"/>
              </w:rPr>
            </w:pPr>
          </w:p>
        </w:tc>
      </w:tr>
      <w:tr w:rsidR="008D3456" w:rsidTr="008D3456">
        <w:trPr>
          <w:tblCellSpacing w:w="0" w:type="dxa"/>
        </w:trPr>
        <w:tc>
          <w:tcPr>
            <w:tcW w:w="4290" w:type="dxa"/>
            <w:hideMark/>
          </w:tcPr>
          <w:p w:rsidR="008D3456" w:rsidRDefault="008D345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75" w:type="dxa"/>
            <w:hideMark/>
          </w:tcPr>
          <w:p w:rsidR="008D3456" w:rsidRDefault="008D3456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  <w:hideMark/>
          </w:tcPr>
          <w:p w:rsidR="008D3456" w:rsidRDefault="008D3456">
            <w:pPr>
              <w:keepNext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ПОСТАНОВЛЕНИЕ</w:t>
            </w:r>
          </w:p>
        </w:tc>
        <w:tc>
          <w:tcPr>
            <w:tcW w:w="255" w:type="dxa"/>
            <w:hideMark/>
          </w:tcPr>
          <w:p w:rsidR="008D3456" w:rsidRDefault="008D3456">
            <w:pPr>
              <w:rPr>
                <w:sz w:val="20"/>
                <w:szCs w:val="20"/>
              </w:rPr>
            </w:pPr>
          </w:p>
        </w:tc>
      </w:tr>
    </w:tbl>
    <w:p w:rsidR="008D3456" w:rsidRDefault="008D3456" w:rsidP="008D3456">
      <w:pPr>
        <w:jc w:val="right"/>
        <w:rPr>
          <w:sz w:val="28"/>
          <w:szCs w:val="28"/>
        </w:rPr>
      </w:pPr>
    </w:p>
    <w:p w:rsidR="008D3456" w:rsidRDefault="008D3456" w:rsidP="008D3456">
      <w:pPr>
        <w:jc w:val="right"/>
        <w:rPr>
          <w:sz w:val="28"/>
          <w:szCs w:val="28"/>
        </w:rPr>
      </w:pPr>
    </w:p>
    <w:p w:rsidR="008D3456" w:rsidRDefault="003F0E4F" w:rsidP="008D345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8D345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D3456">
        <w:rPr>
          <w:sz w:val="28"/>
          <w:szCs w:val="28"/>
        </w:rPr>
        <w:t xml:space="preserve"> 2014 года № </w:t>
      </w:r>
      <w:r w:rsidR="00B029CB">
        <w:rPr>
          <w:sz w:val="28"/>
          <w:szCs w:val="28"/>
        </w:rPr>
        <w:t>4</w:t>
      </w:r>
    </w:p>
    <w:p w:rsidR="008D3456" w:rsidRDefault="008D3456" w:rsidP="008D3456">
      <w:pPr>
        <w:jc w:val="center"/>
        <w:rPr>
          <w:sz w:val="28"/>
          <w:szCs w:val="28"/>
        </w:rPr>
      </w:pPr>
    </w:p>
    <w:p w:rsidR="008D3456" w:rsidRDefault="008D3456" w:rsidP="008D3456">
      <w:pPr>
        <w:jc w:val="center"/>
        <w:rPr>
          <w:sz w:val="28"/>
          <w:szCs w:val="28"/>
        </w:rPr>
      </w:pPr>
    </w:p>
    <w:p w:rsidR="008D3456" w:rsidRDefault="008D3456" w:rsidP="008D34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от 22.10.2013 года </w:t>
      </w:r>
    </w:p>
    <w:p w:rsidR="008D3456" w:rsidRDefault="008D3456" w:rsidP="008D3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34 «Об утверждении местных нормативов градостроительного проектирования муниципального образования </w:t>
      </w:r>
    </w:p>
    <w:p w:rsidR="008D3456" w:rsidRDefault="008D3456" w:rsidP="008D345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8D3456" w:rsidRDefault="008D3456" w:rsidP="008D3456">
      <w:pPr>
        <w:jc w:val="center"/>
        <w:rPr>
          <w:sz w:val="28"/>
          <w:szCs w:val="28"/>
        </w:rPr>
      </w:pPr>
    </w:p>
    <w:p w:rsidR="008D3456" w:rsidRDefault="005B4D9C" w:rsidP="00B029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</w:t>
      </w:r>
      <w:r w:rsidR="008D3456">
        <w:rPr>
          <w:sz w:val="28"/>
          <w:szCs w:val="28"/>
        </w:rPr>
        <w:t xml:space="preserve"> постановления Правительства Республики Марий Эл от 7 марта 2014 года № 98, администрация </w:t>
      </w:r>
      <w:proofErr w:type="spellStart"/>
      <w:r w:rsidR="008D3456">
        <w:rPr>
          <w:sz w:val="28"/>
          <w:szCs w:val="28"/>
        </w:rPr>
        <w:t>Красномостовского</w:t>
      </w:r>
      <w:proofErr w:type="spellEnd"/>
      <w:r w:rsidR="008D3456">
        <w:rPr>
          <w:sz w:val="28"/>
          <w:szCs w:val="28"/>
        </w:rPr>
        <w:t xml:space="preserve"> сельского поселения постановляет:</w:t>
      </w:r>
    </w:p>
    <w:p w:rsidR="008D3456" w:rsidRDefault="008D3456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местные нормативы градостроительного проектирования, утвержденные постановлением главы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от 22 октября 2013 года № 34 «Об утверждении местных нормативов градостроительного проектирования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следующие изменения:</w:t>
      </w:r>
    </w:p>
    <w:p w:rsidR="008D3456" w:rsidRDefault="008D3456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подразделе 10.3 раздела 10:</w:t>
      </w:r>
    </w:p>
    <w:p w:rsidR="008D3456" w:rsidRDefault="008D3456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пункты 10.3.</w:t>
      </w:r>
      <w:r w:rsidR="00481899">
        <w:rPr>
          <w:sz w:val="28"/>
          <w:szCs w:val="28"/>
        </w:rPr>
        <w:t>15 и 10.3.16 изложить в следующей редакции:</w:t>
      </w:r>
    </w:p>
    <w:p w:rsidR="00481899" w:rsidRDefault="00481899" w:rsidP="00481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«10.3.15.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запрещается:</w:t>
      </w:r>
    </w:p>
    <w:p w:rsidR="00481899" w:rsidRDefault="00481899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в целях регулирования плодородия почв;</w:t>
      </w:r>
    </w:p>
    <w:p w:rsidR="00481899" w:rsidRDefault="00481899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81899" w:rsidRDefault="00481899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авиационных мер по борьбе с вредными организмами;</w:t>
      </w:r>
    </w:p>
    <w:p w:rsidR="00481899" w:rsidRDefault="00481899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81899" w:rsidRDefault="00481899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размещение автозаправочных станций, складов </w:t>
      </w:r>
      <w:proofErr w:type="spellStart"/>
      <w:r>
        <w:rPr>
          <w:sz w:val="28"/>
          <w:szCs w:val="28"/>
        </w:rPr>
        <w:t>горюче-смазачных</w:t>
      </w:r>
      <w:proofErr w:type="spellEnd"/>
      <w:r>
        <w:rPr>
          <w:sz w:val="28"/>
          <w:szCs w:val="28"/>
        </w:rPr>
        <w:t xml:space="preserve"> материалов (за исключением случаев, если автозаправочные станции, склады горюче-смазочных материалов размещены на территориях портов, </w:t>
      </w:r>
      <w:r>
        <w:rPr>
          <w:sz w:val="28"/>
          <w:szCs w:val="28"/>
        </w:rPr>
        <w:lastRenderedPageBreak/>
        <w:t>судостроительных и судоремонтных организаций, инфраструктуры внутренних водных путей при условии соблюдения требований законодательства</w:t>
      </w:r>
      <w:r w:rsidR="005F7D37">
        <w:rPr>
          <w:sz w:val="28"/>
          <w:szCs w:val="28"/>
        </w:rPr>
        <w:t xml:space="preserve"> в области охраны окружающей среды и Водного кодекса Российской Федерации), станции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F7D37" w:rsidRDefault="005F7D37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размещение специализированных хранилищ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, применение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>;</w:t>
      </w:r>
    </w:p>
    <w:p w:rsidR="005F7D37" w:rsidRDefault="005F7D37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сброс сточных, в том числе дренажных вод;</w:t>
      </w:r>
    </w:p>
    <w:p w:rsidR="005F7D37" w:rsidRDefault="005F7D37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>
        <w:rPr>
          <w:sz w:val="28"/>
          <w:szCs w:val="28"/>
        </w:rPr>
        <w:t xml:space="preserve"> февраля 1992 г. № 2395-1 «О недрах».</w:t>
      </w:r>
    </w:p>
    <w:p w:rsidR="00DC0C2A" w:rsidRDefault="00DC0C2A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10.3.16.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определенными Водным кодексом Российской Федерации, обеспечивающими охрану водных объектов от загрязнения,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</w:t>
      </w:r>
      <w:proofErr w:type="gramStart"/>
      <w:r>
        <w:rPr>
          <w:sz w:val="28"/>
          <w:szCs w:val="28"/>
        </w:rPr>
        <w:t>.»</w:t>
      </w:r>
      <w:r w:rsidR="00807C78">
        <w:rPr>
          <w:sz w:val="28"/>
          <w:szCs w:val="28"/>
        </w:rPr>
        <w:t>;</w:t>
      </w:r>
      <w:proofErr w:type="gramEnd"/>
    </w:p>
    <w:p w:rsidR="00971966" w:rsidRDefault="00971966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пунктом 10.3.16.1 следующего содержания:</w:t>
      </w:r>
    </w:p>
    <w:p w:rsidR="00971966" w:rsidRDefault="00971966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«10.3.16.1. </w:t>
      </w:r>
      <w:proofErr w:type="gramStart"/>
      <w:r>
        <w:rPr>
          <w:sz w:val="28"/>
          <w:szCs w:val="28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</w:t>
      </w:r>
      <w:r w:rsidR="006D63AA">
        <w:rPr>
          <w:sz w:val="28"/>
          <w:szCs w:val="28"/>
        </w:rPr>
        <w:t>.»;</w:t>
      </w:r>
      <w:proofErr w:type="gramEnd"/>
    </w:p>
    <w:p w:rsidR="006D63AA" w:rsidRDefault="006D63AA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подраздел 12.2 раздела 12 дополнить пунктами 12.2.5.1 и 12.2.5.2 следующего содержания:</w:t>
      </w:r>
    </w:p>
    <w:p w:rsidR="006D63AA" w:rsidRDefault="006D63AA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 12.2.5.1. В целях предотвращения негативного воздействия вод (затопления, подтопления, разрушения берегов водных объектов, </w:t>
      </w:r>
      <w:r>
        <w:rPr>
          <w:sz w:val="28"/>
          <w:szCs w:val="28"/>
        </w:rPr>
        <w:lastRenderedPageBreak/>
        <w:t>заболачивания) и ликвидации его последствий проводятся специальные защитные мероприятия в соответствии с Водным кодексом и другими федеральными законами.</w:t>
      </w:r>
    </w:p>
    <w:p w:rsidR="00B029CB" w:rsidRDefault="006D63AA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12.2.5.2. Размещение новых населенных пунктов и строительство объектов капитального строительства без проведения  специальных защитных мероприятий по предотвращению негативного воздействия вод в границах зон затопления, </w:t>
      </w:r>
      <w:r w:rsidR="00B029CB">
        <w:rPr>
          <w:sz w:val="28"/>
          <w:szCs w:val="28"/>
        </w:rPr>
        <w:t>подтопления запрещаются.</w:t>
      </w:r>
    </w:p>
    <w:p w:rsidR="00B029CB" w:rsidRDefault="00B029CB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границах зон затопления, подтопления запрещается:</w:t>
      </w:r>
    </w:p>
    <w:p w:rsidR="00B029CB" w:rsidRDefault="00B029CB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сточных вод в целях регулирования плодородия почв;</w:t>
      </w:r>
    </w:p>
    <w:p w:rsidR="00B029CB" w:rsidRDefault="00B029CB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пунктом хранения и захоронения радиоактивных отходов;</w:t>
      </w:r>
    </w:p>
    <w:p w:rsidR="00A76B86" w:rsidRDefault="00B029CB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осуществление авиационных мер по борьбе с </w:t>
      </w:r>
      <w:proofErr w:type="gramStart"/>
      <w:r>
        <w:rPr>
          <w:sz w:val="28"/>
          <w:szCs w:val="28"/>
        </w:rPr>
        <w:t>вредными</w:t>
      </w:r>
      <w:proofErr w:type="gramEnd"/>
      <w:r>
        <w:rPr>
          <w:sz w:val="28"/>
          <w:szCs w:val="28"/>
        </w:rPr>
        <w:t xml:space="preserve"> ор</w:t>
      </w:r>
    </w:p>
    <w:p w:rsidR="006D63AA" w:rsidRDefault="00B029CB" w:rsidP="008D3456">
      <w:pPr>
        <w:jc w:val="both"/>
        <w:rPr>
          <w:sz w:val="28"/>
          <w:szCs w:val="28"/>
        </w:rPr>
      </w:pPr>
      <w:r>
        <w:rPr>
          <w:sz w:val="28"/>
          <w:szCs w:val="28"/>
        </w:rPr>
        <w:t>ганизмами.».</w:t>
      </w:r>
      <w:r w:rsidR="006D63AA">
        <w:rPr>
          <w:sz w:val="28"/>
          <w:szCs w:val="28"/>
        </w:rPr>
        <w:t xml:space="preserve">   </w:t>
      </w:r>
    </w:p>
    <w:p w:rsidR="00481899" w:rsidRDefault="00481899" w:rsidP="008D3456">
      <w:pPr>
        <w:jc w:val="both"/>
        <w:rPr>
          <w:sz w:val="28"/>
          <w:szCs w:val="28"/>
        </w:rPr>
      </w:pPr>
    </w:p>
    <w:p w:rsidR="00481899" w:rsidRDefault="00481899" w:rsidP="008D3456">
      <w:pPr>
        <w:jc w:val="both"/>
        <w:rPr>
          <w:sz w:val="28"/>
          <w:szCs w:val="28"/>
        </w:rPr>
      </w:pPr>
    </w:p>
    <w:p w:rsidR="008D3456" w:rsidRDefault="008D3456" w:rsidP="008D3456">
      <w:pPr>
        <w:rPr>
          <w:sz w:val="28"/>
          <w:szCs w:val="28"/>
        </w:rPr>
      </w:pPr>
    </w:p>
    <w:p w:rsidR="008D3456" w:rsidRDefault="008D3456" w:rsidP="008D3456">
      <w:pPr>
        <w:ind w:left="70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24"/>
        <w:gridCol w:w="5688"/>
      </w:tblGrid>
      <w:tr w:rsidR="008D3456" w:rsidTr="008D3456">
        <w:tc>
          <w:tcPr>
            <w:tcW w:w="3324" w:type="dxa"/>
            <w:hideMark/>
          </w:tcPr>
          <w:p w:rsidR="008D3456" w:rsidRDefault="008D3456">
            <w:pPr>
              <w:pStyle w:val="a3"/>
              <w:jc w:val="center"/>
            </w:pPr>
            <w:r>
              <w:t>Глава администрации</w:t>
            </w:r>
          </w:p>
          <w:p w:rsidR="008D3456" w:rsidRDefault="008D3456">
            <w:pPr>
              <w:pStyle w:val="a3"/>
              <w:jc w:val="center"/>
            </w:pPr>
            <w:r>
              <w:t xml:space="preserve"> </w:t>
            </w:r>
            <w:proofErr w:type="spellStart"/>
            <w:r>
              <w:t>Красномостовского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88" w:type="dxa"/>
          </w:tcPr>
          <w:p w:rsidR="008D3456" w:rsidRDefault="008D3456">
            <w:pPr>
              <w:jc w:val="right"/>
            </w:pPr>
          </w:p>
          <w:p w:rsidR="008D3456" w:rsidRDefault="008D3456">
            <w:pPr>
              <w:jc w:val="right"/>
            </w:pPr>
          </w:p>
          <w:p w:rsidR="008D3456" w:rsidRDefault="008D34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8D3456" w:rsidRDefault="008D3456" w:rsidP="008D3456">
      <w:pPr>
        <w:ind w:left="1416" w:firstLine="708"/>
        <w:jc w:val="center"/>
      </w:pPr>
    </w:p>
    <w:p w:rsidR="00981849" w:rsidRDefault="00981849"/>
    <w:sectPr w:rsidR="00981849" w:rsidSect="0098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1EA7"/>
    <w:multiLevelType w:val="hybridMultilevel"/>
    <w:tmpl w:val="B9DE3006"/>
    <w:lvl w:ilvl="0" w:tplc="1CEA8F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56"/>
    <w:rsid w:val="00342F68"/>
    <w:rsid w:val="00350C6B"/>
    <w:rsid w:val="003E2B39"/>
    <w:rsid w:val="003F0E4F"/>
    <w:rsid w:val="00481899"/>
    <w:rsid w:val="005B4D9C"/>
    <w:rsid w:val="005F7D37"/>
    <w:rsid w:val="00662D5B"/>
    <w:rsid w:val="006D63AA"/>
    <w:rsid w:val="00807C78"/>
    <w:rsid w:val="008D3456"/>
    <w:rsid w:val="00971966"/>
    <w:rsid w:val="00981849"/>
    <w:rsid w:val="00A76B86"/>
    <w:rsid w:val="00B029CB"/>
    <w:rsid w:val="00DC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345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3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D345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D34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3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«Красномостовское сельское поселение» от 22.10.2013 года  № 34 «Об утверждении местных нормативов градостроительного проектирования муниципального образования «Красномостовское сельское поселение» 
</_x041e__x043f__x0438__x0441__x0430__x043d__x0438__x0435_>
    <_dlc_DocId xmlns="57504d04-691e-4fc4-8f09-4f19fdbe90f6">XXJ7TYMEEKJ2-2858-3</_dlc_DocId>
    <_dlc_DocIdUrl xmlns="57504d04-691e-4fc4-8f09-4f19fdbe90f6">
      <Url>http://spsearch.gov.mari.ru:32643/kilemary/sp_krasmost/_layouts/DocIdRedir.aspx?ID=XXJ7TYMEEKJ2-2858-3</Url>
      <Description>XXJ7TYMEEKJ2-2858-3</Description>
    </_dlc_DocIdUrl>
    <_dlc_DocIdPersistId xmlns="57504d04-691e-4fc4-8f09-4f19fdbe90f6">false</_dlc_DocIdPersistId>
    <_x043f__x0430__x043f__x043a__x0430_ xmlns="ea6ab191-f210-4e6a-ac2b-8f012f8aaed2">2014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6870F-2833-453F-A26B-6EA3D578E38C}"/>
</file>

<file path=customXml/itemProps2.xml><?xml version="1.0" encoding="utf-8"?>
<ds:datastoreItem xmlns:ds="http://schemas.openxmlformats.org/officeDocument/2006/customXml" ds:itemID="{957734B4-8A79-4C6D-82AF-490DFC5C2719}"/>
</file>

<file path=customXml/itemProps3.xml><?xml version="1.0" encoding="utf-8"?>
<ds:datastoreItem xmlns:ds="http://schemas.openxmlformats.org/officeDocument/2006/customXml" ds:itemID="{2E81519A-E561-4483-9536-69395181A6FF}"/>
</file>

<file path=customXml/itemProps4.xml><?xml version="1.0" encoding="utf-8"?>
<ds:datastoreItem xmlns:ds="http://schemas.openxmlformats.org/officeDocument/2006/customXml" ds:itemID="{4E6F35E9-4AAE-4977-94C7-7C3C9C5D6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марта 2014 года № 4</dc:title>
  <dc:subject/>
  <dc:creator>Admin</dc:creator>
  <cp:keywords/>
  <dc:description/>
  <cp:lastModifiedBy>Admin</cp:lastModifiedBy>
  <cp:revision>8</cp:revision>
  <cp:lastPrinted>2014-04-04T05:12:00Z</cp:lastPrinted>
  <dcterms:created xsi:type="dcterms:W3CDTF">2014-03-26T12:59:00Z</dcterms:created>
  <dcterms:modified xsi:type="dcterms:W3CDTF">2014-04-04T06:30:00Z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c59945ec-75f8-4c93-9c0b-8f362e8ba942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