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39" w:rsidRPr="00276939" w:rsidRDefault="00276939" w:rsidP="00276939">
      <w:pPr>
        <w:widowControl w:val="0"/>
        <w:suppressAutoHyphens/>
        <w:spacing w:after="0" w:line="240" w:lineRule="auto"/>
        <w:jc w:val="center"/>
        <w:rPr>
          <w:rFonts w:ascii="Times New Roman" w:eastAsia="Lucida Sans Unicode" w:hAnsi="Times New Roman" w:cs="Tahoma"/>
          <w:color w:val="000000"/>
          <w:sz w:val="4"/>
          <w:szCs w:val="24"/>
          <w:lang w:val="en-US" w:bidi="en-US"/>
        </w:rPr>
      </w:pPr>
      <w:r w:rsidRPr="00276939">
        <w:rPr>
          <w:rFonts w:ascii="Times New Roman" w:eastAsia="Lucida Sans Unicode" w:hAnsi="Times New Roman" w:cs="Tahoma"/>
          <w:color w:val="000000"/>
          <w:sz w:val="24"/>
          <w:szCs w:val="24"/>
          <w:lang w:val="en-US" w:bidi="en-US"/>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9" o:title=""/>
          </v:shape>
          <o:OLEObject Type="Embed" ProgID="Microsoft" ShapeID="_x0000_i1025" DrawAspect="Content" ObjectID="_1645529853" r:id="rId10"/>
        </w:object>
      </w:r>
    </w:p>
    <w:p w:rsidR="00276939" w:rsidRPr="00276939" w:rsidRDefault="00276939" w:rsidP="00276939">
      <w:pPr>
        <w:widowControl w:val="0"/>
        <w:suppressAutoHyphens/>
        <w:spacing w:after="0" w:line="240" w:lineRule="auto"/>
        <w:rPr>
          <w:rFonts w:ascii="Times New Roman" w:eastAsia="Lucida Sans Unicode" w:hAnsi="Times New Roman" w:cs="Tahoma"/>
          <w:color w:val="000000"/>
          <w:sz w:val="4"/>
          <w:szCs w:val="24"/>
          <w:lang w:val="en-US" w:bidi="en-US"/>
        </w:rPr>
      </w:pPr>
    </w:p>
    <w:tbl>
      <w:tblPr>
        <w:tblW w:w="0" w:type="auto"/>
        <w:tblLayout w:type="fixed"/>
        <w:tblLook w:val="0000" w:firstRow="0" w:lastRow="0" w:firstColumn="0" w:lastColumn="0" w:noHBand="0" w:noVBand="0"/>
      </w:tblPr>
      <w:tblGrid>
        <w:gridCol w:w="4644"/>
        <w:gridCol w:w="283"/>
        <w:gridCol w:w="4217"/>
      </w:tblGrid>
      <w:tr w:rsidR="00276939" w:rsidRPr="00276939" w:rsidTr="00254787">
        <w:tc>
          <w:tcPr>
            <w:tcW w:w="4644" w:type="dxa"/>
          </w:tcPr>
          <w:p w:rsidR="00276939" w:rsidRPr="00276939" w:rsidRDefault="00276939" w:rsidP="00276939">
            <w:pPr>
              <w:widowControl w:val="0"/>
              <w:suppressAutoHyphens/>
              <w:snapToGrid w:val="0"/>
              <w:spacing w:after="0" w:line="240" w:lineRule="auto"/>
              <w:jc w:val="center"/>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 xml:space="preserve">БОЛЬШЕКИБЕЕВО ЯЛ </w:t>
            </w:r>
          </w:p>
          <w:p w:rsidR="00276939" w:rsidRPr="00276939" w:rsidRDefault="00276939" w:rsidP="00276939">
            <w:pPr>
              <w:widowControl w:val="0"/>
              <w:suppressAutoHyphens/>
              <w:spacing w:after="0" w:line="240" w:lineRule="auto"/>
              <w:jc w:val="center"/>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ПОСЕЛЕНИЙЫН</w:t>
            </w:r>
          </w:p>
          <w:p w:rsidR="00276939" w:rsidRPr="00276939" w:rsidRDefault="00276939" w:rsidP="00276939">
            <w:pPr>
              <w:widowControl w:val="0"/>
              <w:suppressAutoHyphens/>
              <w:spacing w:after="0" w:line="240" w:lineRule="auto"/>
              <w:jc w:val="center"/>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 xml:space="preserve">АДМИНИСТРАЦИЙ </w:t>
            </w:r>
          </w:p>
        </w:tc>
        <w:tc>
          <w:tcPr>
            <w:tcW w:w="283" w:type="dxa"/>
          </w:tcPr>
          <w:p w:rsidR="00276939" w:rsidRPr="00276939" w:rsidRDefault="00276939" w:rsidP="00276939">
            <w:pPr>
              <w:widowControl w:val="0"/>
              <w:suppressAutoHyphens/>
              <w:snapToGrid w:val="0"/>
              <w:spacing w:after="0" w:line="240" w:lineRule="auto"/>
              <w:jc w:val="center"/>
              <w:rPr>
                <w:rFonts w:ascii="Times New Roman" w:eastAsia="Lucida Sans Unicode" w:hAnsi="Times New Roman" w:cs="Tahoma"/>
                <w:b/>
                <w:bCs/>
                <w:color w:val="000000"/>
                <w:sz w:val="26"/>
                <w:szCs w:val="24"/>
                <w:lang w:val="en-US" w:bidi="en-US"/>
              </w:rPr>
            </w:pPr>
          </w:p>
        </w:tc>
        <w:tc>
          <w:tcPr>
            <w:tcW w:w="4217" w:type="dxa"/>
          </w:tcPr>
          <w:p w:rsidR="00276939" w:rsidRPr="00276939" w:rsidRDefault="00276939" w:rsidP="00276939">
            <w:pPr>
              <w:widowControl w:val="0"/>
              <w:suppressAutoHyphens/>
              <w:snapToGrid w:val="0"/>
              <w:spacing w:after="0" w:line="240" w:lineRule="auto"/>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 xml:space="preserve">        АДМИНИСТРАЦИЯ</w:t>
            </w:r>
          </w:p>
          <w:p w:rsidR="00276939" w:rsidRPr="00276939" w:rsidRDefault="00276939" w:rsidP="00276939">
            <w:pPr>
              <w:widowControl w:val="0"/>
              <w:suppressAutoHyphens/>
              <w:spacing w:after="0" w:line="240" w:lineRule="auto"/>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 xml:space="preserve">  БОЛЬШЕКИБЕЕВСКОГО</w:t>
            </w:r>
          </w:p>
          <w:p w:rsidR="00276939" w:rsidRPr="00276939" w:rsidRDefault="00276939" w:rsidP="00276939">
            <w:pPr>
              <w:widowControl w:val="0"/>
              <w:suppressAutoHyphens/>
              <w:spacing w:after="0" w:line="240" w:lineRule="auto"/>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СЕЛЬСКОГО ПОСЕЛЕНИЯ</w:t>
            </w:r>
          </w:p>
          <w:p w:rsidR="00276939" w:rsidRPr="00276939" w:rsidRDefault="00276939" w:rsidP="00276939">
            <w:pPr>
              <w:widowControl w:val="0"/>
              <w:suppressAutoHyphens/>
              <w:spacing w:after="0" w:line="240" w:lineRule="auto"/>
              <w:rPr>
                <w:rFonts w:ascii="Times New Roman" w:eastAsia="Lucida Sans Unicode" w:hAnsi="Times New Roman" w:cs="Tahoma"/>
                <w:b/>
                <w:bCs/>
                <w:color w:val="000000"/>
                <w:sz w:val="28"/>
                <w:szCs w:val="28"/>
                <w:lang w:val="en-US" w:bidi="en-US"/>
              </w:rPr>
            </w:pPr>
          </w:p>
        </w:tc>
      </w:tr>
      <w:tr w:rsidR="00276939" w:rsidRPr="00276939" w:rsidTr="00254787">
        <w:tc>
          <w:tcPr>
            <w:tcW w:w="4644" w:type="dxa"/>
          </w:tcPr>
          <w:p w:rsidR="00276939" w:rsidRPr="00276939" w:rsidRDefault="00276939" w:rsidP="00276939">
            <w:pPr>
              <w:widowControl w:val="0"/>
              <w:suppressAutoHyphens/>
              <w:snapToGrid w:val="0"/>
              <w:spacing w:after="0" w:line="240" w:lineRule="auto"/>
              <w:jc w:val="center"/>
              <w:rPr>
                <w:rFonts w:ascii="Times New Roman" w:eastAsia="Lucida Sans Unicode" w:hAnsi="Times New Roman" w:cs="Tahoma"/>
                <w:b/>
                <w:color w:val="000000"/>
                <w:sz w:val="24"/>
                <w:szCs w:val="24"/>
                <w:lang w:val="en-US" w:bidi="en-US"/>
              </w:rPr>
            </w:pPr>
            <w:r w:rsidRPr="00276939">
              <w:rPr>
                <w:rFonts w:ascii="Times New Roman" w:eastAsia="Lucida Sans Unicode" w:hAnsi="Times New Roman" w:cs="Tahoma"/>
                <w:b/>
                <w:color w:val="000000"/>
                <w:sz w:val="24"/>
                <w:szCs w:val="24"/>
                <w:lang w:val="en-US" w:bidi="en-US"/>
              </w:rPr>
              <w:t>ПУНЧАЛ</w:t>
            </w:r>
          </w:p>
        </w:tc>
        <w:tc>
          <w:tcPr>
            <w:tcW w:w="283" w:type="dxa"/>
          </w:tcPr>
          <w:p w:rsidR="00276939" w:rsidRPr="00276939" w:rsidRDefault="00276939" w:rsidP="00276939">
            <w:pPr>
              <w:widowControl w:val="0"/>
              <w:suppressAutoHyphens/>
              <w:snapToGrid w:val="0"/>
              <w:spacing w:after="0" w:line="240" w:lineRule="auto"/>
              <w:rPr>
                <w:rFonts w:ascii="Times New Roman" w:eastAsia="Lucida Sans Unicode" w:hAnsi="Times New Roman" w:cs="Tahoma"/>
                <w:color w:val="000000"/>
                <w:sz w:val="24"/>
                <w:szCs w:val="24"/>
                <w:lang w:val="en-US" w:bidi="en-US"/>
              </w:rPr>
            </w:pPr>
          </w:p>
        </w:tc>
        <w:tc>
          <w:tcPr>
            <w:tcW w:w="4217" w:type="dxa"/>
          </w:tcPr>
          <w:p w:rsidR="00276939" w:rsidRPr="00276939" w:rsidRDefault="00276939" w:rsidP="00276939">
            <w:pPr>
              <w:keepNext/>
              <w:widowControl w:val="0"/>
              <w:tabs>
                <w:tab w:val="left" w:pos="0"/>
                <w:tab w:val="left" w:pos="432"/>
              </w:tabs>
              <w:suppressAutoHyphens/>
              <w:snapToGrid w:val="0"/>
              <w:spacing w:after="0" w:line="240" w:lineRule="auto"/>
              <w:jc w:val="center"/>
              <w:outlineLvl w:val="0"/>
              <w:rPr>
                <w:rFonts w:ascii="Times New Roman" w:eastAsia="Lucida Sans Unicode" w:hAnsi="Times New Roman" w:cs="Tahoma"/>
                <w:b/>
                <w:color w:val="000000"/>
                <w:sz w:val="28"/>
                <w:szCs w:val="24"/>
                <w:lang w:val="en-US" w:bidi="en-US"/>
              </w:rPr>
            </w:pPr>
            <w:r w:rsidRPr="00276939">
              <w:rPr>
                <w:rFonts w:ascii="Times New Roman" w:eastAsia="Lucida Sans Unicode" w:hAnsi="Times New Roman" w:cs="Tahoma"/>
                <w:b/>
                <w:color w:val="000000"/>
                <w:sz w:val="28"/>
                <w:szCs w:val="24"/>
                <w:lang w:val="en-US" w:bidi="en-US"/>
              </w:rPr>
              <w:t>ПОСТАНОВЛЕНИЕ</w:t>
            </w:r>
          </w:p>
        </w:tc>
      </w:tr>
      <w:tr w:rsidR="00276939" w:rsidRPr="00276939" w:rsidTr="00254787">
        <w:trPr>
          <w:cantSplit/>
        </w:trPr>
        <w:tc>
          <w:tcPr>
            <w:tcW w:w="9144" w:type="dxa"/>
            <w:gridSpan w:val="3"/>
          </w:tcPr>
          <w:p w:rsidR="00276939" w:rsidRPr="00276939" w:rsidRDefault="00276939" w:rsidP="00276939">
            <w:pPr>
              <w:widowControl w:val="0"/>
              <w:suppressAutoHyphens/>
              <w:snapToGrid w:val="0"/>
              <w:spacing w:after="0" w:line="240" w:lineRule="auto"/>
              <w:jc w:val="center"/>
              <w:rPr>
                <w:rFonts w:ascii="Times New Roman" w:eastAsia="Lucida Sans Unicode" w:hAnsi="Times New Roman" w:cs="Tahoma"/>
                <w:color w:val="000000"/>
                <w:sz w:val="24"/>
                <w:szCs w:val="24"/>
                <w:lang w:val="en-US" w:bidi="en-US"/>
              </w:rPr>
            </w:pPr>
          </w:p>
        </w:tc>
      </w:tr>
    </w:tbl>
    <w:p w:rsidR="00276939" w:rsidRPr="00276939" w:rsidRDefault="00276939" w:rsidP="00276939">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276939" w:rsidRPr="00276939" w:rsidRDefault="00276939" w:rsidP="00A76A4B">
      <w:pPr>
        <w:tabs>
          <w:tab w:val="left" w:pos="7560"/>
        </w:tabs>
        <w:jc w:val="center"/>
        <w:rPr>
          <w:rFonts w:ascii="Times New Roman" w:eastAsia="Calibri" w:hAnsi="Times New Roman" w:cs="Times New Roman"/>
          <w:sz w:val="28"/>
          <w:szCs w:val="28"/>
        </w:rPr>
      </w:pPr>
    </w:p>
    <w:p w:rsidR="00276939" w:rsidRDefault="00276939" w:rsidP="002A0F2A">
      <w:pPr>
        <w:tabs>
          <w:tab w:val="left" w:pos="7560"/>
        </w:tabs>
        <w:jc w:val="center"/>
        <w:rPr>
          <w:rFonts w:ascii="Times New Roman" w:hAnsi="Times New Roman" w:cs="Times New Roman"/>
          <w:sz w:val="28"/>
          <w:szCs w:val="28"/>
        </w:rPr>
      </w:pPr>
    </w:p>
    <w:p w:rsidR="00473761" w:rsidRPr="002A0F2A" w:rsidRDefault="00B10B84" w:rsidP="002A0F2A">
      <w:pPr>
        <w:tabs>
          <w:tab w:val="left" w:pos="7560"/>
        </w:tabs>
        <w:jc w:val="center"/>
        <w:rPr>
          <w:rFonts w:ascii="Times New Roman" w:hAnsi="Times New Roman" w:cs="Times New Roman"/>
          <w:sz w:val="28"/>
          <w:szCs w:val="20"/>
        </w:rPr>
      </w:pPr>
      <w:r w:rsidRPr="00B10B84">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27762B23" wp14:editId="7B61A3FF">
                <wp:simplePos x="0" y="0"/>
                <wp:positionH relativeFrom="column">
                  <wp:posOffset>4983480</wp:posOffset>
                </wp:positionH>
                <wp:positionV relativeFrom="paragraph">
                  <wp:posOffset>99695</wp:posOffset>
                </wp:positionV>
                <wp:extent cx="624840" cy="371475"/>
                <wp:effectExtent l="1905" t="4445"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84" w:rsidRDefault="00B10B84" w:rsidP="00B10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92.4pt;margin-top:7.85pt;width:49.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GkpAIAABYFAAAOAAAAZHJzL2Uyb0RvYy54bWysVNuO0zAQfUfiHyy/d3MhvSRqutrtUoS0&#10;wEoLH+DGTmOR2MF2my4ICYlXJD6Bj+AFcdlvSP+IsdN2W+ABIfLgeOzx+MycMx6frqsSrZjSXIoU&#10;Byc+RkxkknKxSPGL57PeCCNtiKCklIKl+IZpfDq5f2/c1AkLZSFLyhSCIEInTZ3iwpg68TydFawi&#10;+kTWTMBmLlVFDJhq4VFFGohelV7o+wOvkYrWSmZMa1i96DbxxMXPc5aZZ3mumUFligGbcaNy49yO&#10;3mRMkoUidcGzLQzyDygqwgVcug91QQxBS8V/C1XxTEktc3OSycqTec4z5nKAbAL/l2yuC1IzlwsU&#10;R9f7Mun/FzZ7urpSiFPgDiNBKqCo/bR5t/nYfm9vN+/bz+1t+23zof3Rfmm/osDWq6l1Aseu6ytl&#10;M9b1pcxeaiTktCBiwc6Ukk3BCAWUzt87OmANDUfRvHkiKVxHlka60q1zVdmAUBS0dgzd7Blia4My&#10;WByE0SgCHjPYejAMomHfIvJIsjtcK20eMVkhO0mxAgG44GR1qU3nunNx4GXJ6YyXpTPUYj4tFVoR&#10;EMvMfdvo+tCtFNZZSHusi9itAEa4w+5ZtI78N3EQRv55GPdmg9GwF82ifi8e+qOeH8Tn8cCP4uhi&#10;9tYCDKKk4JQycckF2wkxiP6O6G1LdBJyUkRNiuN+2He5H6HXh0n67vtTkhU30Jclr1I82juRxPL6&#10;UFBImySG8LKbe8fwHSFQg93fVcWpwBLfCcis52uIYtUwl/QG9KAk8AXUwmMCk0Kq1xg10Jgp1q+W&#10;RDGMyscCNBUHkVWAcUbUH4ZgqMOd+eEOERmESrHBqJtOTdf9y1rxRQE3Ba5GQp6BDnPuNHKHClKw&#10;BjSfS2b7UNjuPrSd191zNvkJAAD//wMAUEsDBBQABgAIAAAAIQA1X5HC3gAAAAkBAAAPAAAAZHJz&#10;L2Rvd25yZXYueG1sTI/BTsMwEETvSPyDtUjcqE2apiHEqRBST8CBFonrNnaTiHgdYqcNf89yosfV&#10;G828LTez68XJjqHzpOF+oUBYqr3pqNHwsd/e5SBCRDLYe7IafmyATXV9VWJh/Jne7WkXG8ElFArU&#10;0MY4FFKGurUOw8IPlpgd/egw8jk20ox45nLXy0SpTDrsiBdaHOxza+uv3eQ0YJaa77fj8nX/MmX4&#10;0Mxqu/pUWt/ezE+PIKKd438Y/vRZHSp2OviJTBC9hnWesnpksFqD4ECeLxMQByZpArIq5eUH1S8A&#10;AAD//wMAUEsBAi0AFAAGAAgAAAAhALaDOJL+AAAA4QEAABMAAAAAAAAAAAAAAAAAAAAAAFtDb250&#10;ZW50X1R5cGVzXS54bWxQSwECLQAUAAYACAAAACEAOP0h/9YAAACUAQAACwAAAAAAAAAAAAAAAAAv&#10;AQAAX3JlbHMvLnJlbHNQSwECLQAUAAYACAAAACEAGSrhpKQCAAAWBQAADgAAAAAAAAAAAAAAAAAu&#10;AgAAZHJzL2Uyb0RvYy54bWxQSwECLQAUAAYACAAAACEANV+Rwt4AAAAJAQAADwAAAAAAAAAAAAAA&#10;AAD+BAAAZHJzL2Rvd25yZXYueG1sUEsFBgAAAAAEAAQA8wAAAAkGAAAAAA==&#10;" o:allowincell="f" stroked="f">
                <v:textbox>
                  <w:txbxContent>
                    <w:p w:rsidR="00B10B84" w:rsidRDefault="00B10B84" w:rsidP="00B10B84"/>
                  </w:txbxContent>
                </v:textbox>
              </v:rect>
            </w:pict>
          </mc:Fallback>
        </mc:AlternateContent>
      </w:r>
      <w:r w:rsidRPr="00B10B84">
        <w:rPr>
          <w:rFonts w:ascii="Times New Roman" w:hAnsi="Times New Roman" w:cs="Times New Roman"/>
          <w:sz w:val="28"/>
          <w:szCs w:val="28"/>
        </w:rPr>
        <w:t>от</w:t>
      </w:r>
      <w:r w:rsidR="00A76A4B">
        <w:rPr>
          <w:rFonts w:ascii="Times New Roman" w:hAnsi="Times New Roman" w:cs="Times New Roman"/>
          <w:sz w:val="28"/>
          <w:szCs w:val="28"/>
        </w:rPr>
        <w:t xml:space="preserve"> 12 марта</w:t>
      </w:r>
      <w:r w:rsidR="00E14B35">
        <w:rPr>
          <w:rFonts w:ascii="Times New Roman" w:hAnsi="Times New Roman" w:cs="Times New Roman"/>
          <w:sz w:val="28"/>
          <w:szCs w:val="28"/>
        </w:rPr>
        <w:t xml:space="preserve"> 2020</w:t>
      </w:r>
      <w:r w:rsidRPr="00B10B84">
        <w:rPr>
          <w:rFonts w:ascii="Times New Roman" w:hAnsi="Times New Roman" w:cs="Times New Roman"/>
          <w:sz w:val="28"/>
          <w:szCs w:val="28"/>
        </w:rPr>
        <w:t xml:space="preserve"> года  </w:t>
      </w:r>
      <w:r w:rsidR="00DD7AFD">
        <w:rPr>
          <w:rFonts w:ascii="Times New Roman" w:hAnsi="Times New Roman" w:cs="Times New Roman"/>
          <w:sz w:val="28"/>
          <w:szCs w:val="28"/>
        </w:rPr>
        <w:t xml:space="preserve"> </w:t>
      </w:r>
      <w:r w:rsidRPr="00B10B84">
        <w:rPr>
          <w:rFonts w:ascii="Times New Roman" w:hAnsi="Times New Roman" w:cs="Times New Roman"/>
          <w:sz w:val="28"/>
          <w:szCs w:val="28"/>
        </w:rPr>
        <w:t xml:space="preserve">№ </w:t>
      </w:r>
      <w:r w:rsidR="00A76A4B">
        <w:rPr>
          <w:rFonts w:ascii="Times New Roman" w:hAnsi="Times New Roman" w:cs="Times New Roman"/>
          <w:sz w:val="28"/>
          <w:szCs w:val="28"/>
        </w:rPr>
        <w:t>1</w:t>
      </w:r>
    </w:p>
    <w:p w:rsidR="006F5A5C" w:rsidRDefault="006F5A5C" w:rsidP="004868CA">
      <w:pPr>
        <w:autoSpaceDE w:val="0"/>
        <w:spacing w:after="0" w:line="240" w:lineRule="auto"/>
        <w:ind w:firstLine="540"/>
        <w:jc w:val="both"/>
        <w:rPr>
          <w:rFonts w:ascii="Times New Roman" w:hAnsi="Times New Roman" w:cs="Times New Roman"/>
          <w:sz w:val="28"/>
          <w:szCs w:val="28"/>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DA1688" w:rsidRPr="00276939" w:rsidRDefault="00DA1688" w:rsidP="00DA168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roofErr w:type="gramStart"/>
      <w:r w:rsidRPr="00276939">
        <w:rPr>
          <w:rFonts w:ascii="Times New Roman" w:eastAsia="Times New Roman" w:hAnsi="Times New Roman" w:cs="Times New Roman"/>
          <w:b/>
          <w:color w:val="000000"/>
          <w:sz w:val="28"/>
          <w:szCs w:val="28"/>
          <w:lang w:eastAsia="ru-RU"/>
        </w:rPr>
        <w:t>Об утверждении Положения о порядке и условиях предоставления в аренду объектов муниципальной собственности, включенных в перечень имущества, находящегося в собственности администрации</w:t>
      </w:r>
      <w:r w:rsidR="00276939">
        <w:rPr>
          <w:rFonts w:ascii="Times New Roman" w:eastAsia="Times New Roman" w:hAnsi="Times New Roman" w:cs="Times New Roman"/>
          <w:b/>
          <w:color w:val="000000"/>
          <w:sz w:val="28"/>
          <w:szCs w:val="28"/>
          <w:lang w:eastAsia="ru-RU"/>
        </w:rPr>
        <w:t xml:space="preserve"> Большекибеевского сельского поселения</w:t>
      </w:r>
      <w:r w:rsidRPr="00276939">
        <w:rPr>
          <w:rFonts w:ascii="Times New Roman" w:eastAsia="Times New Roman" w:hAnsi="Times New Roman" w:cs="Times New Roman"/>
          <w:b/>
          <w:color w:val="000000"/>
          <w:sz w:val="28"/>
          <w:szCs w:val="28"/>
          <w:lang w:eastAsia="ru-RU"/>
        </w:rPr>
        <w:t>, свободного от прав третьих лиц (за исключением имущественных прав субъектов малого и среднего предпринимательства)</w:t>
      </w:r>
      <w:proofErr w:type="gramEnd"/>
    </w:p>
    <w:p w:rsidR="00DA1688" w:rsidRPr="00DA1688" w:rsidRDefault="00DA1688" w:rsidP="00604405">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w:t>
      </w:r>
    </w:p>
    <w:p w:rsidR="00DA1688" w:rsidRPr="00DA1688" w:rsidRDefault="00DA1688" w:rsidP="00DA1688">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1688">
        <w:rPr>
          <w:rFonts w:ascii="Times New Roman" w:eastAsia="Times New Roman" w:hAnsi="Times New Roman" w:cs="Times New Roman"/>
          <w:color w:val="000000"/>
          <w:sz w:val="28"/>
          <w:szCs w:val="28"/>
          <w:lang w:eastAsia="ru-RU"/>
        </w:rPr>
        <w:t xml:space="preserve">В целях реализации Федерального закона от 24.07.2007 № 209-ФЗ «О развитии малого и среднего предпринимательства в Российской Федерации», в соответствие с Гражданским кодексом Российской </w:t>
      </w:r>
      <w:proofErr w:type="gramStart"/>
      <w:r w:rsidRPr="00DA1688">
        <w:rPr>
          <w:rFonts w:ascii="Times New Roman" w:eastAsia="Times New Roman" w:hAnsi="Times New Roman" w:cs="Times New Roman"/>
          <w:color w:val="000000"/>
          <w:sz w:val="28"/>
          <w:szCs w:val="28"/>
          <w:lang w:eastAsia="ru-RU"/>
        </w:rPr>
        <w:t>Федерации, Федеральным законом от 06.10.2003 № 131-ФЗ «Об общих принципах организации местного самоуправления в Российской Федерации», Федеральным законом от 26.07.2006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sidRPr="00DA1688">
        <w:rPr>
          <w:rFonts w:ascii="Times New Roman" w:eastAsia="Times New Roman" w:hAnsi="Times New Roman" w:cs="Times New Roman"/>
          <w:color w:val="000000"/>
          <w:sz w:val="28"/>
          <w:szCs w:val="28"/>
          <w:lang w:eastAsia="ru-RU"/>
        </w:rPr>
        <w:t xml:space="preserve">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w:t>
      </w:r>
      <w:r w:rsidR="00276939">
        <w:rPr>
          <w:rFonts w:ascii="Times New Roman" w:eastAsia="Times New Roman" w:hAnsi="Times New Roman" w:cs="Times New Roman"/>
          <w:color w:val="000000"/>
          <w:sz w:val="28"/>
          <w:szCs w:val="28"/>
          <w:lang w:eastAsia="ru-RU"/>
        </w:rPr>
        <w:t xml:space="preserve">Большекибеевского </w:t>
      </w:r>
      <w:r>
        <w:rPr>
          <w:rFonts w:ascii="Times New Roman" w:eastAsia="Times New Roman" w:hAnsi="Times New Roman" w:cs="Times New Roman"/>
          <w:color w:val="000000"/>
          <w:sz w:val="28"/>
          <w:szCs w:val="28"/>
          <w:lang w:eastAsia="ru-RU"/>
        </w:rPr>
        <w:t>сельского поселения</w:t>
      </w:r>
      <w:r w:rsidRPr="00DA16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администрация</w:t>
      </w:r>
      <w:r w:rsidRPr="00DA1688">
        <w:rPr>
          <w:rFonts w:ascii="Times New Roman" w:eastAsia="Times New Roman" w:hAnsi="Times New Roman" w:cs="Times New Roman"/>
          <w:b/>
          <w:sz w:val="28"/>
          <w:szCs w:val="28"/>
          <w:lang w:eastAsia="ru-RU"/>
        </w:rPr>
        <w:t xml:space="preserve"> </w:t>
      </w:r>
      <w:r w:rsidR="00276939" w:rsidRPr="00276939">
        <w:rPr>
          <w:rFonts w:ascii="Times New Roman" w:eastAsia="Times New Roman" w:hAnsi="Times New Roman" w:cs="Times New Roman"/>
          <w:sz w:val="28"/>
          <w:szCs w:val="28"/>
          <w:lang w:eastAsia="ru-RU"/>
        </w:rPr>
        <w:t>Большекибеевского сельского поселения</w:t>
      </w:r>
      <w:r w:rsidRPr="00DA1688">
        <w:rPr>
          <w:rFonts w:ascii="Times New Roman" w:eastAsia="Times New Roman" w:hAnsi="Times New Roman" w:cs="Times New Roman"/>
          <w:b/>
          <w:sz w:val="28"/>
          <w:szCs w:val="28"/>
          <w:lang w:eastAsia="ru-RU"/>
        </w:rPr>
        <w:t xml:space="preserve">     </w:t>
      </w:r>
      <w:proofErr w:type="gramStart"/>
      <w:r w:rsidRPr="00DA1688">
        <w:rPr>
          <w:rFonts w:ascii="Times New Roman" w:eastAsia="Times New Roman" w:hAnsi="Times New Roman" w:cs="Times New Roman"/>
          <w:sz w:val="28"/>
          <w:szCs w:val="28"/>
          <w:lang w:eastAsia="ru-RU"/>
        </w:rPr>
        <w:t>п</w:t>
      </w:r>
      <w:proofErr w:type="gramEnd"/>
      <w:r w:rsidRPr="00DA1688">
        <w:rPr>
          <w:rFonts w:ascii="Times New Roman" w:eastAsia="Times New Roman" w:hAnsi="Times New Roman" w:cs="Times New Roman"/>
          <w:sz w:val="28"/>
          <w:szCs w:val="28"/>
          <w:lang w:eastAsia="ru-RU"/>
        </w:rPr>
        <w:t xml:space="preserve"> о с т а н о в л я е т:</w:t>
      </w:r>
    </w:p>
    <w:p w:rsidR="00DA1688" w:rsidRPr="00DA1688" w:rsidRDefault="00DA1688" w:rsidP="00DA16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A1688">
        <w:rPr>
          <w:rFonts w:ascii="Times New Roman" w:eastAsia="Times New Roman" w:hAnsi="Times New Roman" w:cs="Times New Roman"/>
          <w:color w:val="000000"/>
          <w:sz w:val="28"/>
          <w:szCs w:val="28"/>
          <w:lang w:eastAsia="ru-RU"/>
        </w:rPr>
        <w:t xml:space="preserve">1. Утвердить Положение о порядке и условиях предоставления в аренду объектов муниципальной собственности, включенных в перечень имущества, находящегося в собственности </w:t>
      </w:r>
      <w:r>
        <w:rPr>
          <w:rFonts w:ascii="Times New Roman" w:eastAsia="Times New Roman" w:hAnsi="Times New Roman" w:cs="Times New Roman"/>
          <w:color w:val="000000"/>
          <w:sz w:val="28"/>
          <w:szCs w:val="28"/>
          <w:lang w:eastAsia="ru-RU"/>
        </w:rPr>
        <w:t>администрации</w:t>
      </w:r>
      <w:r w:rsidR="00276939">
        <w:rPr>
          <w:rFonts w:ascii="Times New Roman" w:eastAsia="Times New Roman" w:hAnsi="Times New Roman" w:cs="Times New Roman"/>
          <w:color w:val="000000"/>
          <w:sz w:val="28"/>
          <w:szCs w:val="28"/>
          <w:lang w:eastAsia="ru-RU"/>
        </w:rPr>
        <w:t xml:space="preserve"> </w:t>
      </w:r>
      <w:r w:rsidR="00276939" w:rsidRPr="00276939">
        <w:rPr>
          <w:rFonts w:ascii="Times New Roman" w:eastAsia="Times New Roman" w:hAnsi="Times New Roman" w:cs="Times New Roman"/>
          <w:sz w:val="28"/>
          <w:szCs w:val="28"/>
          <w:lang w:eastAsia="ru-RU"/>
        </w:rPr>
        <w:t>Большекибеевского сельского поселения</w:t>
      </w:r>
      <w:r w:rsidR="00276939">
        <w:rPr>
          <w:rFonts w:ascii="Times New Roman" w:eastAsia="Times New Roman" w:hAnsi="Times New Roman" w:cs="Times New Roman"/>
          <w:color w:val="000000"/>
          <w:sz w:val="28"/>
          <w:szCs w:val="28"/>
          <w:lang w:eastAsia="ru-RU"/>
        </w:rPr>
        <w:t>,</w:t>
      </w:r>
      <w:r w:rsidRPr="00DA1688">
        <w:rPr>
          <w:rFonts w:ascii="Times New Roman" w:eastAsia="Times New Roman" w:hAnsi="Times New Roman" w:cs="Times New Roman"/>
          <w:color w:val="000000"/>
          <w:sz w:val="28"/>
          <w:szCs w:val="28"/>
          <w:lang w:eastAsia="ru-RU"/>
        </w:rPr>
        <w:t xml:space="preserve"> свободного от прав третьих лиц </w:t>
      </w:r>
      <w:r w:rsidRPr="00DA1688">
        <w:rPr>
          <w:rFonts w:ascii="Times New Roman" w:eastAsia="Times New Roman" w:hAnsi="Times New Roman" w:cs="Times New Roman"/>
          <w:color w:val="000000"/>
          <w:sz w:val="28"/>
          <w:szCs w:val="28"/>
          <w:lang w:eastAsia="ru-RU"/>
        </w:rPr>
        <w:lastRenderedPageBreak/>
        <w:t>(за исключением имущественных прав субъектов малого и среднего предпринимательства) согласно приложению №1.</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pacing w:val="-1"/>
          <w:sz w:val="28"/>
          <w:szCs w:val="28"/>
          <w:lang w:eastAsia="ar-SA"/>
        </w:rPr>
      </w:pPr>
      <w:r w:rsidRPr="00DA1688">
        <w:rPr>
          <w:rFonts w:ascii="Times New Roman" w:eastAsia="Times New Roman" w:hAnsi="Times New Roman" w:cs="Times New Roman"/>
          <w:bCs/>
          <w:color w:val="000000"/>
          <w:sz w:val="28"/>
          <w:szCs w:val="28"/>
          <w:lang w:eastAsia="ar-SA"/>
        </w:rPr>
        <w:t xml:space="preserve">2. Опубликовать настоящее постановление путем размещения на  </w:t>
      </w:r>
      <w:r w:rsidRPr="00DA1688">
        <w:rPr>
          <w:rFonts w:ascii="Times New Roman" w:eastAsia="Times New Roman" w:hAnsi="Times New Roman" w:cs="Times New Roman"/>
          <w:bCs/>
          <w:color w:val="000000"/>
          <w:spacing w:val="-1"/>
          <w:sz w:val="28"/>
          <w:szCs w:val="28"/>
          <w:lang w:eastAsia="ar-SA"/>
        </w:rPr>
        <w:t xml:space="preserve">официальном сайте Администрации </w:t>
      </w:r>
      <w:r w:rsidRPr="00DA1688">
        <w:rPr>
          <w:rFonts w:ascii="Times New Roman" w:eastAsia="Times New Roman" w:hAnsi="Times New Roman" w:cs="Times New Roman"/>
          <w:bCs/>
          <w:color w:val="000000"/>
          <w:sz w:val="28"/>
          <w:szCs w:val="28"/>
          <w:lang w:eastAsia="ar-SA"/>
        </w:rPr>
        <w:t>Килемарского муниципального района</w:t>
      </w:r>
      <w:r w:rsidRPr="00DA1688">
        <w:rPr>
          <w:rFonts w:ascii="Times New Roman" w:eastAsia="Times New Roman" w:hAnsi="Times New Roman" w:cs="Times New Roman"/>
          <w:bCs/>
          <w:color w:val="000000"/>
          <w:spacing w:val="-1"/>
          <w:sz w:val="28"/>
          <w:szCs w:val="28"/>
          <w:lang w:eastAsia="ar-SA"/>
        </w:rPr>
        <w:t>.</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pacing w:val="-1"/>
          <w:sz w:val="28"/>
          <w:szCs w:val="28"/>
          <w:lang w:eastAsia="ar-SA"/>
        </w:rPr>
      </w:pPr>
      <w:r w:rsidRPr="00DA1688">
        <w:rPr>
          <w:rFonts w:ascii="Times New Roman" w:eastAsia="Times New Roman" w:hAnsi="Times New Roman" w:cs="Times New Roman"/>
          <w:bCs/>
          <w:color w:val="000000"/>
          <w:spacing w:val="-1"/>
          <w:sz w:val="28"/>
          <w:szCs w:val="28"/>
          <w:lang w:eastAsia="ar-SA"/>
        </w:rPr>
        <w:t>3. Утвердить форму заявления о предоставлении нежилого помещения в аренду согласно приложению №2.</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pacing w:val="-1"/>
          <w:sz w:val="28"/>
          <w:szCs w:val="28"/>
          <w:lang w:eastAsia="ar-SA"/>
        </w:rPr>
      </w:pPr>
      <w:r w:rsidRPr="00DA1688">
        <w:rPr>
          <w:rFonts w:ascii="Times New Roman" w:eastAsia="Times New Roman" w:hAnsi="Times New Roman" w:cs="Times New Roman"/>
          <w:bCs/>
          <w:color w:val="000000"/>
          <w:spacing w:val="-1"/>
          <w:sz w:val="28"/>
          <w:szCs w:val="28"/>
          <w:lang w:eastAsia="ar-SA"/>
        </w:rPr>
        <w:t xml:space="preserve">4. Настоящее постановление вступает в силу через 10 календарных дней с даты опубликования на официальном </w:t>
      </w:r>
      <w:proofErr w:type="gramStart"/>
      <w:r w:rsidRPr="00DA1688">
        <w:rPr>
          <w:rFonts w:ascii="Times New Roman" w:eastAsia="Times New Roman" w:hAnsi="Times New Roman" w:cs="Times New Roman"/>
          <w:bCs/>
          <w:color w:val="000000"/>
          <w:spacing w:val="-1"/>
          <w:sz w:val="28"/>
          <w:szCs w:val="28"/>
          <w:lang w:eastAsia="ar-SA"/>
        </w:rPr>
        <w:t>сайте</w:t>
      </w:r>
      <w:proofErr w:type="gramEnd"/>
      <w:r w:rsidRPr="00DA1688">
        <w:rPr>
          <w:rFonts w:ascii="Times New Roman" w:eastAsia="Times New Roman" w:hAnsi="Times New Roman" w:cs="Times New Roman"/>
          <w:bCs/>
          <w:color w:val="000000"/>
          <w:spacing w:val="-1"/>
          <w:sz w:val="28"/>
          <w:szCs w:val="28"/>
          <w:lang w:eastAsia="ar-SA"/>
        </w:rPr>
        <w:t xml:space="preserve"> администрации Килемарского муниципального района в Информационно-телекоммуникационной сети Интернет.</w:t>
      </w:r>
    </w:p>
    <w:p w:rsidR="00DA1688" w:rsidRPr="00DA1688" w:rsidRDefault="00DA1688" w:rsidP="00DA1688">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5. </w:t>
      </w:r>
      <w:proofErr w:type="gramStart"/>
      <w:r w:rsidRPr="00DA1688">
        <w:rPr>
          <w:rFonts w:ascii="Times New Roman" w:eastAsia="Times New Roman" w:hAnsi="Times New Roman" w:cs="Times New Roman"/>
          <w:bCs/>
          <w:color w:val="000000"/>
          <w:sz w:val="28"/>
          <w:szCs w:val="28"/>
          <w:lang w:eastAsia="ar-SA"/>
        </w:rPr>
        <w:t>Контроль за</w:t>
      </w:r>
      <w:proofErr w:type="gramEnd"/>
      <w:r w:rsidRPr="00DA1688">
        <w:rPr>
          <w:rFonts w:ascii="Times New Roman" w:eastAsia="Times New Roman" w:hAnsi="Times New Roman" w:cs="Times New Roman"/>
          <w:bCs/>
          <w:color w:val="000000"/>
          <w:sz w:val="28"/>
          <w:szCs w:val="28"/>
          <w:lang w:eastAsia="ar-SA"/>
        </w:rPr>
        <w:t xml:space="preserve"> исполнением настоящего постановления </w:t>
      </w:r>
      <w:r w:rsidR="001370CE">
        <w:rPr>
          <w:rFonts w:ascii="Times New Roman" w:eastAsia="Times New Roman" w:hAnsi="Times New Roman" w:cs="Times New Roman"/>
          <w:bCs/>
          <w:color w:val="000000"/>
          <w:sz w:val="28"/>
          <w:szCs w:val="28"/>
          <w:lang w:eastAsia="ar-SA"/>
        </w:rPr>
        <w:t>оставляю за собой.</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276939" w:rsidRPr="00276939" w:rsidRDefault="00276939" w:rsidP="00276939">
      <w:pPr>
        <w:widowControl w:val="0"/>
        <w:suppressAutoHyphens/>
        <w:spacing w:after="0" w:line="240" w:lineRule="auto"/>
        <w:jc w:val="both"/>
        <w:rPr>
          <w:rFonts w:ascii="Times New Roman" w:eastAsia="Lucida Sans Unicode" w:hAnsi="Times New Roman" w:cs="Tahoma"/>
          <w:color w:val="000000"/>
          <w:sz w:val="28"/>
          <w:szCs w:val="28"/>
          <w:lang w:bidi="en-US"/>
        </w:rPr>
      </w:pPr>
      <w:r w:rsidRPr="00276939">
        <w:rPr>
          <w:rFonts w:ascii="Times New Roman" w:eastAsia="Lucida Sans Unicode" w:hAnsi="Times New Roman" w:cs="Tahoma"/>
          <w:color w:val="000000"/>
          <w:sz w:val="28"/>
          <w:szCs w:val="28"/>
          <w:lang w:bidi="en-US"/>
        </w:rPr>
        <w:t>Глава администрации</w:t>
      </w:r>
    </w:p>
    <w:p w:rsidR="00276939" w:rsidRPr="00276939" w:rsidRDefault="00276939" w:rsidP="00276939">
      <w:pPr>
        <w:widowControl w:val="0"/>
        <w:suppressAutoHyphens/>
        <w:spacing w:after="0" w:line="240" w:lineRule="auto"/>
        <w:jc w:val="both"/>
        <w:rPr>
          <w:rFonts w:ascii="Times New Roman" w:eastAsia="Lucida Sans Unicode" w:hAnsi="Times New Roman" w:cs="Tahoma"/>
          <w:color w:val="000000"/>
          <w:sz w:val="28"/>
          <w:szCs w:val="28"/>
          <w:lang w:bidi="en-US"/>
        </w:rPr>
      </w:pPr>
      <w:r w:rsidRPr="00276939">
        <w:rPr>
          <w:rFonts w:ascii="Times New Roman" w:eastAsia="Lucida Sans Unicode" w:hAnsi="Times New Roman" w:cs="Tahoma"/>
          <w:color w:val="000000"/>
          <w:sz w:val="28"/>
          <w:szCs w:val="28"/>
          <w:lang w:bidi="en-US"/>
        </w:rPr>
        <w:t xml:space="preserve">Большекибеевского </w:t>
      </w:r>
    </w:p>
    <w:p w:rsidR="00276939" w:rsidRPr="00276939" w:rsidRDefault="00276939" w:rsidP="00276939">
      <w:pPr>
        <w:widowControl w:val="0"/>
        <w:suppressAutoHyphens/>
        <w:spacing w:after="0" w:line="240" w:lineRule="auto"/>
        <w:jc w:val="both"/>
        <w:rPr>
          <w:rFonts w:ascii="Times New Roman" w:eastAsia="Lucida Sans Unicode" w:hAnsi="Times New Roman" w:cs="Tahoma"/>
          <w:color w:val="000000"/>
          <w:sz w:val="28"/>
          <w:szCs w:val="28"/>
          <w:lang w:bidi="en-US"/>
        </w:rPr>
      </w:pPr>
      <w:r w:rsidRPr="00276939">
        <w:rPr>
          <w:rFonts w:ascii="Times New Roman" w:eastAsia="Lucida Sans Unicode" w:hAnsi="Times New Roman" w:cs="Tahoma"/>
          <w:color w:val="000000"/>
          <w:sz w:val="28"/>
          <w:szCs w:val="28"/>
          <w:lang w:bidi="en-US"/>
        </w:rPr>
        <w:t>сельского поселения                                                                    Н.В.Ершова</w:t>
      </w:r>
    </w:p>
    <w:p w:rsidR="00276939" w:rsidRPr="00276939" w:rsidRDefault="00276939" w:rsidP="00276939">
      <w:pPr>
        <w:tabs>
          <w:tab w:val="left" w:pos="698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76939" w:rsidRPr="00276939" w:rsidRDefault="00276939" w:rsidP="00276939">
      <w:pPr>
        <w:tabs>
          <w:tab w:val="left" w:pos="6985"/>
        </w:tabs>
        <w:autoSpaceDE w:val="0"/>
        <w:autoSpaceDN w:val="0"/>
        <w:adjustRightInd w:val="0"/>
        <w:spacing w:after="0" w:line="240" w:lineRule="auto"/>
        <w:ind w:firstLine="540"/>
        <w:contextualSpacing/>
        <w:jc w:val="right"/>
        <w:rPr>
          <w:rFonts w:ascii="Times New Roman" w:eastAsia="Times New Roman" w:hAnsi="Times New Roman" w:cs="Times New Roman"/>
          <w:sz w:val="28"/>
          <w:szCs w:val="28"/>
          <w:lang w:eastAsia="ru-RU"/>
        </w:rPr>
      </w:pPr>
    </w:p>
    <w:p w:rsidR="00276939" w:rsidRPr="00276939" w:rsidRDefault="00276939" w:rsidP="00276939">
      <w:pPr>
        <w:tabs>
          <w:tab w:val="left" w:pos="6985"/>
        </w:tabs>
        <w:autoSpaceDE w:val="0"/>
        <w:autoSpaceDN w:val="0"/>
        <w:adjustRightInd w:val="0"/>
        <w:spacing w:after="0" w:line="240" w:lineRule="auto"/>
        <w:ind w:firstLine="540"/>
        <w:contextualSpacing/>
        <w:jc w:val="right"/>
        <w:rPr>
          <w:rFonts w:ascii="Times New Roman" w:eastAsia="Times New Roman" w:hAnsi="Times New Roman" w:cs="Times New Roman"/>
          <w:sz w:val="28"/>
          <w:szCs w:val="28"/>
          <w:lang w:eastAsia="ru-RU"/>
        </w:rPr>
      </w:pPr>
    </w:p>
    <w:p w:rsidR="00DA1688" w:rsidRPr="00DA1688" w:rsidRDefault="00DA1688" w:rsidP="00276939">
      <w:pPr>
        <w:tabs>
          <w:tab w:val="left" w:pos="1950"/>
        </w:tabs>
        <w:spacing w:after="0" w:line="240" w:lineRule="auto"/>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666D46" w:rsidRDefault="00666D46"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276939">
      <w:pPr>
        <w:tabs>
          <w:tab w:val="left" w:pos="1950"/>
        </w:tabs>
        <w:spacing w:after="0" w:line="240" w:lineRule="auto"/>
        <w:jc w:val="both"/>
        <w:rPr>
          <w:rFonts w:ascii="Calibri" w:eastAsia="Calibri" w:hAnsi="Calibri" w:cs="Times New Roman"/>
          <w:sz w:val="28"/>
          <w:szCs w:val="28"/>
        </w:rPr>
      </w:pPr>
    </w:p>
    <w:p w:rsidR="00DA1688" w:rsidRPr="00DA1688" w:rsidRDefault="00DA1688" w:rsidP="00DA1688">
      <w:pPr>
        <w:spacing w:after="0" w:line="240" w:lineRule="auto"/>
        <w:ind w:left="4395"/>
        <w:jc w:val="center"/>
        <w:rPr>
          <w:rFonts w:ascii="Times New Roman" w:eastAsia="Calibri" w:hAnsi="Times New Roman" w:cs="Times New Roman"/>
          <w:sz w:val="28"/>
          <w:szCs w:val="28"/>
        </w:rPr>
      </w:pPr>
      <w:r w:rsidRPr="00DA1688">
        <w:rPr>
          <w:rFonts w:ascii="Times New Roman" w:eastAsia="Calibri" w:hAnsi="Times New Roman" w:cs="Times New Roman"/>
          <w:sz w:val="28"/>
          <w:szCs w:val="28"/>
        </w:rPr>
        <w:t>Приложение №1</w:t>
      </w:r>
    </w:p>
    <w:p w:rsidR="00DA1688" w:rsidRPr="00DA1688" w:rsidRDefault="00DA1688" w:rsidP="00DA1688">
      <w:pPr>
        <w:spacing w:after="0" w:line="240" w:lineRule="auto"/>
        <w:ind w:left="4395"/>
        <w:jc w:val="center"/>
        <w:rPr>
          <w:rFonts w:ascii="Times New Roman" w:eastAsia="Calibri" w:hAnsi="Times New Roman" w:cs="Times New Roman"/>
          <w:sz w:val="28"/>
          <w:szCs w:val="28"/>
        </w:rPr>
      </w:pPr>
    </w:p>
    <w:p w:rsidR="00DA1688" w:rsidRPr="00DA1688" w:rsidRDefault="00DA1688" w:rsidP="00DA1688">
      <w:pPr>
        <w:spacing w:after="0" w:line="240" w:lineRule="auto"/>
        <w:ind w:left="4395"/>
        <w:jc w:val="center"/>
        <w:rPr>
          <w:rFonts w:ascii="Times New Roman" w:eastAsia="Calibri" w:hAnsi="Times New Roman" w:cs="Times New Roman"/>
          <w:sz w:val="24"/>
          <w:szCs w:val="24"/>
        </w:rPr>
      </w:pPr>
      <w:r w:rsidRPr="00DA1688">
        <w:rPr>
          <w:rFonts w:ascii="Times New Roman" w:eastAsia="Calibri" w:hAnsi="Times New Roman" w:cs="Times New Roman"/>
          <w:sz w:val="24"/>
          <w:szCs w:val="24"/>
        </w:rPr>
        <w:t>Утверждено</w:t>
      </w:r>
    </w:p>
    <w:p w:rsidR="001370CE" w:rsidRDefault="001370CE" w:rsidP="00DA1688">
      <w:pPr>
        <w:spacing w:after="0" w:line="240" w:lineRule="auto"/>
        <w:ind w:left="4395"/>
        <w:jc w:val="center"/>
        <w:rPr>
          <w:rFonts w:ascii="Times New Roman" w:eastAsia="Calibri" w:hAnsi="Times New Roman" w:cs="Times New Roman"/>
          <w:sz w:val="24"/>
          <w:szCs w:val="24"/>
        </w:rPr>
      </w:pPr>
      <w:r w:rsidRPr="00DA1688">
        <w:rPr>
          <w:rFonts w:ascii="Times New Roman" w:eastAsia="Calibri" w:hAnsi="Times New Roman" w:cs="Times New Roman"/>
          <w:sz w:val="24"/>
          <w:szCs w:val="24"/>
        </w:rPr>
        <w:t>П</w:t>
      </w:r>
      <w:r w:rsidR="00DA1688" w:rsidRPr="00DA1688">
        <w:rPr>
          <w:rFonts w:ascii="Times New Roman" w:eastAsia="Calibri" w:hAnsi="Times New Roman" w:cs="Times New Roman"/>
          <w:sz w:val="24"/>
          <w:szCs w:val="24"/>
        </w:rPr>
        <w:t>остановлением</w:t>
      </w:r>
    </w:p>
    <w:p w:rsidR="00DA1688" w:rsidRDefault="001370CE" w:rsidP="00DA1688">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w:t>
      </w:r>
      <w:r w:rsidR="00276939">
        <w:rPr>
          <w:rFonts w:ascii="Times New Roman" w:eastAsia="Calibri" w:hAnsi="Times New Roman" w:cs="Times New Roman"/>
          <w:sz w:val="24"/>
          <w:szCs w:val="24"/>
        </w:rPr>
        <w:t xml:space="preserve"> Большекибеевского</w:t>
      </w:r>
    </w:p>
    <w:p w:rsidR="00276939" w:rsidRPr="00DA1688" w:rsidRDefault="00276939" w:rsidP="00DA1688">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DA1688" w:rsidRPr="00DA1688" w:rsidRDefault="00DD7AFD" w:rsidP="00DA1688">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sz w:val="24"/>
          <w:szCs w:val="24"/>
        </w:rPr>
        <w:t>от  12марта 2020 г</w:t>
      </w:r>
      <w:r w:rsidR="00DA1688" w:rsidRPr="00DA1688">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p>
    <w:p w:rsidR="00DA1688" w:rsidRPr="00DA1688" w:rsidRDefault="00DA1688" w:rsidP="00DA1688">
      <w:pPr>
        <w:spacing w:after="0" w:line="240" w:lineRule="auto"/>
        <w:ind w:firstLine="709"/>
        <w:jc w:val="center"/>
        <w:rPr>
          <w:rFonts w:ascii="Times New Roman" w:eastAsia="Calibri" w:hAnsi="Times New Roman" w:cs="Times New Roman"/>
          <w:sz w:val="28"/>
          <w:szCs w:val="28"/>
        </w:rPr>
      </w:pPr>
    </w:p>
    <w:p w:rsidR="00DA1688" w:rsidRPr="00DA1688" w:rsidRDefault="00DA1688" w:rsidP="00DA1688">
      <w:pPr>
        <w:tabs>
          <w:tab w:val="left" w:pos="1950"/>
        </w:tabs>
        <w:spacing w:after="0" w:line="240" w:lineRule="auto"/>
        <w:ind w:firstLine="709"/>
        <w:jc w:val="both"/>
        <w:rPr>
          <w:rFonts w:ascii="Times New Roman" w:eastAsia="Calibri" w:hAnsi="Times New Roman" w:cs="Times New Roman"/>
          <w:sz w:val="28"/>
          <w:szCs w:val="28"/>
        </w:rPr>
      </w:pPr>
    </w:p>
    <w:p w:rsidR="00DA1688" w:rsidRPr="00DA1688" w:rsidRDefault="00DA1688" w:rsidP="00DA16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ПОЛОЖЕНИЕ</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 xml:space="preserve">о порядке и условиях предоставления в аренду объектов муниципальной собственности, включенных в перечень имущества, находящегося в собственности </w:t>
      </w:r>
      <w:r w:rsidR="001370CE">
        <w:rPr>
          <w:rFonts w:ascii="Times New Roman" w:eastAsia="Times New Roman" w:hAnsi="Times New Roman" w:cs="Times New Roman"/>
          <w:b/>
          <w:bCs/>
          <w:color w:val="000000"/>
          <w:sz w:val="28"/>
          <w:szCs w:val="28"/>
          <w:lang w:eastAsia="ar-SA"/>
        </w:rPr>
        <w:t>администрации</w:t>
      </w:r>
      <w:r w:rsidRPr="00DA1688">
        <w:rPr>
          <w:rFonts w:ascii="Times New Roman" w:eastAsia="Times New Roman" w:hAnsi="Times New Roman" w:cs="Times New Roman"/>
          <w:b/>
          <w:bCs/>
          <w:color w:val="000000"/>
          <w:sz w:val="28"/>
          <w:szCs w:val="28"/>
          <w:lang w:eastAsia="ar-SA"/>
        </w:rPr>
        <w:t xml:space="preserve"> </w:t>
      </w:r>
      <w:r w:rsidR="00276939">
        <w:rPr>
          <w:rFonts w:ascii="Times New Roman" w:eastAsia="Times New Roman" w:hAnsi="Times New Roman" w:cs="Times New Roman"/>
          <w:b/>
          <w:bCs/>
          <w:color w:val="000000"/>
          <w:sz w:val="28"/>
          <w:szCs w:val="28"/>
          <w:lang w:eastAsia="ar-SA"/>
        </w:rPr>
        <w:t xml:space="preserve">Большекибеевского сельского поселения </w:t>
      </w:r>
      <w:r w:rsidRPr="00DA1688">
        <w:rPr>
          <w:rFonts w:ascii="Times New Roman" w:eastAsia="Times New Roman" w:hAnsi="Times New Roman" w:cs="Times New Roman"/>
          <w:b/>
          <w:bCs/>
          <w:color w:val="000000"/>
          <w:sz w:val="28"/>
          <w:szCs w:val="28"/>
          <w:lang w:eastAsia="ar-SA"/>
        </w:rPr>
        <w:t>(за исключением имущественных прав субъектов малого и среднего предпринимательства)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1.Общие положения</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DA1688">
        <w:rPr>
          <w:rFonts w:ascii="Times New Roman" w:eastAsia="Times New Roman" w:hAnsi="Times New Roman" w:cs="Times New Roman"/>
          <w:bCs/>
          <w:color w:val="000000"/>
          <w:sz w:val="28"/>
          <w:szCs w:val="28"/>
          <w:lang w:eastAsia="ar-SA"/>
        </w:rPr>
        <w:t>1.1.Настоящее Положение разработано в соответствии с Гражданским кодексом Российской Федерации,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26.07.2006 № 135-ФЗ                      «О защите конкуренции», 21.07.2005 №115-ФЗ «О концессионных соглашениях», Приказом Федеральной</w:t>
      </w:r>
      <w:proofErr w:type="gramEnd"/>
      <w:r w:rsidRPr="00DA1688">
        <w:rPr>
          <w:rFonts w:ascii="Times New Roman" w:eastAsia="Times New Roman" w:hAnsi="Times New Roman" w:cs="Times New Roman"/>
          <w:bCs/>
          <w:color w:val="000000"/>
          <w:sz w:val="28"/>
          <w:szCs w:val="28"/>
          <w:lang w:eastAsia="ar-SA"/>
        </w:rPr>
        <w:t xml:space="preserve"> </w:t>
      </w:r>
      <w:proofErr w:type="gramStart"/>
      <w:r w:rsidRPr="00DA1688">
        <w:rPr>
          <w:rFonts w:ascii="Times New Roman" w:eastAsia="Times New Roman" w:hAnsi="Times New Roman" w:cs="Times New Roman"/>
          <w:bCs/>
          <w:color w:val="000000"/>
          <w:sz w:val="28"/>
          <w:szCs w:val="28"/>
          <w:lang w:eastAsia="ar-SA"/>
        </w:rPr>
        <w:t xml:space="preserve">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решениями Собрания депутатов </w:t>
      </w:r>
      <w:r w:rsidR="00276939">
        <w:rPr>
          <w:rFonts w:ascii="Times New Roman" w:eastAsia="Times New Roman" w:hAnsi="Times New Roman" w:cs="Times New Roman"/>
          <w:bCs/>
          <w:color w:val="000000"/>
          <w:sz w:val="28"/>
          <w:szCs w:val="28"/>
          <w:lang w:eastAsia="ar-SA"/>
        </w:rPr>
        <w:t>Большекибеевского</w:t>
      </w:r>
      <w:proofErr w:type="gramEnd"/>
      <w:r w:rsidR="00281A13">
        <w:rPr>
          <w:rFonts w:ascii="Times New Roman" w:eastAsia="Times New Roman" w:hAnsi="Times New Roman" w:cs="Times New Roman"/>
          <w:bCs/>
          <w:color w:val="000000"/>
          <w:sz w:val="28"/>
          <w:szCs w:val="28"/>
          <w:lang w:eastAsia="ar-SA"/>
        </w:rPr>
        <w:t xml:space="preserve"> </w:t>
      </w:r>
      <w:proofErr w:type="gramStart"/>
      <w:r w:rsidR="00281A13">
        <w:rPr>
          <w:rFonts w:ascii="Times New Roman" w:eastAsia="Times New Roman" w:hAnsi="Times New Roman" w:cs="Times New Roman"/>
          <w:bCs/>
          <w:color w:val="000000"/>
          <w:sz w:val="28"/>
          <w:szCs w:val="28"/>
          <w:lang w:eastAsia="ar-SA"/>
        </w:rPr>
        <w:t>сельского поселения</w:t>
      </w:r>
      <w:r w:rsidRPr="00DA1688">
        <w:rPr>
          <w:rFonts w:ascii="Times New Roman" w:eastAsia="Times New Roman" w:hAnsi="Times New Roman" w:cs="Times New Roman"/>
          <w:bCs/>
          <w:color w:val="000000"/>
          <w:sz w:val="28"/>
          <w:szCs w:val="28"/>
          <w:lang w:eastAsia="ar-SA"/>
        </w:rPr>
        <w:t xml:space="preserve"> «Об утверждении Положения о порядке управления и распоряжения имуществом муниципального</w:t>
      </w:r>
      <w:r w:rsidR="00276939">
        <w:rPr>
          <w:rFonts w:ascii="Times New Roman" w:eastAsia="Times New Roman" w:hAnsi="Times New Roman" w:cs="Times New Roman"/>
          <w:bCs/>
          <w:color w:val="000000"/>
          <w:sz w:val="28"/>
          <w:szCs w:val="28"/>
          <w:lang w:eastAsia="ar-SA"/>
        </w:rPr>
        <w:t xml:space="preserve"> образования</w:t>
      </w:r>
      <w:r w:rsidRPr="00DA1688">
        <w:rPr>
          <w:rFonts w:ascii="Times New Roman" w:eastAsia="Times New Roman" w:hAnsi="Times New Roman" w:cs="Times New Roman"/>
          <w:bCs/>
          <w:color w:val="000000"/>
          <w:sz w:val="28"/>
          <w:szCs w:val="28"/>
          <w:lang w:eastAsia="ar-SA"/>
        </w:rPr>
        <w:t xml:space="preserve"> «</w:t>
      </w:r>
      <w:r w:rsidR="00276939">
        <w:rPr>
          <w:rFonts w:ascii="Times New Roman" w:eastAsia="Times New Roman" w:hAnsi="Times New Roman" w:cs="Times New Roman"/>
          <w:bCs/>
          <w:color w:val="000000"/>
          <w:sz w:val="28"/>
          <w:szCs w:val="28"/>
          <w:lang w:eastAsia="ar-SA"/>
        </w:rPr>
        <w:t>Большекибеевское сельское поселение» №152</w:t>
      </w:r>
      <w:r w:rsidR="00A866FA">
        <w:rPr>
          <w:rFonts w:ascii="Times New Roman" w:eastAsia="Times New Roman" w:hAnsi="Times New Roman" w:cs="Times New Roman"/>
          <w:bCs/>
          <w:color w:val="000000"/>
          <w:sz w:val="28"/>
          <w:szCs w:val="28"/>
          <w:lang w:eastAsia="ar-SA"/>
        </w:rPr>
        <w:t xml:space="preserve"> от </w:t>
      </w:r>
      <w:r w:rsidR="00276939">
        <w:rPr>
          <w:rFonts w:ascii="Times New Roman" w:eastAsia="Times New Roman" w:hAnsi="Times New Roman" w:cs="Times New Roman"/>
          <w:bCs/>
          <w:color w:val="000000"/>
          <w:sz w:val="28"/>
          <w:szCs w:val="28"/>
          <w:lang w:eastAsia="ar-SA"/>
        </w:rPr>
        <w:t xml:space="preserve">                </w:t>
      </w:r>
      <w:r w:rsidR="00A866FA">
        <w:rPr>
          <w:rFonts w:ascii="Times New Roman" w:eastAsia="Times New Roman" w:hAnsi="Times New Roman" w:cs="Times New Roman"/>
          <w:bCs/>
          <w:color w:val="000000"/>
          <w:sz w:val="28"/>
          <w:szCs w:val="28"/>
          <w:lang w:eastAsia="ar-SA"/>
        </w:rPr>
        <w:t>28 сентября 2018</w:t>
      </w:r>
      <w:r w:rsidRPr="00DA1688">
        <w:rPr>
          <w:rFonts w:ascii="Times New Roman" w:eastAsia="Times New Roman" w:hAnsi="Times New Roman" w:cs="Times New Roman"/>
          <w:bCs/>
          <w:color w:val="000000"/>
          <w:sz w:val="28"/>
          <w:szCs w:val="28"/>
          <w:lang w:eastAsia="ar-SA"/>
        </w:rPr>
        <w:t xml:space="preserve"> года,         «Об утверждении Положения о порядке определения годовой арендной платы за нежилые помещения (здания, сооружения), находящиеся в собственности муниципального образования «</w:t>
      </w:r>
      <w:r w:rsidR="00276939">
        <w:rPr>
          <w:rFonts w:ascii="Times New Roman" w:eastAsia="Times New Roman" w:hAnsi="Times New Roman" w:cs="Times New Roman"/>
          <w:bCs/>
          <w:color w:val="000000"/>
          <w:sz w:val="28"/>
          <w:szCs w:val="28"/>
          <w:lang w:eastAsia="ar-SA"/>
        </w:rPr>
        <w:t>Большекибеевское сельское поселение» №153</w:t>
      </w:r>
      <w:r w:rsidR="00A866FA">
        <w:rPr>
          <w:rFonts w:ascii="Times New Roman" w:eastAsia="Times New Roman" w:hAnsi="Times New Roman" w:cs="Times New Roman"/>
          <w:bCs/>
          <w:color w:val="000000"/>
          <w:sz w:val="28"/>
          <w:szCs w:val="28"/>
          <w:lang w:eastAsia="ar-SA"/>
        </w:rPr>
        <w:t xml:space="preserve"> от 28 сентября 2018</w:t>
      </w:r>
      <w:r w:rsidRPr="00DA1688">
        <w:rPr>
          <w:rFonts w:ascii="Times New Roman" w:eastAsia="Times New Roman" w:hAnsi="Times New Roman" w:cs="Times New Roman"/>
          <w:bCs/>
          <w:color w:val="000000"/>
          <w:sz w:val="28"/>
          <w:szCs w:val="28"/>
          <w:lang w:eastAsia="ar-SA"/>
        </w:rPr>
        <w:t xml:space="preserve"> года.</w:t>
      </w:r>
      <w:proofErr w:type="gramEnd"/>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1.2. </w:t>
      </w:r>
      <w:proofErr w:type="gramStart"/>
      <w:r w:rsidRPr="00DA1688">
        <w:rPr>
          <w:rFonts w:ascii="Times New Roman" w:eastAsia="Times New Roman" w:hAnsi="Times New Roman" w:cs="Times New Roman"/>
          <w:bCs/>
          <w:color w:val="000000"/>
          <w:sz w:val="28"/>
          <w:szCs w:val="28"/>
          <w:lang w:eastAsia="ar-SA"/>
        </w:rPr>
        <w:t xml:space="preserve">Настоящим Положением устанавливаются правила предоставления в аренду объектов муниципальной собственности </w:t>
      </w:r>
      <w:r w:rsidR="003557DA">
        <w:rPr>
          <w:rFonts w:ascii="Times New Roman" w:eastAsia="Times New Roman" w:hAnsi="Times New Roman" w:cs="Times New Roman"/>
          <w:bCs/>
          <w:color w:val="000000"/>
          <w:sz w:val="28"/>
          <w:szCs w:val="28"/>
          <w:lang w:eastAsia="ar-SA"/>
        </w:rPr>
        <w:lastRenderedPageBreak/>
        <w:t>администрации</w:t>
      </w:r>
      <w:r w:rsidR="00276939">
        <w:rPr>
          <w:rFonts w:ascii="Times New Roman" w:eastAsia="Times New Roman" w:hAnsi="Times New Roman" w:cs="Times New Roman"/>
          <w:bCs/>
          <w:color w:val="000000"/>
          <w:sz w:val="28"/>
          <w:szCs w:val="28"/>
          <w:lang w:eastAsia="ar-SA"/>
        </w:rPr>
        <w:t xml:space="preserve"> Большекибеевского сельского поселения</w:t>
      </w:r>
      <w:r w:rsidRPr="00DA1688">
        <w:rPr>
          <w:rFonts w:ascii="Times New Roman" w:eastAsia="Times New Roman" w:hAnsi="Times New Roman" w:cs="Times New Roman"/>
          <w:bCs/>
          <w:color w:val="000000"/>
          <w:sz w:val="28"/>
          <w:szCs w:val="28"/>
          <w:lang w:eastAsia="ar-SA"/>
        </w:rPr>
        <w:t xml:space="preserve">, включенных в перечень имущества, находящегося в муниципальной собственности </w:t>
      </w:r>
      <w:r w:rsidR="00A866FA">
        <w:rPr>
          <w:rFonts w:ascii="Times New Roman" w:eastAsia="Times New Roman" w:hAnsi="Times New Roman" w:cs="Times New Roman"/>
          <w:bCs/>
          <w:color w:val="000000"/>
          <w:sz w:val="28"/>
          <w:szCs w:val="28"/>
          <w:lang w:eastAsia="ar-SA"/>
        </w:rPr>
        <w:t>администрации</w:t>
      </w:r>
      <w:r w:rsidR="00276939">
        <w:rPr>
          <w:rFonts w:ascii="Times New Roman" w:eastAsia="Times New Roman" w:hAnsi="Times New Roman" w:cs="Times New Roman"/>
          <w:bCs/>
          <w:color w:val="000000"/>
          <w:sz w:val="28"/>
          <w:szCs w:val="28"/>
          <w:lang w:eastAsia="ar-SA"/>
        </w:rPr>
        <w:t xml:space="preserve"> Большекибеевского сельского поселения</w:t>
      </w:r>
      <w:r w:rsidRPr="00DA1688">
        <w:rPr>
          <w:rFonts w:ascii="Times New Roman" w:eastAsia="Times New Roman" w:hAnsi="Times New Roman" w:cs="Times New Roman"/>
          <w:bCs/>
          <w:color w:val="000000"/>
          <w:sz w:val="28"/>
          <w:szCs w:val="28"/>
          <w:lang w:eastAsia="ar-SA"/>
        </w:rPr>
        <w:t>, свободного от прав третьих лиц (за исключением имущественных прав субъектов малого и среднего предпринимательства) (далее - объекты, перечень), а также льготы для субъектов малого и среднего предпринимательства, занимающихся социально значимыми видами деятельности.</w:t>
      </w:r>
      <w:proofErr w:type="gramEnd"/>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1.3.Аренда муниципального имущества рассматривается как один из источников получения доходов от его использования в виде денежных средств или иной форме в местный бюджет </w:t>
      </w:r>
      <w:r w:rsidR="00A866FA">
        <w:rPr>
          <w:rFonts w:ascii="Times New Roman" w:eastAsia="Times New Roman" w:hAnsi="Times New Roman" w:cs="Times New Roman"/>
          <w:bCs/>
          <w:color w:val="000000"/>
          <w:sz w:val="28"/>
          <w:szCs w:val="28"/>
          <w:lang w:eastAsia="ar-SA"/>
        </w:rPr>
        <w:t>Килемарского муни</w:t>
      </w:r>
      <w:r w:rsidR="003557DA">
        <w:rPr>
          <w:rFonts w:ascii="Times New Roman" w:eastAsia="Times New Roman" w:hAnsi="Times New Roman" w:cs="Times New Roman"/>
          <w:bCs/>
          <w:color w:val="000000"/>
          <w:sz w:val="28"/>
          <w:szCs w:val="28"/>
          <w:lang w:eastAsia="ar-SA"/>
        </w:rPr>
        <w:t>ципального района</w:t>
      </w:r>
      <w:r w:rsidRPr="00DA1688">
        <w:rPr>
          <w:rFonts w:ascii="Times New Roman" w:eastAsia="Times New Roman" w:hAnsi="Times New Roman" w:cs="Times New Roman"/>
          <w:bCs/>
          <w:color w:val="000000"/>
          <w:sz w:val="28"/>
          <w:szCs w:val="28"/>
          <w:lang w:eastAsia="ar-SA"/>
        </w:rPr>
        <w:t>.</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1.4. Передаче в аренду подлежит следующее муниципальное имущество, учтенное в Реестре муниципального имущества, не задействованное в исполнении муниципальных функций и предоставлении муниципальных услуг: отдельно стоящие здания, сооружения, нежилые помещения, включая встроенные и встроенно-пристроенные помещения в жилых домах; оборудование, автотранспорт и иное движимое имущество.</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 xml:space="preserve">2. Способы и порядок предоставления муниципального </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имущества в аренду</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2.1. </w:t>
      </w:r>
      <w:proofErr w:type="gramStart"/>
      <w:r w:rsidRPr="00DA1688">
        <w:rPr>
          <w:rFonts w:ascii="Times New Roman" w:eastAsia="Times New Roman" w:hAnsi="Times New Roman" w:cs="Times New Roman"/>
          <w:bCs/>
          <w:color w:val="000000"/>
          <w:sz w:val="28"/>
          <w:szCs w:val="28"/>
          <w:lang w:eastAsia="ar-SA"/>
        </w:rPr>
        <w:t>Сдача в аренду муниципального имущества реализуется следующими способами: по результатам проведения конкурсов или аукционов на право заключения этих договоров (далее - торгов) в порядке, установленном законодательством Российской Федерации; целевым назначением (без проведения конкурсов или аукционов в случаях и порядке, установленных законодательством Российской Федерации); путем предоставления муниципальной преференции в целях и порядке, установленных законодательством Российской Федерации.</w:t>
      </w:r>
      <w:proofErr w:type="gramEnd"/>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2.2. Лицо, которому предоставлены в аренду помещения, здание, строение или сооружение,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находящихся в аренде, и составлять не более чем двадцать квадратных метров.</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2.3. В качестве организатора торгов выступает арендодатель. Арендодателем объектов выступает уполномоченный орган.</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2.4. Порядок сдачи в аренду нежилого помещения целевым назначением.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2.4.1. Нежилые помещения предоставляются в аренду без проведения торгов под определенный вид деятельности конкретному арендатору в случае предоставления: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1) на основании международных договоров Российской Федерации (в том числе межправительственных соглашений), федеральных законов, </w:t>
      </w:r>
      <w:r w:rsidRPr="00DA1688">
        <w:rPr>
          <w:rFonts w:ascii="Times New Roman" w:eastAsia="Times New Roman" w:hAnsi="Times New Roman" w:cs="Times New Roman"/>
          <w:kern w:val="2"/>
          <w:sz w:val="28"/>
          <w:szCs w:val="28"/>
          <w:lang w:eastAsia="ar-SA"/>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 государственным и муниципальным учреждениям любых уровней бюджета (за исключением подведомственных органу местного самоуправления района учреждениям);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DA1688">
        <w:rPr>
          <w:rFonts w:ascii="Times New Roman" w:eastAsia="Times New Roman" w:hAnsi="Times New Roman" w:cs="Times New Roman"/>
          <w:bCs/>
          <w:color w:val="000000"/>
          <w:sz w:val="28"/>
          <w:szCs w:val="28"/>
          <w:lang w:eastAsia="ar-SA"/>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A1688">
        <w:rPr>
          <w:rFonts w:ascii="Times New Roman" w:eastAsia="Times New Roman" w:hAnsi="Times New Roman" w:cs="Times New Roman"/>
          <w:bCs/>
          <w:color w:val="000000"/>
          <w:sz w:val="28"/>
          <w:szCs w:val="28"/>
          <w:lang w:eastAsia="ar-SA"/>
        </w:rPr>
        <w:t xml:space="preserve"> Федерации, а также других видов деятельности, предусмотренных статьей 31.1 Федерального закона от 12 января 1996 года №7-ФЗ «О некоммерческих организациях»;</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5) адвокатским, нотариальным, торгово-промышленным палатам;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 медицинским организациям, организациям, осуществляющим образовательную деятельность;</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7) для размещения сетей связи, объектов почтовой связи;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8) в порядке, установленном главой 5 Федерального закона от 26.07.2006 № 135-ФЗ «О защите конкуренции»;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 xml:space="preserve">9)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r w:rsidRPr="00276939">
        <w:rPr>
          <w:rFonts w:ascii="Times New Roman" w:eastAsia="Times New Roman" w:hAnsi="Times New Roman" w:cs="Times New Roman"/>
          <w:kern w:val="2"/>
          <w:sz w:val="28"/>
          <w:szCs w:val="28"/>
          <w:lang w:eastAsia="ar-SA"/>
        </w:rPr>
        <w:t xml:space="preserve">Федеральным </w:t>
      </w:r>
      <w:hyperlink r:id="rId11" w:history="1">
        <w:r w:rsidRPr="00276939">
          <w:rPr>
            <w:rFonts w:ascii="Times New Roman" w:eastAsia="Times New Roman" w:hAnsi="Times New Roman" w:cs="Times New Roman"/>
            <w:color w:val="0000FF"/>
            <w:kern w:val="2"/>
            <w:sz w:val="28"/>
            <w:szCs w:val="28"/>
            <w:u w:val="single"/>
            <w:lang w:eastAsia="ar-SA"/>
          </w:rPr>
          <w:t>законом</w:t>
        </w:r>
      </w:hyperlink>
      <w:r w:rsidRPr="00DA1688">
        <w:rPr>
          <w:rFonts w:ascii="Times New Roman" w:eastAsia="Times New Roman" w:hAnsi="Times New Roman" w:cs="Times New Roman"/>
          <w:kern w:val="2"/>
          <w:sz w:val="28"/>
          <w:szCs w:val="28"/>
          <w:lang w:eastAsia="ar-SA"/>
        </w:rPr>
        <w:t xml:space="preserve"> от 27 июля 2010 года №190-ФЗ</w:t>
      </w:r>
      <w:proofErr w:type="gramEnd"/>
      <w:r w:rsidRPr="00DA1688">
        <w:rPr>
          <w:rFonts w:ascii="Times New Roman" w:eastAsia="Times New Roman" w:hAnsi="Times New Roman" w:cs="Times New Roman"/>
          <w:kern w:val="2"/>
          <w:sz w:val="28"/>
          <w:szCs w:val="28"/>
          <w:lang w:eastAsia="ar-SA"/>
        </w:rPr>
        <w:t xml:space="preserve"> "О теплоснабжении";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276939">
          <w:rPr>
            <w:rFonts w:ascii="Times New Roman" w:eastAsia="Times New Roman" w:hAnsi="Times New Roman" w:cs="Times New Roman"/>
            <w:color w:val="0000FF"/>
            <w:kern w:val="2"/>
            <w:sz w:val="28"/>
            <w:szCs w:val="28"/>
            <w:u w:val="single"/>
            <w:lang w:eastAsia="ar-SA"/>
          </w:rPr>
          <w:t>законом</w:t>
        </w:r>
      </w:hyperlink>
      <w:r w:rsidRPr="00276939">
        <w:rPr>
          <w:rFonts w:ascii="Times New Roman" w:eastAsia="Times New Roman" w:hAnsi="Times New Roman" w:cs="Times New Roman"/>
          <w:kern w:val="2"/>
          <w:sz w:val="28"/>
          <w:szCs w:val="28"/>
          <w:lang w:eastAsia="ar-SA"/>
        </w:rPr>
        <w:t xml:space="preserve"> </w:t>
      </w:r>
      <w:r w:rsidRPr="00DA1688">
        <w:rPr>
          <w:rFonts w:ascii="Times New Roman" w:eastAsia="Times New Roman" w:hAnsi="Times New Roman" w:cs="Times New Roman"/>
          <w:kern w:val="2"/>
          <w:sz w:val="28"/>
          <w:szCs w:val="28"/>
          <w:lang w:eastAsia="ar-SA"/>
        </w:rPr>
        <w:t>от 5 апреля 2013 года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DA1688">
        <w:rPr>
          <w:rFonts w:ascii="Times New Roman" w:eastAsia="Times New Roman" w:hAnsi="Times New Roman" w:cs="Times New Roman"/>
          <w:kern w:val="2"/>
          <w:sz w:val="28"/>
          <w:szCs w:val="28"/>
          <w:lang w:eastAsia="ar-SA"/>
        </w:rPr>
        <w:t xml:space="preserve">, </w:t>
      </w:r>
      <w:proofErr w:type="gramStart"/>
      <w:r w:rsidRPr="00DA1688">
        <w:rPr>
          <w:rFonts w:ascii="Times New Roman" w:eastAsia="Times New Roman" w:hAnsi="Times New Roman" w:cs="Times New Roman"/>
          <w:kern w:val="2"/>
          <w:sz w:val="28"/>
          <w:szCs w:val="28"/>
          <w:lang w:eastAsia="ar-SA"/>
        </w:rPr>
        <w:t xml:space="preserve">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3" w:history="1">
        <w:r w:rsidRPr="00276939">
          <w:rPr>
            <w:rFonts w:ascii="Times New Roman" w:eastAsia="Times New Roman" w:hAnsi="Times New Roman" w:cs="Times New Roman"/>
            <w:color w:val="0000FF"/>
            <w:kern w:val="2"/>
            <w:sz w:val="28"/>
            <w:szCs w:val="28"/>
            <w:u w:val="single"/>
            <w:lang w:eastAsia="ar-SA"/>
          </w:rPr>
          <w:t>законом</w:t>
        </w:r>
      </w:hyperlink>
      <w:r w:rsidRPr="00DA1688">
        <w:rPr>
          <w:rFonts w:ascii="Times New Roman" w:eastAsia="Times New Roman" w:hAnsi="Times New Roman" w:cs="Times New Roman"/>
          <w:kern w:val="2"/>
          <w:sz w:val="28"/>
          <w:szCs w:val="28"/>
          <w:lang w:eastAsia="ar-SA"/>
        </w:rPr>
        <w:t xml:space="preserve"> от 18 июля 2011 года N 223-ФЗ "О </w:t>
      </w:r>
      <w:r w:rsidRPr="00DA1688">
        <w:rPr>
          <w:rFonts w:ascii="Times New Roman" w:eastAsia="Times New Roman" w:hAnsi="Times New Roman" w:cs="Times New Roman"/>
          <w:kern w:val="2"/>
          <w:sz w:val="28"/>
          <w:szCs w:val="28"/>
          <w:lang w:eastAsia="ar-SA"/>
        </w:rPr>
        <w:lastRenderedPageBreak/>
        <w:t>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DA1688">
        <w:rPr>
          <w:rFonts w:ascii="Times New Roman" w:eastAsia="Times New Roman" w:hAnsi="Times New Roman" w:cs="Times New Roman"/>
          <w:kern w:val="2"/>
          <w:sz w:val="28"/>
          <w:szCs w:val="28"/>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12) взамен недвижимого имущества, </w:t>
      </w:r>
      <w:proofErr w:type="gramStart"/>
      <w:r w:rsidRPr="00DA1688">
        <w:rPr>
          <w:rFonts w:ascii="Times New Roman" w:eastAsia="Times New Roman" w:hAnsi="Times New Roman" w:cs="Times New Roman"/>
          <w:kern w:val="2"/>
          <w:sz w:val="28"/>
          <w:szCs w:val="28"/>
          <w:lang w:eastAsia="ar-SA"/>
        </w:rPr>
        <w:t>права</w:t>
      </w:r>
      <w:proofErr w:type="gramEnd"/>
      <w:r w:rsidRPr="00DA1688">
        <w:rPr>
          <w:rFonts w:ascii="Times New Roman" w:eastAsia="Times New Roman" w:hAnsi="Times New Roman" w:cs="Times New Roman"/>
          <w:kern w:val="2"/>
          <w:sz w:val="28"/>
          <w:szCs w:val="28"/>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4" w:history="1">
        <w:r w:rsidRPr="00276939">
          <w:rPr>
            <w:rFonts w:ascii="Times New Roman" w:eastAsia="Times New Roman" w:hAnsi="Times New Roman" w:cs="Times New Roman"/>
            <w:color w:val="0000FF"/>
            <w:kern w:val="2"/>
            <w:sz w:val="28"/>
            <w:szCs w:val="28"/>
            <w:u w:val="single"/>
            <w:lang w:eastAsia="ar-SA"/>
          </w:rPr>
          <w:t>Условия</w:t>
        </w:r>
      </w:hyperlink>
      <w:r w:rsidRPr="00276939">
        <w:rPr>
          <w:rFonts w:ascii="Times New Roman" w:eastAsia="Times New Roman" w:hAnsi="Times New Roman" w:cs="Times New Roman"/>
          <w:kern w:val="2"/>
          <w:sz w:val="28"/>
          <w:szCs w:val="28"/>
          <w:lang w:eastAsia="ar-SA"/>
        </w:rPr>
        <w:t>,</w:t>
      </w:r>
      <w:r w:rsidRPr="00DA1688">
        <w:rPr>
          <w:rFonts w:ascii="Times New Roman" w:eastAsia="Times New Roman" w:hAnsi="Times New Roman" w:cs="Times New Roman"/>
          <w:kern w:val="2"/>
          <w:sz w:val="28"/>
          <w:szCs w:val="28"/>
          <w:lang w:eastAsia="ar-SA"/>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A1688">
        <w:rPr>
          <w:rFonts w:ascii="Times New Roman" w:eastAsia="Times New Roman" w:hAnsi="Times New Roman" w:cs="Times New Roman"/>
          <w:kern w:val="2"/>
          <w:sz w:val="28"/>
          <w:szCs w:val="28"/>
          <w:lang w:eastAsia="ar-SA"/>
        </w:rPr>
        <w:t xml:space="preserve"> не </w:t>
      </w:r>
      <w:proofErr w:type="gramStart"/>
      <w:r w:rsidRPr="00DA1688">
        <w:rPr>
          <w:rFonts w:ascii="Times New Roman" w:eastAsia="Times New Roman" w:hAnsi="Times New Roman" w:cs="Times New Roman"/>
          <w:kern w:val="2"/>
          <w:sz w:val="28"/>
          <w:szCs w:val="28"/>
          <w:lang w:eastAsia="ar-SA"/>
        </w:rPr>
        <w:t>менее начальной</w:t>
      </w:r>
      <w:proofErr w:type="gramEnd"/>
      <w:r w:rsidRPr="00DA1688">
        <w:rPr>
          <w:rFonts w:ascii="Times New Roman" w:eastAsia="Times New Roman" w:hAnsi="Times New Roman" w:cs="Times New Roman"/>
          <w:kern w:val="2"/>
          <w:sz w:val="28"/>
          <w:szCs w:val="28"/>
          <w:lang w:eastAsia="ar-SA"/>
        </w:rPr>
        <w:t xml:space="preserve"> (минимальной) цены договора (лота), указанной в извещении о проведении конкурса или аукциона. При этом для организатора торгов </w:t>
      </w:r>
      <w:r w:rsidRPr="00DA1688">
        <w:rPr>
          <w:rFonts w:ascii="Times New Roman" w:eastAsia="Times New Roman" w:hAnsi="Times New Roman" w:cs="Times New Roman"/>
          <w:kern w:val="2"/>
          <w:sz w:val="28"/>
          <w:szCs w:val="28"/>
          <w:lang w:eastAsia="ar-SA"/>
        </w:rPr>
        <w:lastRenderedPageBreak/>
        <w:t>заключение предусмотренных настоящей частью договоров в этих случаях является обязательным;</w:t>
      </w:r>
    </w:p>
    <w:p w:rsidR="00DA1688" w:rsidRPr="00276939"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5" w:anchor="P458" w:history="1">
        <w:r w:rsidRPr="00276939">
          <w:rPr>
            <w:rFonts w:ascii="Times New Roman" w:eastAsia="Times New Roman" w:hAnsi="Times New Roman" w:cs="Times New Roman"/>
            <w:color w:val="0000FF"/>
            <w:kern w:val="2"/>
            <w:sz w:val="28"/>
            <w:szCs w:val="28"/>
            <w:u w:val="single"/>
            <w:lang w:eastAsia="ar-SA"/>
          </w:rPr>
          <w:t>пункта 1</w:t>
        </w:r>
      </w:hyperlink>
      <w:r w:rsidRPr="00276939">
        <w:rPr>
          <w:rFonts w:ascii="Times New Roman" w:eastAsia="Times New Roman" w:hAnsi="Times New Roman" w:cs="Times New Roman"/>
          <w:kern w:val="2"/>
          <w:sz w:val="28"/>
          <w:szCs w:val="28"/>
          <w:lang w:eastAsia="ar-SA"/>
        </w:rPr>
        <w:t xml:space="preserve"> статьи 17.1 Закона о защите конкуренции.</w:t>
      </w:r>
      <w:proofErr w:type="gramEnd"/>
    </w:p>
    <w:p w:rsidR="00DA1688" w:rsidRPr="00276939"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276939">
        <w:rPr>
          <w:rFonts w:ascii="Times New Roman" w:eastAsia="Times New Roman" w:hAnsi="Times New Roman" w:cs="Times New Roman"/>
          <w:kern w:val="2"/>
          <w:sz w:val="28"/>
          <w:szCs w:val="28"/>
          <w:lang w:eastAsia="ar-SA"/>
        </w:rPr>
        <w:t xml:space="preserve">2.4.2. Указанный порядок заключения договоров не распространяется на имущество, распоряжение которым осуществляется в соответствии с Земельным </w:t>
      </w:r>
      <w:hyperlink r:id="rId16" w:history="1">
        <w:r w:rsidRPr="00276939">
          <w:rPr>
            <w:rFonts w:ascii="Times New Roman" w:eastAsia="Times New Roman" w:hAnsi="Times New Roman" w:cs="Times New Roman"/>
            <w:color w:val="0000FF"/>
            <w:kern w:val="2"/>
            <w:sz w:val="28"/>
            <w:szCs w:val="28"/>
            <w:u w:val="single"/>
            <w:lang w:eastAsia="ar-SA"/>
          </w:rPr>
          <w:t>кодексом</w:t>
        </w:r>
      </w:hyperlink>
      <w:r w:rsidRPr="00276939">
        <w:rPr>
          <w:rFonts w:ascii="Times New Roman" w:eastAsia="Times New Roman" w:hAnsi="Times New Roman" w:cs="Times New Roman"/>
          <w:kern w:val="2"/>
          <w:sz w:val="28"/>
          <w:szCs w:val="28"/>
          <w:lang w:eastAsia="ar-SA"/>
        </w:rPr>
        <w:t xml:space="preserve"> Российской Федерации, Водным </w:t>
      </w:r>
      <w:hyperlink r:id="rId17" w:history="1">
        <w:r w:rsidRPr="00276939">
          <w:rPr>
            <w:rFonts w:ascii="Times New Roman" w:eastAsia="Times New Roman" w:hAnsi="Times New Roman" w:cs="Times New Roman"/>
            <w:color w:val="0000FF"/>
            <w:kern w:val="2"/>
            <w:sz w:val="28"/>
            <w:szCs w:val="28"/>
            <w:u w:val="single"/>
            <w:lang w:eastAsia="ar-SA"/>
          </w:rPr>
          <w:t>кодексом</w:t>
        </w:r>
      </w:hyperlink>
      <w:r w:rsidRPr="00276939">
        <w:rPr>
          <w:rFonts w:ascii="Times New Roman" w:eastAsia="Times New Roman" w:hAnsi="Times New Roman" w:cs="Times New Roman"/>
          <w:kern w:val="2"/>
          <w:sz w:val="28"/>
          <w:szCs w:val="28"/>
          <w:lang w:eastAsia="ar-SA"/>
        </w:rPr>
        <w:t xml:space="preserve"> Российской Федерации, Лесным </w:t>
      </w:r>
      <w:hyperlink r:id="rId18" w:history="1">
        <w:r w:rsidRPr="00276939">
          <w:rPr>
            <w:rFonts w:ascii="Times New Roman" w:eastAsia="Times New Roman" w:hAnsi="Times New Roman" w:cs="Times New Roman"/>
            <w:color w:val="0000FF"/>
            <w:kern w:val="2"/>
            <w:sz w:val="28"/>
            <w:szCs w:val="28"/>
            <w:u w:val="single"/>
            <w:lang w:eastAsia="ar-SA"/>
          </w:rPr>
          <w:t>кодексом</w:t>
        </w:r>
      </w:hyperlink>
      <w:r w:rsidRPr="00276939">
        <w:rPr>
          <w:rFonts w:ascii="Times New Roman" w:eastAsia="Times New Roman" w:hAnsi="Times New Roman" w:cs="Times New Roman"/>
          <w:kern w:val="2"/>
          <w:sz w:val="28"/>
          <w:szCs w:val="28"/>
          <w:lang w:eastAsia="ar-SA"/>
        </w:rPr>
        <w:t xml:space="preserve"> Российской Федерации, </w:t>
      </w:r>
      <w:hyperlink r:id="rId19" w:history="1">
        <w:r w:rsidRPr="00276939">
          <w:rPr>
            <w:rFonts w:ascii="Times New Roman" w:eastAsia="Times New Roman" w:hAnsi="Times New Roman" w:cs="Times New Roman"/>
            <w:color w:val="0000FF"/>
            <w:kern w:val="2"/>
            <w:sz w:val="28"/>
            <w:szCs w:val="28"/>
            <w:u w:val="single"/>
            <w:lang w:eastAsia="ar-SA"/>
          </w:rPr>
          <w:t>законодательством</w:t>
        </w:r>
      </w:hyperlink>
      <w:r w:rsidRPr="00276939">
        <w:rPr>
          <w:rFonts w:ascii="Times New Roman" w:eastAsia="Times New Roman" w:hAnsi="Times New Roman" w:cs="Times New Roman"/>
          <w:kern w:val="2"/>
          <w:sz w:val="28"/>
          <w:szCs w:val="28"/>
          <w:lang w:eastAsia="ar-SA"/>
        </w:rPr>
        <w:t xml:space="preserve"> Российской Федерации о недрах, </w:t>
      </w:r>
      <w:hyperlink r:id="rId20" w:history="1">
        <w:r w:rsidRPr="00276939">
          <w:rPr>
            <w:rFonts w:ascii="Times New Roman" w:eastAsia="Times New Roman" w:hAnsi="Times New Roman" w:cs="Times New Roman"/>
            <w:color w:val="0000FF"/>
            <w:kern w:val="2"/>
            <w:sz w:val="28"/>
            <w:szCs w:val="28"/>
            <w:u w:val="single"/>
            <w:lang w:eastAsia="ar-SA"/>
          </w:rPr>
          <w:t>законодательством</w:t>
        </w:r>
      </w:hyperlink>
      <w:r w:rsidRPr="00276939">
        <w:rPr>
          <w:rFonts w:ascii="Times New Roman" w:eastAsia="Times New Roman" w:hAnsi="Times New Roman" w:cs="Times New Roman"/>
          <w:kern w:val="2"/>
          <w:sz w:val="28"/>
          <w:szCs w:val="28"/>
          <w:lang w:eastAsia="ar-SA"/>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76939">
        <w:rPr>
          <w:rFonts w:ascii="Times New Roman" w:eastAsia="Times New Roman" w:hAnsi="Times New Roman" w:cs="Times New Roman"/>
          <w:kern w:val="2"/>
          <w:sz w:val="28"/>
          <w:szCs w:val="28"/>
          <w:lang w:eastAsia="ar-SA"/>
        </w:rPr>
        <w:t>муниципально</w:t>
      </w:r>
      <w:proofErr w:type="spellEnd"/>
      <w:r w:rsidRPr="00276939">
        <w:rPr>
          <w:rFonts w:ascii="Times New Roman" w:eastAsia="Times New Roman" w:hAnsi="Times New Roman" w:cs="Times New Roman"/>
          <w:kern w:val="2"/>
          <w:sz w:val="28"/>
          <w:szCs w:val="28"/>
          <w:lang w:eastAsia="ar-SA"/>
        </w:rPr>
        <w:t>-частном партнерстве.</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bookmarkStart w:id="0" w:name="P486"/>
      <w:bookmarkEnd w:id="0"/>
      <w:r w:rsidRPr="00276939">
        <w:rPr>
          <w:rFonts w:ascii="Times New Roman" w:eastAsia="Times New Roman" w:hAnsi="Times New Roman" w:cs="Times New Roman"/>
          <w:kern w:val="2"/>
          <w:sz w:val="28"/>
          <w:szCs w:val="28"/>
          <w:lang w:eastAsia="ar-SA"/>
        </w:rPr>
        <w:t xml:space="preserve">2.4.3. В порядке, предусмотренном </w:t>
      </w:r>
      <w:hyperlink r:id="rId21" w:anchor="P457" w:history="1">
        <w:r w:rsidRPr="00276939">
          <w:rPr>
            <w:rFonts w:ascii="Times New Roman" w:eastAsia="Times New Roman" w:hAnsi="Times New Roman" w:cs="Times New Roman"/>
            <w:color w:val="0000FF"/>
            <w:kern w:val="2"/>
            <w:sz w:val="28"/>
            <w:szCs w:val="28"/>
            <w:u w:val="single"/>
            <w:lang w:eastAsia="ar-SA"/>
          </w:rPr>
          <w:t>пунктом</w:t>
        </w:r>
      </w:hyperlink>
      <w:r w:rsidRPr="00276939">
        <w:rPr>
          <w:rFonts w:ascii="Times New Roman" w:eastAsia="Times New Roman" w:hAnsi="Times New Roman" w:cs="Times New Roman"/>
          <w:color w:val="0000FF"/>
          <w:kern w:val="2"/>
          <w:sz w:val="28"/>
          <w:szCs w:val="28"/>
          <w:lang w:eastAsia="ar-SA"/>
        </w:rPr>
        <w:t xml:space="preserve"> 2.4.1</w:t>
      </w:r>
      <w:r w:rsidRPr="00276939">
        <w:rPr>
          <w:rFonts w:ascii="Times New Roman" w:eastAsia="Times New Roman" w:hAnsi="Times New Roman" w:cs="Times New Roman"/>
          <w:kern w:val="2"/>
          <w:sz w:val="28"/>
          <w:szCs w:val="28"/>
          <w:lang w:eastAsia="ar-SA"/>
        </w:rPr>
        <w:t xml:space="preserve">, </w:t>
      </w:r>
      <w:r w:rsidRPr="00DA1688">
        <w:rPr>
          <w:rFonts w:ascii="Times New Roman" w:eastAsia="Times New Roman" w:hAnsi="Times New Roman" w:cs="Times New Roman"/>
          <w:kern w:val="2"/>
          <w:sz w:val="28"/>
          <w:szCs w:val="28"/>
          <w:lang w:eastAsia="ar-SA"/>
        </w:rPr>
        <w:t>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A1688" w:rsidRPr="00276939"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bookmarkStart w:id="1" w:name="P491"/>
      <w:bookmarkEnd w:id="1"/>
      <w:r w:rsidRPr="00DA1688">
        <w:rPr>
          <w:rFonts w:ascii="Times New Roman" w:eastAsia="Times New Roman" w:hAnsi="Times New Roman" w:cs="Times New Roman"/>
          <w:kern w:val="2"/>
          <w:sz w:val="28"/>
          <w:szCs w:val="28"/>
          <w:lang w:eastAsia="ar-SA"/>
        </w:rPr>
        <w:t xml:space="preserve">2.4.4.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 w:history="1">
        <w:r w:rsidRPr="00276939">
          <w:rPr>
            <w:rFonts w:ascii="Times New Roman" w:eastAsia="Times New Roman" w:hAnsi="Times New Roman" w:cs="Times New Roman"/>
            <w:color w:val="0000FF"/>
            <w:kern w:val="2"/>
            <w:sz w:val="28"/>
            <w:szCs w:val="28"/>
            <w:u w:val="single"/>
            <w:lang w:eastAsia="ar-SA"/>
          </w:rPr>
          <w:t>порядке</w:t>
        </w:r>
      </w:hyperlink>
      <w:r w:rsidRPr="00276939">
        <w:rPr>
          <w:rFonts w:ascii="Times New Roman" w:eastAsia="Times New Roman" w:hAnsi="Times New Roman" w:cs="Times New Roman"/>
          <w:kern w:val="2"/>
          <w:sz w:val="28"/>
          <w:szCs w:val="28"/>
          <w:lang w:eastAsia="ar-SA"/>
        </w:rPr>
        <w:t xml:space="preserve"> и на условиях, которые определяются Правительством Российской Федерации, при одновременном соблюдении следующих требований: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276939">
        <w:rPr>
          <w:rFonts w:ascii="Times New Roman" w:eastAsia="Times New Roman" w:hAnsi="Times New Roman" w:cs="Times New Roman"/>
          <w:kern w:val="2"/>
          <w:sz w:val="28"/>
          <w:szCs w:val="28"/>
          <w:lang w:eastAsia="ar-SA"/>
        </w:rPr>
        <w:t xml:space="preserve">1) арендаторами являются хозяйственные общества, созданные учреждениями, указанными в </w:t>
      </w:r>
      <w:hyperlink r:id="rId23" w:anchor="P491" w:history="1">
        <w:r w:rsidRPr="00276939">
          <w:rPr>
            <w:rFonts w:ascii="Times New Roman" w:eastAsia="Times New Roman" w:hAnsi="Times New Roman" w:cs="Times New Roman"/>
            <w:color w:val="0000FF"/>
            <w:kern w:val="2"/>
            <w:sz w:val="28"/>
            <w:szCs w:val="28"/>
            <w:u w:val="single"/>
            <w:lang w:eastAsia="ar-SA"/>
          </w:rPr>
          <w:t>абзаце первом</w:t>
        </w:r>
      </w:hyperlink>
      <w:r w:rsidRPr="00276939">
        <w:rPr>
          <w:rFonts w:ascii="Times New Roman" w:eastAsia="Times New Roman" w:hAnsi="Times New Roman" w:cs="Times New Roman"/>
          <w:kern w:val="2"/>
          <w:sz w:val="28"/>
          <w:szCs w:val="28"/>
          <w:lang w:eastAsia="ar-SA"/>
        </w:rPr>
        <w:t xml:space="preserve"> н</w:t>
      </w:r>
      <w:r w:rsidRPr="00DA1688">
        <w:rPr>
          <w:rFonts w:ascii="Times New Roman" w:eastAsia="Times New Roman" w:hAnsi="Times New Roman" w:cs="Times New Roman"/>
          <w:kern w:val="2"/>
          <w:sz w:val="28"/>
          <w:szCs w:val="28"/>
          <w:lang w:eastAsia="ar-SA"/>
        </w:rPr>
        <w:t>астоящего пункта;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w:t>
      </w:r>
      <w:r w:rsidRPr="00DA1688">
        <w:rPr>
          <w:rFonts w:ascii="Times New Roman" w:eastAsia="Times New Roman" w:hAnsi="Times New Roman" w:cs="Times New Roman"/>
          <w:kern w:val="2"/>
          <w:sz w:val="28"/>
          <w:szCs w:val="28"/>
          <w:lang w:eastAsia="ar-SA"/>
        </w:rPr>
        <w:lastRenderedPageBreak/>
        <w:t xml:space="preserve">(ноу-хау), право </w:t>
      </w:r>
      <w:proofErr w:type="gramStart"/>
      <w:r w:rsidRPr="00DA1688">
        <w:rPr>
          <w:rFonts w:ascii="Times New Roman" w:eastAsia="Times New Roman" w:hAnsi="Times New Roman" w:cs="Times New Roman"/>
          <w:kern w:val="2"/>
          <w:sz w:val="28"/>
          <w:szCs w:val="28"/>
          <w:lang w:eastAsia="ar-SA"/>
        </w:rPr>
        <w:t>использования</w:t>
      </w:r>
      <w:proofErr w:type="gramEnd"/>
      <w:r w:rsidRPr="00DA1688">
        <w:rPr>
          <w:rFonts w:ascii="Times New Roman" w:eastAsia="Times New Roman" w:hAnsi="Times New Roman" w:cs="Times New Roman"/>
          <w:kern w:val="2"/>
          <w:sz w:val="28"/>
          <w:szCs w:val="28"/>
          <w:lang w:eastAsia="ar-SA"/>
        </w:rPr>
        <w:t xml:space="preserve"> которых внесено в качестве вклада в их уставные капиталы;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DA1688">
        <w:rPr>
          <w:rFonts w:ascii="Times New Roman" w:eastAsia="Times New Roman" w:hAnsi="Times New Roman" w:cs="Times New Roman"/>
          <w:kern w:val="2"/>
          <w:sz w:val="28"/>
          <w:szCs w:val="28"/>
          <w:lang w:eastAsia="ar-SA"/>
        </w:rPr>
        <w:t>по</w:t>
      </w:r>
      <w:proofErr w:type="gramEnd"/>
      <w:r w:rsidRPr="00DA1688">
        <w:rPr>
          <w:rFonts w:ascii="Times New Roman" w:eastAsia="Times New Roman" w:hAnsi="Times New Roman" w:cs="Times New Roman"/>
          <w:kern w:val="2"/>
          <w:sz w:val="28"/>
          <w:szCs w:val="28"/>
          <w:lang w:eastAsia="ar-SA"/>
        </w:rPr>
        <w:t xml:space="preserve"> </w:t>
      </w:r>
      <w:proofErr w:type="gramStart"/>
      <w:r w:rsidRPr="00DA1688">
        <w:rPr>
          <w:rFonts w:ascii="Times New Roman" w:eastAsia="Times New Roman" w:hAnsi="Times New Roman" w:cs="Times New Roman"/>
          <w:kern w:val="2"/>
          <w:sz w:val="28"/>
          <w:szCs w:val="28"/>
          <w:lang w:eastAsia="ar-SA"/>
        </w:rPr>
        <w:t>таким</w:t>
      </w:r>
      <w:proofErr w:type="gramEnd"/>
      <w:r w:rsidRPr="00DA1688">
        <w:rPr>
          <w:rFonts w:ascii="Times New Roman" w:eastAsia="Times New Roman" w:hAnsi="Times New Roman" w:cs="Times New Roman"/>
          <w:kern w:val="2"/>
          <w:sz w:val="28"/>
          <w:szCs w:val="28"/>
          <w:lang w:eastAsia="ar-SA"/>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DA1688">
        <w:rPr>
          <w:rFonts w:ascii="Times New Roman" w:eastAsia="Times New Roman" w:hAnsi="Times New Roman" w:cs="Times New Roman"/>
          <w:kern w:val="2"/>
          <w:sz w:val="28"/>
          <w:szCs w:val="28"/>
          <w:lang w:eastAsia="ar-SA"/>
        </w:rPr>
        <w:t>с</w:t>
      </w:r>
      <w:proofErr w:type="gramEnd"/>
      <w:r w:rsidRPr="00DA1688">
        <w:rPr>
          <w:rFonts w:ascii="Times New Roman" w:eastAsia="Times New Roman" w:hAnsi="Times New Roman" w:cs="Times New Roman"/>
          <w:kern w:val="2"/>
          <w:sz w:val="28"/>
          <w:szCs w:val="28"/>
          <w:lang w:eastAsia="ar-SA"/>
        </w:rPr>
        <w:t>:</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1) медицинскими организациями для охраны здоровья обучающихся и работников организаций, осуществляющих образовательную деятельность;</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3) физкультурно-спортивными организациями для создания условий для занятия обучающимися физической культурой и спортом.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2.4.2. При сдаче помещений целевым назначением для физических и юридических лиц соблюдаются следующие условия: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1) Целевое выделение нежилого помещения может осуществляться на долгосрочной основе до 5 лет, в отдельных случаях - до 25 лет.</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 При целевой сдаче в аренду помещений муниципального нежилого фонда для расчета арендной платы учитываются особенности арендуемого помещения (обеспечение помещения инженерными коммуникациями):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а) при полном обеспечении помещения или размещении арендуемого помещения в здании, полностью обеспеченном коммунальными услугами, - 100% от базовой (нормативной) ставки арендной платы;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б) при частичном обеспечении помещения коммунальными услугами - 70% от базовой (нормативной) ставки арендной платы;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в) подвальные, полуподвальные и неблагоустроенные приспособленные помещения - 50% от базовой (нормативной) ставки арендной платы;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г) если помещение используется ограниченное время в зависимости от времени работы муниципального предприятия, арендная плата дифференцируется в соответствии со временем использования;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д) если помещение длительное время не арендуется, Администрация вправе после официального объявления в средствах массовой информации о сдаче в аренду конкретного здания или помещения снижать ставку арендной платы на 10 (десять) процентов от базовой (нормативной) ставки по истечении каждого последующего </w:t>
      </w:r>
      <w:r w:rsidRPr="00DA1688">
        <w:rPr>
          <w:rFonts w:ascii="Times New Roman" w:eastAsia="Times New Roman" w:hAnsi="Times New Roman" w:cs="Times New Roman"/>
          <w:bCs/>
          <w:color w:val="000000"/>
          <w:sz w:val="28"/>
          <w:szCs w:val="28"/>
          <w:lang w:eastAsia="ar-SA"/>
        </w:rPr>
        <w:lastRenderedPageBreak/>
        <w:t>месяца, но не более 40 (сорока) процентов. Данная ставка устанавливается на срок действия Договора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2.4.3. Базовая ставка арендной платы за нежилые помещения устанавливается решением Собрания депутатов на очередной финансовый год.</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3. Рассмотрение обращений на аренду муниципального имущества</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3.1. Для предоставления в аренду объекта заинтересованное лицо представляет в уполномоченный орган письменное обращение (далее - обращение). В обращении должны быть указаны данные об объекте, содержащиеся в утвержденном перечне.</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3.2. Обращение оформляется письменно в виде заявления на имя Главы </w:t>
      </w:r>
      <w:r w:rsidR="003557DA">
        <w:rPr>
          <w:rFonts w:ascii="Times New Roman" w:eastAsia="Times New Roman" w:hAnsi="Times New Roman" w:cs="Times New Roman"/>
          <w:bCs/>
          <w:color w:val="000000"/>
          <w:sz w:val="28"/>
          <w:szCs w:val="28"/>
          <w:lang w:eastAsia="ar-SA"/>
        </w:rPr>
        <w:t>администрации</w:t>
      </w:r>
      <w:r w:rsidR="00276939">
        <w:rPr>
          <w:rFonts w:ascii="Times New Roman" w:eastAsia="Times New Roman" w:hAnsi="Times New Roman" w:cs="Times New Roman"/>
          <w:bCs/>
          <w:color w:val="000000"/>
          <w:sz w:val="28"/>
          <w:szCs w:val="28"/>
          <w:lang w:eastAsia="ar-SA"/>
        </w:rPr>
        <w:t xml:space="preserve"> Большекибеевского сельского поселения</w:t>
      </w:r>
      <w:r w:rsidRPr="00DA1688">
        <w:rPr>
          <w:rFonts w:ascii="Times New Roman" w:eastAsia="Times New Roman" w:hAnsi="Times New Roman" w:cs="Times New Roman"/>
          <w:bCs/>
          <w:color w:val="000000"/>
          <w:sz w:val="28"/>
          <w:szCs w:val="28"/>
          <w:lang w:eastAsia="ar-SA"/>
        </w:rPr>
        <w:t>, согласовывается с балансодержателем и рассматривается Уполномоченным органом.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3.3. К заявлению прилагаются документы, подтверждающие соответствие заявителя условиям, установленным ст.4 Федерального закона от 24.07.2007 №209-ФЗ «О развитии малого и среднего предпринимательства в Российской Федерации», а также документы, установленные «пунктами 2-6 части 1 ст.20Федерального закона от 26.07.2006 № 135-ФЗ «О защите конкуренции».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3.4. Рассмотрение поступивших заявлений и принятие решений по ним производится в течение одного месяца со дня подачи заявления.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3.5. По результатам рассмотрения предоставленных документов принимается одно из следующих решений: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о сдаче в аренду целевым назначением;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о проведении конкурса или аукциона на право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о предоставлении муниципальной преференции; об отказе в праве на аренду с указанием причин отказа.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3.6. Обжалование решения осуществляется в установленном законодательством порядке.</w:t>
      </w:r>
    </w:p>
    <w:p w:rsidR="00DA1688" w:rsidRPr="00DA1688" w:rsidRDefault="00DA1688" w:rsidP="00276939">
      <w:pPr>
        <w:suppressAutoHyphens/>
        <w:spacing w:after="0" w:line="240" w:lineRule="auto"/>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4. Оформление аренды</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4.1. 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Сдача муниципального имущества в аренду производится на основании краткосрочных (на срок не более одного года) или долгосрочных договоров, но не более чем на срок, установленный законодательством Российской Федерации.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4.2. По результатам торгов или на основании постановления Администрации по согласованию с балансодержателем между арендодателем и арендатором заключается договор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4.3. Сдача и приемка нежилого помещения при заключении или расторжении договора аренды производится арендатором и балансодержателем с составлением двустороннего акта, являющегося </w:t>
      </w:r>
      <w:r w:rsidRPr="00DA1688">
        <w:rPr>
          <w:rFonts w:ascii="Times New Roman" w:eastAsia="Times New Roman" w:hAnsi="Times New Roman" w:cs="Times New Roman"/>
          <w:bCs/>
          <w:color w:val="000000"/>
          <w:sz w:val="28"/>
          <w:szCs w:val="28"/>
          <w:lang w:eastAsia="ar-SA"/>
        </w:rPr>
        <w:lastRenderedPageBreak/>
        <w:t>неотъемлемой частью договора. Акт приема-передачи составляется в двух экземплярах, по одному для каждой из сторон договора.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В акте указываются место и дата составления акта; номер и дата подписания договора аренды, в соответствии с которым производится сдача-приемка нежилого помещения; техническое состояние передаваемых помещений; сроки и порядок устранения выявленных нарушений и неисправностей; подписи представителей, заверенные печатями сторон.</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4.4. Арендатор, желающий заключить договор аренды на новый срок, должен обратиться в Уполномоченный орган в срок, определенный договором.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4.5. В случае изменения наименования, реквизитов, места нахождения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сторона обязана письменно в двух недельный срок сообщить другой стороне о произошедших изменениях с приложением документов, подтверждающих эти изменения.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4.6. Изменения и дополнения условий договора аренды рассматриваются сторонами и оформляются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w:t>
      </w:r>
    </w:p>
    <w:p w:rsidR="00DA1688" w:rsidRPr="00276939" w:rsidRDefault="00DA1688" w:rsidP="00276939">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4.7. Долгосрочные договоры аренды и все изменения к данным договорам подлежат государственной регистрации в срок, определенный договором.</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5. Порядок досрочного расторжения договоров аренды</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нежилых помещений</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5.1. Уполномоченный орган имеет право расторгать договоры аренды в следующих случаях: по заявлению арендатора; при отсутствии государственной регистрации договора; по решению арбитражного суда.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5.2. Договором аренды могут быть установлены и другие основания досрочного расторжения договора по требованию арендодателя в соответствии с законодательством Российской Федерации.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6. Обязанности сторон, заключивших договор аренды</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 Арендатор обязан:</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6.1.1. Использовать арендуемое помещение в соответствии с целевым назначением и условиями, указанными в договоре.</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6.1.2. В течение 20 дней с момента подписания договора аренды заключить отдельные договоры по оплате эксплуатационных, коммунальных услуг, в том числе вывоза мусора, с балансодержателем или другими организациями, предоставляющими данные услуги.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6.1.3. Вносить арендную плату в размере, сроки и порядке, предусмотренные договором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lastRenderedPageBreak/>
        <w:t>6.1.4. Содержать арендуемое помещение в порядке, предусмотренном правилами санитарной, экологической и противопожарной безопасности, не совершать действий, способных вызвать повреждение или разрушение помещения и расположенных в нем инженерных сетей и коммуникаций.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6.1.5. Проводить за собственные средства при необходимости, но не реже одного раза в пять лет текущий и косметический ремонт арендуемого нежилого помещения, если иное не предусмотрено договором.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6.1.6. Восстановить за собственные средства арендуемое помещение и находящиеся в нем инженерные сети и коммуникации, поврежденные по своей вине.</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6.1.7. Не производить без предварительного письменного разрешения арендодателя перепланировок и переоборудования арендуемого помещения, прокладок скрытых и открытых проводок, сетей и коммуникаций.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6.1.8. Содержать земельный участок, указанный в договоре, в порядке, осуществлять его благоустройство, озеленение, уборку мусора.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6.1.9. Допускать в арендуемое помещение представителей арендодателя, с балансодержателя, служб, контролирующих соблюдение санитарных, экологических, противопожарных норм и действующего законодательства, и в установленные сроки устранять выявленные и зафиксированные нарушения.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6.1.10. Возвратить арендуемое помещение в установленный договором срок в исправном и пригодном для дальнейшего использования состоянии с учетом нормативного износа.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6.1.11. По истечении срока договора аренды или в случае его досрочного расторжения при сдаче помещения балансодержателю произвести его косметический ремонт или компенсировать арендодателю стоимость ремонта в соответствии с предъявленной балансодержателем сметой.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 Арендодатель обязан:</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6.2.1. Обеспечить по согласованию с балансодержателем своевременное предоставление муниципального имущества арендатору.</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6.2.2. Не менее чем за два месяца письменно уведомлять арендатора о досрочном расторжении договора аренды и необходимости освобождения помещения в связи с принятым решением органами местного самоуправления по его постановке на капитальный ремонт, реконструкции, сносе или приватизации.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6.2.3. В месячный срок рассматривать обращения арендатора по вопросам изменения целевого назначения помещения, а также его ремонта и переоборудования.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6.2.4. Предоставить арендатору имущество в состоянии, соответствующему условиям договора аренды и назначению имущества.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7. Порядок учета и контроля сдачи в аренду муниципального имущества</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lastRenderedPageBreak/>
        <w:t xml:space="preserve">7.1. Администрация </w:t>
      </w:r>
      <w:r w:rsidR="00276939">
        <w:rPr>
          <w:rFonts w:ascii="Times New Roman" w:eastAsia="Times New Roman" w:hAnsi="Times New Roman" w:cs="Times New Roman"/>
          <w:bCs/>
          <w:color w:val="000000"/>
          <w:sz w:val="28"/>
          <w:szCs w:val="28"/>
          <w:lang w:eastAsia="ar-SA"/>
        </w:rPr>
        <w:t>Большекибеевского сельского поселения</w:t>
      </w:r>
      <w:r w:rsidR="00276939" w:rsidRPr="00DA1688">
        <w:rPr>
          <w:rFonts w:ascii="Times New Roman" w:eastAsia="Times New Roman" w:hAnsi="Times New Roman" w:cs="Times New Roman"/>
          <w:bCs/>
          <w:color w:val="000000"/>
          <w:sz w:val="28"/>
          <w:szCs w:val="28"/>
          <w:lang w:eastAsia="ar-SA"/>
        </w:rPr>
        <w:t xml:space="preserve"> </w:t>
      </w:r>
      <w:r w:rsidRPr="00DA1688">
        <w:rPr>
          <w:rFonts w:ascii="Times New Roman" w:eastAsia="Times New Roman" w:hAnsi="Times New Roman" w:cs="Times New Roman"/>
          <w:bCs/>
          <w:color w:val="000000"/>
          <w:sz w:val="28"/>
          <w:szCs w:val="28"/>
          <w:lang w:eastAsia="ar-SA"/>
        </w:rPr>
        <w:t>осуществляет ведение реестра договоров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7.2.Администрация самостоятельно и (или) с привлечением контролирующих и правоохранительных государственных органов производит проверки соблюдения арендаторами условий договоров аренды, составляет акты и выдает предписания об обнаруженных нарушениях и устанавливает сроки их устранения.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7.3.Администрация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вплоть до досрочного расторжения договора аренды и взыскания, в том числе в судебном порядке, задолженности по договору аренды и компенсации за причиненный имуществу ущерб.</w:t>
      </w:r>
    </w:p>
    <w:p w:rsidR="00DA1688" w:rsidRPr="00DA1688" w:rsidRDefault="00DA1688" w:rsidP="00DA1688">
      <w:pPr>
        <w:suppressAutoHyphens/>
        <w:spacing w:after="0" w:line="240" w:lineRule="auto"/>
        <w:ind w:firstLine="709"/>
        <w:jc w:val="both"/>
        <w:rPr>
          <w:rFonts w:ascii="Arial" w:eastAsia="Times New Roman" w:hAnsi="Arial" w:cs="Arial"/>
          <w:kern w:val="2"/>
          <w:sz w:val="28"/>
          <w:szCs w:val="28"/>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Pr="00DA1688"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Pr="00DA1688"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276939">
      <w:pPr>
        <w:suppressAutoHyphens/>
        <w:spacing w:after="0" w:line="240" w:lineRule="auto"/>
        <w:ind w:firstLine="709"/>
        <w:jc w:val="right"/>
        <w:rPr>
          <w:rFonts w:ascii="Times New Roman" w:eastAsia="Times New Roman" w:hAnsi="Times New Roman" w:cs="Times New Roman"/>
          <w:bCs/>
          <w:color w:val="000000"/>
          <w:sz w:val="28"/>
          <w:szCs w:val="20"/>
          <w:lang w:eastAsia="ar-SA"/>
        </w:rPr>
      </w:pPr>
      <w:r w:rsidRPr="00DA1688">
        <w:rPr>
          <w:rFonts w:ascii="Times New Roman" w:eastAsia="Times New Roman" w:hAnsi="Times New Roman" w:cs="Times New Roman"/>
          <w:bCs/>
          <w:color w:val="000000"/>
          <w:sz w:val="28"/>
          <w:szCs w:val="20"/>
          <w:lang w:eastAsia="ar-SA"/>
        </w:rPr>
        <w:lastRenderedPageBreak/>
        <w:t>Приложение №2</w:t>
      </w:r>
    </w:p>
    <w:p w:rsidR="00DA1688" w:rsidRPr="00DA1688" w:rsidRDefault="001D1EC0"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Утверждено</w:t>
      </w:r>
      <w:r w:rsidR="00DA1688" w:rsidRPr="00DA1688">
        <w:rPr>
          <w:rFonts w:ascii="Times New Roman" w:eastAsia="Times New Roman" w:hAnsi="Times New Roman" w:cs="Times New Roman"/>
          <w:bCs/>
          <w:color w:val="000000"/>
          <w:sz w:val="24"/>
          <w:szCs w:val="24"/>
          <w:lang w:eastAsia="ar-SA"/>
        </w:rPr>
        <w:t xml:space="preserve"> </w:t>
      </w:r>
    </w:p>
    <w:p w:rsidR="00DA1688" w:rsidRPr="00DA1688" w:rsidRDefault="00DA1688"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sidRPr="00DA1688">
        <w:rPr>
          <w:rFonts w:ascii="Times New Roman" w:eastAsia="Times New Roman" w:hAnsi="Times New Roman" w:cs="Times New Roman"/>
          <w:bCs/>
          <w:color w:val="000000"/>
          <w:sz w:val="24"/>
          <w:szCs w:val="24"/>
          <w:lang w:eastAsia="ar-SA"/>
        </w:rPr>
        <w:t xml:space="preserve">постановлением </w:t>
      </w:r>
    </w:p>
    <w:p w:rsidR="00DA1688" w:rsidRDefault="001D1EC0"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администрации</w:t>
      </w:r>
      <w:r w:rsidR="00276939">
        <w:rPr>
          <w:rFonts w:ascii="Times New Roman" w:eastAsia="Times New Roman" w:hAnsi="Times New Roman" w:cs="Times New Roman"/>
          <w:bCs/>
          <w:color w:val="000000"/>
          <w:sz w:val="24"/>
          <w:szCs w:val="24"/>
          <w:lang w:eastAsia="ar-SA"/>
        </w:rPr>
        <w:t xml:space="preserve"> Большекибеевского</w:t>
      </w:r>
    </w:p>
    <w:p w:rsidR="00276939" w:rsidRPr="00DA1688" w:rsidRDefault="00276939"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сельского поселения</w:t>
      </w:r>
    </w:p>
    <w:p w:rsidR="00DA1688" w:rsidRPr="00DA1688" w:rsidRDefault="00DA1688"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sidRPr="00DA1688">
        <w:rPr>
          <w:rFonts w:ascii="Times New Roman" w:eastAsia="Times New Roman" w:hAnsi="Times New Roman" w:cs="Times New Roman"/>
          <w:bCs/>
          <w:color w:val="000000"/>
          <w:sz w:val="24"/>
          <w:szCs w:val="24"/>
          <w:lang w:eastAsia="ar-SA"/>
        </w:rPr>
        <w:t xml:space="preserve">от </w:t>
      </w:r>
      <w:r w:rsidR="00DD7AFD">
        <w:rPr>
          <w:rFonts w:ascii="Times New Roman" w:eastAsia="Times New Roman" w:hAnsi="Times New Roman" w:cs="Times New Roman"/>
          <w:bCs/>
          <w:color w:val="000000"/>
          <w:sz w:val="24"/>
          <w:szCs w:val="24"/>
          <w:lang w:eastAsia="ar-SA"/>
        </w:rPr>
        <w:t xml:space="preserve">12 марта </w:t>
      </w:r>
      <w:r w:rsidR="001D1EC0">
        <w:rPr>
          <w:rFonts w:ascii="Times New Roman" w:eastAsia="Times New Roman" w:hAnsi="Times New Roman" w:cs="Times New Roman"/>
          <w:bCs/>
          <w:color w:val="000000"/>
          <w:sz w:val="24"/>
          <w:szCs w:val="24"/>
          <w:lang w:eastAsia="ar-SA"/>
        </w:rPr>
        <w:t>2020</w:t>
      </w:r>
      <w:r w:rsidRPr="00DA1688">
        <w:rPr>
          <w:rFonts w:ascii="Times New Roman" w:eastAsia="Times New Roman" w:hAnsi="Times New Roman" w:cs="Times New Roman"/>
          <w:bCs/>
          <w:color w:val="000000"/>
          <w:sz w:val="24"/>
          <w:szCs w:val="24"/>
          <w:lang w:eastAsia="ar-SA"/>
        </w:rPr>
        <w:t xml:space="preserve"> №</w:t>
      </w:r>
      <w:r w:rsidR="00DD7AFD">
        <w:rPr>
          <w:rFonts w:ascii="Times New Roman" w:eastAsia="Times New Roman" w:hAnsi="Times New Roman" w:cs="Times New Roman"/>
          <w:bCs/>
          <w:color w:val="000000"/>
          <w:sz w:val="24"/>
          <w:szCs w:val="24"/>
          <w:lang w:eastAsia="ar-SA"/>
        </w:rPr>
        <w:t xml:space="preserve"> 1</w:t>
      </w:r>
      <w:r w:rsidRPr="00DA1688">
        <w:rPr>
          <w:rFonts w:ascii="Times New Roman" w:eastAsia="Times New Roman" w:hAnsi="Times New Roman" w:cs="Times New Roman"/>
          <w:bCs/>
          <w:color w:val="000000"/>
          <w:sz w:val="24"/>
          <w:szCs w:val="24"/>
          <w:lang w:eastAsia="ar-SA"/>
        </w:rPr>
        <w:t xml:space="preserve"> </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4"/>
          <w:szCs w:val="24"/>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4"/>
          <w:szCs w:val="24"/>
          <w:lang w:eastAsia="ar-SA"/>
        </w:rPr>
      </w:pPr>
    </w:p>
    <w:p w:rsidR="00DA1688" w:rsidRPr="00DA1688" w:rsidRDefault="00DA1688" w:rsidP="001D1EC0">
      <w:pPr>
        <w:suppressAutoHyphens/>
        <w:spacing w:after="0" w:line="240" w:lineRule="auto"/>
        <w:ind w:firstLine="709"/>
        <w:jc w:val="center"/>
        <w:rPr>
          <w:rFonts w:ascii="Times New Roman" w:eastAsia="Times New Roman" w:hAnsi="Times New Roman" w:cs="Times New Roman"/>
          <w:bCs/>
          <w:color w:val="000000"/>
          <w:sz w:val="28"/>
          <w:szCs w:val="24"/>
          <w:lang w:eastAsia="ar-SA"/>
        </w:rPr>
      </w:pPr>
      <w:r w:rsidRPr="00DA1688">
        <w:rPr>
          <w:rFonts w:ascii="Times New Roman" w:eastAsia="Times New Roman" w:hAnsi="Times New Roman" w:cs="Times New Roman"/>
          <w:bCs/>
          <w:color w:val="000000"/>
          <w:sz w:val="28"/>
          <w:szCs w:val="24"/>
          <w:lang w:eastAsia="ar-SA"/>
        </w:rPr>
        <w:t xml:space="preserve">Главе </w:t>
      </w:r>
      <w:r w:rsidR="001D1EC0">
        <w:rPr>
          <w:rFonts w:ascii="Times New Roman" w:eastAsia="Times New Roman" w:hAnsi="Times New Roman" w:cs="Times New Roman"/>
          <w:bCs/>
          <w:color w:val="000000"/>
          <w:sz w:val="28"/>
          <w:szCs w:val="24"/>
          <w:lang w:eastAsia="ar-SA"/>
        </w:rPr>
        <w:t>администрации</w:t>
      </w:r>
      <w:r w:rsidR="00276939">
        <w:rPr>
          <w:rFonts w:ascii="Times New Roman" w:eastAsia="Times New Roman" w:hAnsi="Times New Roman" w:cs="Times New Roman"/>
          <w:bCs/>
          <w:color w:val="000000"/>
          <w:sz w:val="28"/>
          <w:szCs w:val="24"/>
          <w:lang w:eastAsia="ar-SA"/>
        </w:rPr>
        <w:t xml:space="preserve"> </w:t>
      </w:r>
      <w:r w:rsidR="00276939">
        <w:rPr>
          <w:rFonts w:ascii="Times New Roman" w:eastAsia="Times New Roman" w:hAnsi="Times New Roman" w:cs="Times New Roman"/>
          <w:bCs/>
          <w:color w:val="000000"/>
          <w:sz w:val="28"/>
          <w:szCs w:val="28"/>
          <w:lang w:eastAsia="ar-SA"/>
        </w:rPr>
        <w:t>Большекибеевского сельского поселения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4"/>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4"/>
          <w:lang w:eastAsia="ar-SA"/>
        </w:rPr>
      </w:pPr>
      <w:r w:rsidRPr="00DA1688">
        <w:rPr>
          <w:rFonts w:ascii="Times New Roman" w:eastAsia="Times New Roman" w:hAnsi="Times New Roman" w:cs="Times New Roman"/>
          <w:bCs/>
          <w:color w:val="000000"/>
          <w:sz w:val="28"/>
          <w:szCs w:val="24"/>
          <w:lang w:eastAsia="ar-SA"/>
        </w:rPr>
        <w:t>_______________________________________</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16"/>
          <w:szCs w:val="16"/>
          <w:lang w:eastAsia="ar-SA"/>
        </w:rPr>
      </w:pPr>
      <w:r w:rsidRPr="00DA1688">
        <w:rPr>
          <w:rFonts w:ascii="Times New Roman" w:eastAsia="Times New Roman" w:hAnsi="Times New Roman" w:cs="Times New Roman"/>
          <w:bCs/>
          <w:color w:val="000000"/>
          <w:sz w:val="16"/>
          <w:szCs w:val="16"/>
          <w:lang w:eastAsia="ar-SA"/>
        </w:rPr>
        <w:t>ФИО гражданина, наименование юридического лица, индивидуального предпринимателя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_______________________________________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_______________________________________________________</w:t>
      </w:r>
    </w:p>
    <w:p w:rsidR="00DA1688" w:rsidRPr="00DA1688" w:rsidRDefault="00DA1688" w:rsidP="00DA1688">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roofErr w:type="gramStart"/>
      <w:r w:rsidRPr="00DA1688">
        <w:rPr>
          <w:rFonts w:ascii="Times New Roman" w:eastAsia="Times New Roman" w:hAnsi="Times New Roman" w:cs="Times New Roman"/>
          <w:sz w:val="16"/>
          <w:szCs w:val="16"/>
          <w:lang w:eastAsia="ru-RU"/>
        </w:rPr>
        <w:t>(для юридических лиц - полное наименование, организационно-правовая форма</w:t>
      </w:r>
      <w:proofErr w:type="gramEnd"/>
    </w:p>
    <w:p w:rsidR="00DA1688" w:rsidRPr="00DA1688" w:rsidRDefault="00DA1688" w:rsidP="00DA1688">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DA1688">
        <w:rPr>
          <w:rFonts w:ascii="Times New Roman" w:eastAsia="Times New Roman" w:hAnsi="Times New Roman" w:cs="Times New Roman"/>
          <w:sz w:val="16"/>
          <w:szCs w:val="16"/>
          <w:lang w:eastAsia="ru-RU"/>
        </w:rPr>
        <w:t xml:space="preserve">для физических лиц - фамилия, имя, отчество, </w:t>
      </w:r>
      <w:r w:rsidRPr="00DA1688">
        <w:rPr>
          <w:rFonts w:ascii="Times New Roman" w:eastAsia="Times New Roman" w:hAnsi="Times New Roman" w:cs="Courier New"/>
          <w:sz w:val="16"/>
          <w:szCs w:val="16"/>
          <w:lang w:eastAsia="ru-RU"/>
        </w:rPr>
        <w:t>реквизиты документа, удостоверяющего личность заявителя</w:t>
      </w:r>
      <w:r w:rsidRPr="00DA1688">
        <w:rPr>
          <w:rFonts w:ascii="Times New Roman" w:eastAsia="Times New Roman" w:hAnsi="Times New Roman" w:cs="Times New Roman"/>
          <w:sz w:val="16"/>
          <w:szCs w:val="16"/>
          <w:lang w:eastAsia="ru-RU"/>
        </w:rPr>
        <w:t xml:space="preserve">) </w:t>
      </w:r>
      <w:r w:rsidRPr="00DA1688">
        <w:rPr>
          <w:rFonts w:ascii="Times New Roman" w:eastAsia="Times New Roman" w:hAnsi="Times New Roman" w:cs="Times New Roman"/>
          <w:sz w:val="20"/>
          <w:szCs w:val="20"/>
          <w:lang w:eastAsia="ru-RU"/>
        </w:rPr>
        <w:t>______________________________________________________________________________________________________________ (далее - заявитель).</w:t>
      </w:r>
      <w:proofErr w:type="gramEnd"/>
    </w:p>
    <w:p w:rsidR="00DA1688" w:rsidRPr="00DA1688" w:rsidRDefault="00DA1688" w:rsidP="00DA168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Свидетельство о внесении записи в Единый государственный реестр юридических лиц: серия ______ № __________ от __________ 20___ г.</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Юридический адрес: _______________________________________________________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_______________________________________________________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Почтовый (фактический) адрес (место жительства): _______________________________________________________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ИНН _________________________, ОКПО 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СНИЛС_______________________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Телефон: ____________________, факс: 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Электронная почта: ______________________________________________________</w:t>
      </w: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4"/>
          <w:lang w:eastAsia="ar-SA"/>
        </w:rPr>
      </w:pPr>
    </w:p>
    <w:p w:rsidR="00DA1688" w:rsidRPr="00DD7AFD" w:rsidRDefault="00DA1688" w:rsidP="00DA1688">
      <w:pPr>
        <w:suppressAutoHyphens/>
        <w:spacing w:after="0" w:line="240" w:lineRule="auto"/>
        <w:ind w:firstLine="709"/>
        <w:rPr>
          <w:rFonts w:ascii="Times New Roman" w:eastAsia="Times New Roman" w:hAnsi="Times New Roman" w:cs="Times New Roman"/>
          <w:bCs/>
          <w:color w:val="000000"/>
          <w:sz w:val="24"/>
          <w:szCs w:val="24"/>
          <w:lang w:eastAsia="ar-SA"/>
        </w:rPr>
      </w:pPr>
    </w:p>
    <w:p w:rsidR="00DA1688" w:rsidRPr="00DD7AFD" w:rsidRDefault="00DA1688" w:rsidP="00DA1688">
      <w:pPr>
        <w:keepNext/>
        <w:tabs>
          <w:tab w:val="num" w:pos="0"/>
        </w:tabs>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DD7AFD">
        <w:rPr>
          <w:rFonts w:ascii="Times New Roman" w:eastAsia="Times New Roman" w:hAnsi="Times New Roman" w:cs="Times New Roman"/>
          <w:b/>
          <w:sz w:val="24"/>
          <w:szCs w:val="24"/>
          <w:lang w:eastAsia="ar-SA"/>
        </w:rPr>
        <w:t>ЗАЯВЛЕНИЕ</w:t>
      </w:r>
    </w:p>
    <w:p w:rsidR="00DA1688" w:rsidRPr="00DD7AFD" w:rsidRDefault="00DA1688" w:rsidP="00DA1688">
      <w:pPr>
        <w:suppressAutoHyphens/>
        <w:spacing w:after="0" w:line="240" w:lineRule="auto"/>
        <w:ind w:firstLine="709"/>
        <w:jc w:val="center"/>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
          <w:bCs/>
          <w:color w:val="000000"/>
          <w:sz w:val="24"/>
          <w:szCs w:val="24"/>
          <w:lang w:eastAsia="ar-SA"/>
        </w:rPr>
        <w:t>на аренду нежилого помещения</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 xml:space="preserve">Просит предоставить в аренду нежилое помещение ________________________________________________номера позиций на поэтажном </w:t>
      </w:r>
      <w:proofErr w:type="gramStart"/>
      <w:r w:rsidRPr="00DD7AFD">
        <w:rPr>
          <w:rFonts w:ascii="Times New Roman" w:eastAsia="Times New Roman" w:hAnsi="Times New Roman" w:cs="Times New Roman"/>
          <w:bCs/>
          <w:color w:val="000000"/>
          <w:sz w:val="24"/>
          <w:szCs w:val="24"/>
          <w:lang w:eastAsia="ar-SA"/>
        </w:rPr>
        <w:t>плане</w:t>
      </w:r>
      <w:proofErr w:type="gramEnd"/>
      <w:r w:rsidRPr="00DD7AFD">
        <w:rPr>
          <w:rFonts w:ascii="Times New Roman" w:eastAsia="Times New Roman" w:hAnsi="Times New Roman" w:cs="Times New Roman"/>
          <w:bCs/>
          <w:color w:val="000000"/>
          <w:sz w:val="24"/>
          <w:szCs w:val="24"/>
          <w:lang w:eastAsia="ar-SA"/>
        </w:rPr>
        <w:t xml:space="preserve"> ____________________________________, этаж ______________________________, площадью _______________ кв. м.,</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D7AFD">
      <w:pPr>
        <w:suppressAutoHyphens/>
        <w:spacing w:after="0" w:line="240" w:lineRule="auto"/>
        <w:jc w:val="both"/>
        <w:rPr>
          <w:rFonts w:ascii="Times New Roman" w:eastAsia="Times New Roman" w:hAnsi="Times New Roman" w:cs="Times New Roman"/>
          <w:bCs/>
          <w:color w:val="000000"/>
          <w:sz w:val="24"/>
          <w:szCs w:val="24"/>
          <w:lang w:eastAsia="ar-SA"/>
        </w:rPr>
      </w:pPr>
      <w:proofErr w:type="gramStart"/>
      <w:r w:rsidRPr="00DD7AFD">
        <w:rPr>
          <w:rFonts w:ascii="Times New Roman" w:eastAsia="Times New Roman" w:hAnsi="Times New Roman" w:cs="Times New Roman"/>
          <w:bCs/>
          <w:color w:val="000000"/>
          <w:sz w:val="24"/>
          <w:szCs w:val="24"/>
          <w:lang w:eastAsia="ar-SA"/>
        </w:rPr>
        <w:t>Расположенное</w:t>
      </w:r>
      <w:proofErr w:type="gramEnd"/>
      <w:r w:rsidRPr="00DD7AFD">
        <w:rPr>
          <w:rFonts w:ascii="Times New Roman" w:eastAsia="Times New Roman" w:hAnsi="Times New Roman" w:cs="Times New Roman"/>
          <w:bCs/>
          <w:color w:val="000000"/>
          <w:sz w:val="24"/>
          <w:szCs w:val="24"/>
          <w:lang w:eastAsia="ar-SA"/>
        </w:rPr>
        <w:t xml:space="preserve"> по адресу: ____________________________________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___________________________</w:t>
      </w:r>
      <w:r w:rsidR="00DD7AFD" w:rsidRPr="00DD7AFD">
        <w:rPr>
          <w:rFonts w:ascii="Times New Roman" w:eastAsia="Times New Roman" w:hAnsi="Times New Roman" w:cs="Times New Roman"/>
          <w:bCs/>
          <w:color w:val="000000"/>
          <w:sz w:val="24"/>
          <w:szCs w:val="24"/>
          <w:lang w:eastAsia="ar-SA"/>
        </w:rPr>
        <w:t>_______________________________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D7AFD"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для</w:t>
      </w:r>
      <w:r w:rsidR="00DA1688" w:rsidRPr="00DD7AFD">
        <w:rPr>
          <w:rFonts w:ascii="Times New Roman" w:eastAsia="Times New Roman" w:hAnsi="Times New Roman" w:cs="Times New Roman"/>
          <w:bCs/>
          <w:color w:val="000000"/>
          <w:sz w:val="24"/>
          <w:szCs w:val="24"/>
          <w:lang w:eastAsia="ar-SA"/>
        </w:rPr>
        <w:t>___________________________</w:t>
      </w:r>
      <w:r w:rsidRPr="00DD7AFD">
        <w:rPr>
          <w:rFonts w:ascii="Times New Roman" w:eastAsia="Times New Roman" w:hAnsi="Times New Roman" w:cs="Times New Roman"/>
          <w:bCs/>
          <w:color w:val="000000"/>
          <w:sz w:val="24"/>
          <w:szCs w:val="24"/>
          <w:lang w:eastAsia="ar-SA"/>
        </w:rPr>
        <w:t>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t>(цель использования помещения)</w:t>
      </w:r>
    </w:p>
    <w:p w:rsidR="00DA1688" w:rsidRPr="00DD7AFD" w:rsidRDefault="00DA1688" w:rsidP="00DD7AFD">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_____________________________</w:t>
      </w:r>
      <w:r w:rsidR="00DD7AFD" w:rsidRPr="00DD7AFD">
        <w:rPr>
          <w:rFonts w:ascii="Times New Roman" w:eastAsia="Times New Roman" w:hAnsi="Times New Roman" w:cs="Times New Roman"/>
          <w:bCs/>
          <w:color w:val="000000"/>
          <w:sz w:val="24"/>
          <w:szCs w:val="24"/>
          <w:lang w:eastAsia="ar-SA"/>
        </w:rPr>
        <w:t>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на срок _____________________ лет.</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sz w:val="24"/>
          <w:szCs w:val="24"/>
          <w:lang w:eastAsia="ru-RU"/>
        </w:rPr>
      </w:pPr>
      <w:r w:rsidRPr="00DD7AFD">
        <w:rPr>
          <w:rFonts w:ascii="Times New Roman" w:eastAsia="Times New Roman" w:hAnsi="Times New Roman" w:cs="Times New Roman"/>
          <w:bCs/>
          <w:color w:val="000000"/>
          <w:sz w:val="24"/>
          <w:szCs w:val="24"/>
          <w:lang w:eastAsia="ar-SA"/>
        </w:rPr>
        <w:t xml:space="preserve">В соответствии с критериями, установленными Федеральным законом от </w:t>
      </w:r>
      <w:r w:rsidRPr="00DD7AFD">
        <w:rPr>
          <w:rFonts w:ascii="Times New Roman" w:eastAsia="Times New Roman" w:hAnsi="Times New Roman" w:cs="Times New Roman"/>
          <w:sz w:val="24"/>
          <w:szCs w:val="24"/>
          <w:lang w:eastAsia="ru-RU"/>
        </w:rPr>
        <w:t xml:space="preserve">24 июля 2007 года №209-ФЗ «О развитии Малого и среднего предпринимательства в Российской Федерации» </w:t>
      </w:r>
      <w:proofErr w:type="gramStart"/>
      <w:r w:rsidRPr="00DD7AFD">
        <w:rPr>
          <w:rFonts w:ascii="Times New Roman" w:eastAsia="Times New Roman" w:hAnsi="Times New Roman" w:cs="Times New Roman"/>
          <w:sz w:val="24"/>
          <w:szCs w:val="24"/>
          <w:lang w:eastAsia="ru-RU"/>
        </w:rPr>
        <w:t>отношусь</w:t>
      </w:r>
      <w:proofErr w:type="gramEnd"/>
      <w:r w:rsidRPr="00DD7AFD">
        <w:rPr>
          <w:rFonts w:ascii="Times New Roman" w:eastAsia="Times New Roman" w:hAnsi="Times New Roman" w:cs="Times New Roman"/>
          <w:sz w:val="24"/>
          <w:szCs w:val="24"/>
          <w:lang w:eastAsia="ru-RU"/>
        </w:rPr>
        <w:t>/не отношусь с субъектам малого/среднего предпринимательства.</w:t>
      </w:r>
    </w:p>
    <w:p w:rsidR="00DA1688" w:rsidRPr="00DD7AFD" w:rsidRDefault="00DA1688" w:rsidP="00DD7AFD">
      <w:pPr>
        <w:spacing w:after="0" w:line="240" w:lineRule="auto"/>
        <w:ind w:firstLine="709"/>
        <w:rPr>
          <w:rFonts w:ascii="Times New Roman" w:eastAsia="Times New Roman" w:hAnsi="Times New Roman" w:cs="Times New Roman"/>
          <w:sz w:val="24"/>
          <w:szCs w:val="24"/>
          <w:lang w:eastAsia="ru-RU"/>
        </w:rPr>
      </w:pPr>
      <w:bookmarkStart w:id="2" w:name="dst100002"/>
      <w:bookmarkStart w:id="3" w:name="dst100003"/>
      <w:bookmarkEnd w:id="2"/>
      <w:bookmarkEnd w:id="3"/>
      <w:r w:rsidRPr="00DD7AFD">
        <w:rPr>
          <w:rFonts w:ascii="Times New Roman" w:eastAsia="Times New Roman" w:hAnsi="Times New Roman" w:cs="Times New Roman"/>
          <w:sz w:val="24"/>
          <w:szCs w:val="24"/>
          <w:lang w:eastAsia="ru-RU"/>
        </w:rPr>
        <w:t> </w:t>
      </w:r>
      <w:bookmarkStart w:id="4" w:name="dst100005"/>
      <w:bookmarkStart w:id="5" w:name="_GoBack"/>
      <w:bookmarkEnd w:id="4"/>
      <w:bookmarkEnd w:id="5"/>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ab/>
        <w:t>М.П.</w:t>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t>«____» ________________20____ г.</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ab/>
        <w:t>____________________</w:t>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t>_____________________________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t>(подпись)</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4"/>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К заявлению прилагаются:</w:t>
      </w:r>
    </w:p>
    <w:p w:rsidR="00DA1688" w:rsidRPr="00DA1688" w:rsidRDefault="00DA1688" w:rsidP="00DA1688">
      <w:pPr>
        <w:numPr>
          <w:ilvl w:val="0"/>
          <w:numId w:val="2"/>
        </w:numPr>
        <w:suppressAutoHyphens/>
        <w:spacing w:after="0" w:line="240" w:lineRule="auto"/>
        <w:ind w:left="0"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Копия, документа, удостоверяющего личность заявителя.</w:t>
      </w:r>
    </w:p>
    <w:p w:rsidR="00DA1688" w:rsidRPr="00DA1688" w:rsidRDefault="00DA1688" w:rsidP="00DA1688">
      <w:pPr>
        <w:numPr>
          <w:ilvl w:val="0"/>
          <w:numId w:val="2"/>
        </w:numPr>
        <w:suppressAutoHyphens/>
        <w:spacing w:after="0" w:line="240" w:lineRule="auto"/>
        <w:ind w:left="0"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Копии учредительных документов для юридического лица;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3. документ, подтверждающий полномочия представителя заявителя, в случае, если с заявлением о предоставлении нежилого помещения в аренду обращается представитель заявителя;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5. экспликация позиций из технического паспорта;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6. уведомление  о соответствии условиям отнесения к категории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6F5A5C" w:rsidRDefault="006F5A5C" w:rsidP="000353C8">
      <w:pPr>
        <w:autoSpaceDE w:val="0"/>
        <w:spacing w:after="0" w:line="240" w:lineRule="auto"/>
        <w:jc w:val="both"/>
        <w:rPr>
          <w:rFonts w:ascii="Times New Roman" w:hAnsi="Times New Roman" w:cs="Times New Roman"/>
          <w:sz w:val="28"/>
          <w:szCs w:val="28"/>
        </w:rPr>
      </w:pPr>
    </w:p>
    <w:sectPr w:rsidR="006F5A5C" w:rsidSect="00DA1688">
      <w:pgSz w:w="11906" w:h="16838"/>
      <w:pgMar w:top="426" w:right="1134" w:bottom="851"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43" w:rsidRDefault="006F3743" w:rsidP="001A4DD7">
      <w:pPr>
        <w:spacing w:after="0" w:line="240" w:lineRule="auto"/>
      </w:pPr>
      <w:r>
        <w:separator/>
      </w:r>
    </w:p>
  </w:endnote>
  <w:endnote w:type="continuationSeparator" w:id="0">
    <w:p w:rsidR="006F3743" w:rsidRDefault="006F3743" w:rsidP="001A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43" w:rsidRDefault="006F3743" w:rsidP="001A4DD7">
      <w:pPr>
        <w:spacing w:after="0" w:line="240" w:lineRule="auto"/>
      </w:pPr>
      <w:r>
        <w:separator/>
      </w:r>
    </w:p>
  </w:footnote>
  <w:footnote w:type="continuationSeparator" w:id="0">
    <w:p w:rsidR="006F3743" w:rsidRDefault="006F3743" w:rsidP="001A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61CE"/>
    <w:multiLevelType w:val="hybridMultilevel"/>
    <w:tmpl w:val="2610B916"/>
    <w:lvl w:ilvl="0" w:tplc="2064E3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C963C3C"/>
    <w:multiLevelType w:val="hybridMultilevel"/>
    <w:tmpl w:val="C34A8B3C"/>
    <w:lvl w:ilvl="0" w:tplc="9C5E39B2">
      <w:start w:val="1"/>
      <w:numFmt w:val="decimal"/>
      <w:lvlText w:val="%1."/>
      <w:lvlJc w:val="left"/>
      <w:pPr>
        <w:ind w:left="1232" w:hanging="360"/>
      </w:pPr>
      <w:rPr>
        <w:rFonts w:hint="default"/>
      </w:rPr>
    </w:lvl>
    <w:lvl w:ilvl="1" w:tplc="04190019" w:tentative="1">
      <w:start w:val="1"/>
      <w:numFmt w:val="lowerLetter"/>
      <w:lvlText w:val="%2."/>
      <w:lvlJc w:val="left"/>
      <w:pPr>
        <w:ind w:left="1952" w:hanging="360"/>
      </w:pPr>
    </w:lvl>
    <w:lvl w:ilvl="2" w:tplc="0419001B" w:tentative="1">
      <w:start w:val="1"/>
      <w:numFmt w:val="lowerRoman"/>
      <w:lvlText w:val="%3."/>
      <w:lvlJc w:val="right"/>
      <w:pPr>
        <w:ind w:left="2672" w:hanging="180"/>
      </w:pPr>
    </w:lvl>
    <w:lvl w:ilvl="3" w:tplc="0419000F" w:tentative="1">
      <w:start w:val="1"/>
      <w:numFmt w:val="decimal"/>
      <w:lvlText w:val="%4."/>
      <w:lvlJc w:val="left"/>
      <w:pPr>
        <w:ind w:left="3392" w:hanging="360"/>
      </w:pPr>
    </w:lvl>
    <w:lvl w:ilvl="4" w:tplc="04190019" w:tentative="1">
      <w:start w:val="1"/>
      <w:numFmt w:val="lowerLetter"/>
      <w:lvlText w:val="%5."/>
      <w:lvlJc w:val="left"/>
      <w:pPr>
        <w:ind w:left="4112" w:hanging="360"/>
      </w:pPr>
    </w:lvl>
    <w:lvl w:ilvl="5" w:tplc="0419001B" w:tentative="1">
      <w:start w:val="1"/>
      <w:numFmt w:val="lowerRoman"/>
      <w:lvlText w:val="%6."/>
      <w:lvlJc w:val="right"/>
      <w:pPr>
        <w:ind w:left="4832" w:hanging="180"/>
      </w:pPr>
    </w:lvl>
    <w:lvl w:ilvl="6" w:tplc="0419000F" w:tentative="1">
      <w:start w:val="1"/>
      <w:numFmt w:val="decimal"/>
      <w:lvlText w:val="%7."/>
      <w:lvlJc w:val="left"/>
      <w:pPr>
        <w:ind w:left="5552" w:hanging="360"/>
      </w:pPr>
    </w:lvl>
    <w:lvl w:ilvl="7" w:tplc="04190019" w:tentative="1">
      <w:start w:val="1"/>
      <w:numFmt w:val="lowerLetter"/>
      <w:lvlText w:val="%8."/>
      <w:lvlJc w:val="left"/>
      <w:pPr>
        <w:ind w:left="6272" w:hanging="360"/>
      </w:pPr>
    </w:lvl>
    <w:lvl w:ilvl="8" w:tplc="0419001B" w:tentative="1">
      <w:start w:val="1"/>
      <w:numFmt w:val="lowerRoman"/>
      <w:lvlText w:val="%9."/>
      <w:lvlJc w:val="right"/>
      <w:pPr>
        <w:ind w:left="699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15"/>
    <w:rsid w:val="000353C8"/>
    <w:rsid w:val="00047663"/>
    <w:rsid w:val="00082B79"/>
    <w:rsid w:val="000C306F"/>
    <w:rsid w:val="001370CE"/>
    <w:rsid w:val="0017654B"/>
    <w:rsid w:val="001A4DD7"/>
    <w:rsid w:val="001D1EC0"/>
    <w:rsid w:val="001D273E"/>
    <w:rsid w:val="00217823"/>
    <w:rsid w:val="00236681"/>
    <w:rsid w:val="0024501C"/>
    <w:rsid w:val="002669F7"/>
    <w:rsid w:val="00276939"/>
    <w:rsid w:val="00281A13"/>
    <w:rsid w:val="002A0F2A"/>
    <w:rsid w:val="002C4512"/>
    <w:rsid w:val="0033310D"/>
    <w:rsid w:val="00346023"/>
    <w:rsid w:val="003557DA"/>
    <w:rsid w:val="00370CB2"/>
    <w:rsid w:val="003D41A9"/>
    <w:rsid w:val="003E2160"/>
    <w:rsid w:val="00401D6A"/>
    <w:rsid w:val="00473761"/>
    <w:rsid w:val="004868CA"/>
    <w:rsid w:val="00487771"/>
    <w:rsid w:val="00544415"/>
    <w:rsid w:val="0056092F"/>
    <w:rsid w:val="00572EC0"/>
    <w:rsid w:val="00594EB8"/>
    <w:rsid w:val="005B44A8"/>
    <w:rsid w:val="005E277D"/>
    <w:rsid w:val="005E56D2"/>
    <w:rsid w:val="00604405"/>
    <w:rsid w:val="006249D3"/>
    <w:rsid w:val="00664B42"/>
    <w:rsid w:val="00666D46"/>
    <w:rsid w:val="00670ADF"/>
    <w:rsid w:val="00676E55"/>
    <w:rsid w:val="006D1B33"/>
    <w:rsid w:val="006D78C7"/>
    <w:rsid w:val="006F3743"/>
    <w:rsid w:val="006F5A5C"/>
    <w:rsid w:val="00711202"/>
    <w:rsid w:val="00742A8A"/>
    <w:rsid w:val="00786654"/>
    <w:rsid w:val="007C5868"/>
    <w:rsid w:val="007C6B25"/>
    <w:rsid w:val="00834954"/>
    <w:rsid w:val="00881B38"/>
    <w:rsid w:val="00953E55"/>
    <w:rsid w:val="00956471"/>
    <w:rsid w:val="00977989"/>
    <w:rsid w:val="009E0A50"/>
    <w:rsid w:val="00A128D8"/>
    <w:rsid w:val="00A33558"/>
    <w:rsid w:val="00A73141"/>
    <w:rsid w:val="00A76A4B"/>
    <w:rsid w:val="00A866FA"/>
    <w:rsid w:val="00A95324"/>
    <w:rsid w:val="00AA3EB8"/>
    <w:rsid w:val="00B10B84"/>
    <w:rsid w:val="00B27E8E"/>
    <w:rsid w:val="00B4778C"/>
    <w:rsid w:val="00B86A65"/>
    <w:rsid w:val="00C129BF"/>
    <w:rsid w:val="00C6387D"/>
    <w:rsid w:val="00DA1688"/>
    <w:rsid w:val="00DD7AFD"/>
    <w:rsid w:val="00DE40AE"/>
    <w:rsid w:val="00E00D02"/>
    <w:rsid w:val="00E14B35"/>
    <w:rsid w:val="00EC4F48"/>
    <w:rsid w:val="00F41208"/>
    <w:rsid w:val="00F92772"/>
    <w:rsid w:val="00FC38EC"/>
    <w:rsid w:val="00FD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7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77D"/>
    <w:rPr>
      <w:rFonts w:ascii="Segoe UI" w:hAnsi="Segoe UI" w:cs="Segoe UI"/>
      <w:sz w:val="18"/>
      <w:szCs w:val="18"/>
    </w:rPr>
  </w:style>
  <w:style w:type="paragraph" w:styleId="a5">
    <w:name w:val="List Paragraph"/>
    <w:basedOn w:val="a"/>
    <w:uiPriority w:val="34"/>
    <w:qFormat/>
    <w:rsid w:val="00E00D02"/>
    <w:pPr>
      <w:ind w:left="720"/>
      <w:contextualSpacing/>
    </w:pPr>
  </w:style>
  <w:style w:type="paragraph" w:customStyle="1" w:styleId="ConsPlusNormal">
    <w:name w:val="ConsPlusNormal"/>
    <w:rsid w:val="00DE40A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78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A4D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4DD7"/>
  </w:style>
  <w:style w:type="paragraph" w:styleId="a9">
    <w:name w:val="footer"/>
    <w:basedOn w:val="a"/>
    <w:link w:val="aa"/>
    <w:uiPriority w:val="99"/>
    <w:unhideWhenUsed/>
    <w:rsid w:val="001A4D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4DD7"/>
  </w:style>
  <w:style w:type="paragraph" w:styleId="ab">
    <w:name w:val="Normal (Web)"/>
    <w:basedOn w:val="a"/>
    <w:uiPriority w:val="99"/>
    <w:semiHidden/>
    <w:unhideWhenUsed/>
    <w:rsid w:val="007C586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7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77D"/>
    <w:rPr>
      <w:rFonts w:ascii="Segoe UI" w:hAnsi="Segoe UI" w:cs="Segoe UI"/>
      <w:sz w:val="18"/>
      <w:szCs w:val="18"/>
    </w:rPr>
  </w:style>
  <w:style w:type="paragraph" w:styleId="a5">
    <w:name w:val="List Paragraph"/>
    <w:basedOn w:val="a"/>
    <w:uiPriority w:val="34"/>
    <w:qFormat/>
    <w:rsid w:val="00E00D02"/>
    <w:pPr>
      <w:ind w:left="720"/>
      <w:contextualSpacing/>
    </w:pPr>
  </w:style>
  <w:style w:type="paragraph" w:customStyle="1" w:styleId="ConsPlusNormal">
    <w:name w:val="ConsPlusNormal"/>
    <w:rsid w:val="00DE40A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78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A4D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4DD7"/>
  </w:style>
  <w:style w:type="paragraph" w:styleId="a9">
    <w:name w:val="footer"/>
    <w:basedOn w:val="a"/>
    <w:link w:val="aa"/>
    <w:uiPriority w:val="99"/>
    <w:unhideWhenUsed/>
    <w:rsid w:val="001A4D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4DD7"/>
  </w:style>
  <w:style w:type="paragraph" w:styleId="ab">
    <w:name w:val="Normal (Web)"/>
    <w:basedOn w:val="a"/>
    <w:uiPriority w:val="99"/>
    <w:semiHidden/>
    <w:unhideWhenUsed/>
    <w:rsid w:val="007C58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9357">
      <w:bodyDiv w:val="1"/>
      <w:marLeft w:val="0"/>
      <w:marRight w:val="0"/>
      <w:marTop w:val="0"/>
      <w:marBottom w:val="0"/>
      <w:divBdr>
        <w:top w:val="none" w:sz="0" w:space="0" w:color="auto"/>
        <w:left w:val="none" w:sz="0" w:space="0" w:color="auto"/>
        <w:bottom w:val="none" w:sz="0" w:space="0" w:color="auto"/>
        <w:right w:val="none" w:sz="0" w:space="0" w:color="auto"/>
      </w:divBdr>
    </w:div>
    <w:div w:id="1554656394">
      <w:bodyDiv w:val="1"/>
      <w:marLeft w:val="0"/>
      <w:marRight w:val="0"/>
      <w:marTop w:val="0"/>
      <w:marBottom w:val="0"/>
      <w:divBdr>
        <w:top w:val="none" w:sz="0" w:space="0" w:color="auto"/>
        <w:left w:val="none" w:sz="0" w:space="0" w:color="auto"/>
        <w:bottom w:val="none" w:sz="0" w:space="0" w:color="auto"/>
        <w:right w:val="none" w:sz="0" w:space="0" w:color="auto"/>
      </w:divBdr>
    </w:div>
    <w:div w:id="19164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F3DB3B880DDF821D2BD508374389DBB0BC01F01A8B55BCFFFFB8893Fv963F" TargetMode="External"/><Relationship Id="rId18" Type="http://schemas.openxmlformats.org/officeDocument/2006/relationships/hyperlink" Target="consultantplus://offline/ref=12F3DB3B880DDF821D2BD508374389DBB0BC01F01D8955BCFFFFB8893Fv963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file:///C:/Users/Home-PK/Desktop/&#1086;&#1090;%20&#1050;&#1091;&#1087;&#1088;&#1080;&#1103;&#1085;&#1086;&#1074;&#1086;&#1081;%20&#1053;.%20&#1051;/&#8470;346%20&#1086;&#1090;%2022.08.2018%20&#1087;&#1086;&#1088;&#1103;&#1076;&#1086;&#1082;%20&#1087;&#1088;&#1077;&#1076;&#1086;&#1089;&#1090;&#1072;&#1074;&#1083;&#1077;&#1085;&#1080;&#1103;%20&#1074;%20&#1072;&#1088;&#1077;&#1085;&#1076;&#1091;.doc" TargetMode="External"/><Relationship Id="rId7" Type="http://schemas.openxmlformats.org/officeDocument/2006/relationships/footnotes" Target="footnotes.xml"/><Relationship Id="rId12" Type="http://schemas.openxmlformats.org/officeDocument/2006/relationships/hyperlink" Target="consultantplus://offline/ref=12F3DB3B880DDF821D2BD508374389DBB0BC01F31E8955BCFFFFB8893F93C5010301A89A916627A4vA69F" TargetMode="External"/><Relationship Id="rId17" Type="http://schemas.openxmlformats.org/officeDocument/2006/relationships/hyperlink" Target="consultantplus://offline/ref=12F3DB3B880DDF821D2BD508374389DBB0BC01F01B8F55BCFFFFB8893Fv963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F3DB3B880DDF821D2BD508374389DBB0BC01F0108D55BCFFFFB8893Fv963F" TargetMode="External"/><Relationship Id="rId20" Type="http://schemas.openxmlformats.org/officeDocument/2006/relationships/hyperlink" Target="consultantplus://offline/ref=12F3DB3B880DDF821D2BD508374389DBB0BC01F3108F55BCFFFFB8893Fv963F"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F3DB3B880DDF821D2BD508374389DBB0BC07FB1E8955BCFFFFB8893Fv963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Home-PK/Desktop/&#1086;&#1090;%20&#1050;&#1091;&#1087;&#1088;&#1080;&#1103;&#1085;&#1086;&#1074;&#1086;&#1081;%20&#1053;.%20&#1051;/&#8470;346%20&#1086;&#1090;%2022.08.2018%20&#1087;&#1086;&#1088;&#1103;&#1076;&#1086;&#1082;%20&#1087;&#1088;&#1077;&#1076;&#1086;&#1089;&#1090;&#1072;&#1074;&#1083;&#1077;&#1085;&#1080;&#1103;%20&#1074;%20&#1072;&#1088;&#1077;&#1085;&#1076;&#1091;.doc" TargetMode="External"/><Relationship Id="rId23" Type="http://schemas.openxmlformats.org/officeDocument/2006/relationships/hyperlink" Target="file:///C:/Users/Home-PK/Desktop/&#1086;&#1090;%20&#1050;&#1091;&#1087;&#1088;&#1080;&#1103;&#1085;&#1086;&#1074;&#1086;&#1081;%20&#1053;.%20&#1051;/&#8470;346%20&#1086;&#1090;%2022.08.2018%20&#1087;&#1086;&#1088;&#1103;&#1076;&#1086;&#1082;%20&#1087;&#1088;&#1077;&#1076;&#1086;&#1089;&#1090;&#1072;&#1074;&#1083;&#1077;&#1085;&#1080;&#1103;%20&#1074;%20&#1072;&#1088;&#1077;&#1085;&#1076;&#1091;.doc" TargetMode="External"/><Relationship Id="rId28" Type="http://schemas.openxmlformats.org/officeDocument/2006/relationships/customXml" Target="../customXml/item4.xml"/><Relationship Id="rId10" Type="http://schemas.openxmlformats.org/officeDocument/2006/relationships/oleObject" Target="embeddings/oleObject1.bin"/><Relationship Id="rId19" Type="http://schemas.openxmlformats.org/officeDocument/2006/relationships/hyperlink" Target="consultantplus://offline/ref=12F3DB3B880DDF821D2BD508374389DBB0BC01F0188B55BCFFFFB8893Fv963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F3DB3B880DDF821D2BD508374389DBB2B800F11C8155BCFFFFB8893F93C5010301A89A916625A3vA6BF" TargetMode="External"/><Relationship Id="rId22" Type="http://schemas.openxmlformats.org/officeDocument/2006/relationships/hyperlink" Target="consultantplus://offline/ref=12F3DB3B880DDF821D2BD508374389DBB2BB03F71E8D55BCFFFFB8893F93C5010301A89A916625A2vA62F"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9A20E743CD7B8A4385862739286C6208" ma:contentTypeVersion="3" ma:contentTypeDescription="Создание документа." ma:contentTypeScope="" ma:versionID="09c725aebf2248910d0a108751399a4f">
  <xsd:schema xmlns:xsd="http://www.w3.org/2001/XMLSchema" xmlns:xs="http://www.w3.org/2001/XMLSchema" xmlns:p="http://schemas.microsoft.com/office/2006/metadata/properties" xmlns:ns2="57504d04-691e-4fc4-8f09-4f19fdbe90f6" xmlns:ns3="6d7c22ec-c6a4-4777-88aa-bc3c76ac660e" xmlns:ns4="77c8388a-f513-49da-9079-70ba33d7bb2c" targetNamespace="http://schemas.microsoft.com/office/2006/metadata/properties" ma:root="true" ma:fieldsID="04b58f5364a200d96d6c336dcd88a20e" ns2:_="" ns3:_="" ns4:_="">
    <xsd:import namespace="57504d04-691e-4fc4-8f09-4f19fdbe90f6"/>
    <xsd:import namespace="6d7c22ec-c6a4-4777-88aa-bc3c76ac660e"/>
    <xsd:import namespace="77c8388a-f513-49da-9079-70ba33d7bb2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c8388a-f513-49da-9079-70ba33d7bb2c"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3f__x0430__x043f__x043a__x0430_ xmlns="77c8388a-f513-49da-9079-70ba33d7bb2c">2020</_x043f__x0430__x043f__x043a__x0430_>
    <_x041e__x043f__x0438__x0441__x0430__x043d__x0438__x0435_ xmlns="6d7c22ec-c6a4-4777-88aa-bc3c76ac660e">Об утверждении Положения о порядке и условиях предоставления в аренду объектов муниципальной собственности, включенных в перечень имущества, находящегося в собственности администрации Большекибеевского сельского поселения, свободного от прав третьих лиц (за исключением имущественных прав субъектов малого и среднего предпринимательства)</_x041e__x043f__x0438__x0441__x0430__x043d__x0438__x0435_>
    <_dlc_DocId xmlns="57504d04-691e-4fc4-8f09-4f19fdbe90f6">XXJ7TYMEEKJ2-3960-184</_dlc_DocId>
    <_dlc_DocIdUrl xmlns="57504d04-691e-4fc4-8f09-4f19fdbe90f6">
      <Url>https://vip.gov.mari.ru/kilemary/sp_kibeevo/_layouts/DocIdRedir.aspx?ID=XXJ7TYMEEKJ2-3960-184</Url>
      <Description>XXJ7TYMEEKJ2-3960-184</Description>
    </_dlc_DocIdUrl>
  </documentManagement>
</p:properties>
</file>

<file path=customXml/itemProps1.xml><?xml version="1.0" encoding="utf-8"?>
<ds:datastoreItem xmlns:ds="http://schemas.openxmlformats.org/officeDocument/2006/customXml" ds:itemID="{61480323-3982-45D7-A30B-BABAAC7A8D70}"/>
</file>

<file path=customXml/itemProps2.xml><?xml version="1.0" encoding="utf-8"?>
<ds:datastoreItem xmlns:ds="http://schemas.openxmlformats.org/officeDocument/2006/customXml" ds:itemID="{99B47DA5-FD0E-4D07-A3FE-6ADFA915D879}"/>
</file>

<file path=customXml/itemProps3.xml><?xml version="1.0" encoding="utf-8"?>
<ds:datastoreItem xmlns:ds="http://schemas.openxmlformats.org/officeDocument/2006/customXml" ds:itemID="{46F13E25-8FA5-4360-B7A9-4493A13E1477}"/>
</file>

<file path=customXml/itemProps4.xml><?xml version="1.0" encoding="utf-8"?>
<ds:datastoreItem xmlns:ds="http://schemas.openxmlformats.org/officeDocument/2006/customXml" ds:itemID="{BD773771-C44C-425C-85BD-4502CD152D79}"/>
</file>

<file path=customXml/itemProps5.xml><?xml version="1.0" encoding="utf-8"?>
<ds:datastoreItem xmlns:ds="http://schemas.openxmlformats.org/officeDocument/2006/customXml" ds:itemID="{43C3887E-65BD-4D7A-BB94-1D66C0EEA983}"/>
</file>

<file path=docProps/app.xml><?xml version="1.0" encoding="utf-8"?>
<Properties xmlns="http://schemas.openxmlformats.org/officeDocument/2006/extended-properties" xmlns:vt="http://schemas.openxmlformats.org/officeDocument/2006/docPropsVTypes">
  <Template>Normal</Template>
  <TotalTime>15</TotalTime>
  <Pages>14</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ПОСТАНОВЛЕНИЕот 12 марта 2020 года   № 1</dc:title>
  <dc:creator>admin</dc:creator>
  <cp:lastModifiedBy>Home</cp:lastModifiedBy>
  <cp:revision>6</cp:revision>
  <cp:lastPrinted>2020-01-31T07:44:00Z</cp:lastPrinted>
  <dcterms:created xsi:type="dcterms:W3CDTF">2020-02-20T06:58:00Z</dcterms:created>
  <dcterms:modified xsi:type="dcterms:W3CDTF">2020-03-12T11:51:00Z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0x0101009A20E743CD7B8A4385862739286C6208</vt:lpwstr>
  </property>
  <property fmtid="{D5CDD505-2E9C-101B-9397-08002B2CF9AE}" pid="3" name="_dlc_DocIdItemGuid">
    <vt:lpwstr>8db13f4d-4aa0-40d1-ae7e-9f7268470b6d</vt:lpwstr>
  </property>
</Properties>
</file>