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E6" w:rsidRPr="00E848E6" w:rsidRDefault="00E848E6" w:rsidP="00E848E6">
      <w:pPr>
        <w:contextualSpacing/>
        <w:jc w:val="center"/>
        <w:rPr>
          <w:rFonts w:eastAsia="Lucida Sans Unicode" w:cs="Tahoma"/>
          <w:bCs w:val="0"/>
          <w:sz w:val="4"/>
          <w:szCs w:val="24"/>
          <w:lang w:val="en-US" w:eastAsia="en-US" w:bidi="en-US"/>
        </w:rPr>
      </w:pPr>
      <w:r w:rsidRPr="00E848E6">
        <w:rPr>
          <w:rFonts w:eastAsia="Lucida Sans Unicode" w:cs="Tahoma"/>
          <w:bCs w:val="0"/>
          <w:noProof/>
          <w:sz w:val="24"/>
          <w:szCs w:val="24"/>
        </w:rPr>
        <w:drawing>
          <wp:inline distT="0" distB="0" distL="0" distR="0" wp14:anchorId="632FAE77" wp14:editId="3744EB37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E6" w:rsidRPr="00E848E6" w:rsidRDefault="00E848E6" w:rsidP="00E848E6">
      <w:pPr>
        <w:widowControl w:val="0"/>
        <w:suppressAutoHyphens/>
        <w:contextualSpacing/>
        <w:rPr>
          <w:rFonts w:eastAsia="Lucida Sans Unicode" w:cs="Tahoma"/>
          <w:bCs w:val="0"/>
          <w:sz w:val="4"/>
          <w:szCs w:val="24"/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E848E6" w:rsidRPr="00E848E6" w:rsidTr="008F3C72">
        <w:tc>
          <w:tcPr>
            <w:tcW w:w="4413" w:type="dxa"/>
            <w:shd w:val="clear" w:color="auto" w:fill="auto"/>
          </w:tcPr>
          <w:p w:rsidR="00E848E6" w:rsidRPr="00E848E6" w:rsidRDefault="00E848E6" w:rsidP="00E848E6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bCs w:val="0"/>
                <w:sz w:val="24"/>
                <w:szCs w:val="28"/>
                <w:lang w:eastAsia="en-US" w:bidi="en-US"/>
              </w:rPr>
            </w:pP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eastAsia="en-US" w:bidi="en-US"/>
              </w:rPr>
              <w:t xml:space="preserve">МАРЫ ЭЛ </w:t>
            </w:r>
          </w:p>
          <w:p w:rsidR="00E848E6" w:rsidRPr="00E848E6" w:rsidRDefault="00E848E6" w:rsidP="00E848E6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bCs w:val="0"/>
                <w:sz w:val="24"/>
                <w:szCs w:val="28"/>
                <w:lang w:eastAsia="en-US" w:bidi="en-US"/>
              </w:rPr>
            </w:pP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eastAsia="en-US" w:bidi="en-US"/>
              </w:rPr>
              <w:t>РЕСПУБЛИК</w:t>
            </w:r>
            <w:r w:rsidRPr="00E848E6">
              <w:rPr>
                <w:rFonts w:ascii="Cambria Math" w:eastAsia="Lucida Sans Unicode" w:hAnsi="Cambria Math" w:cs="Cambria Math"/>
                <w:b/>
                <w:bCs w:val="0"/>
                <w:sz w:val="24"/>
                <w:szCs w:val="28"/>
                <w:lang w:eastAsia="en-US" w:bidi="en-US"/>
              </w:rPr>
              <w:t>Ӹ</w:t>
            </w:r>
            <w:proofErr w:type="gramStart"/>
            <w:r w:rsidRPr="00E848E6">
              <w:rPr>
                <w:rFonts w:eastAsia="Lucida Sans Unicode"/>
                <w:b/>
                <w:bCs w:val="0"/>
                <w:sz w:val="24"/>
                <w:szCs w:val="28"/>
                <w:lang w:eastAsia="en-US" w:bidi="en-US"/>
              </w:rPr>
              <w:t>ШТ</w:t>
            </w:r>
            <w:proofErr w:type="gramEnd"/>
            <w:r w:rsidRPr="00E848E6">
              <w:rPr>
                <w:rFonts w:ascii="Cambria Math" w:eastAsia="Lucida Sans Unicode" w:hAnsi="Cambria Math" w:cs="Cambria Math"/>
                <w:b/>
                <w:bCs w:val="0"/>
                <w:sz w:val="24"/>
                <w:szCs w:val="28"/>
                <w:lang w:eastAsia="en-US" w:bidi="en-US"/>
              </w:rPr>
              <w:t>Ӹ</w:t>
            </w:r>
            <w:r w:rsidRPr="00E848E6">
              <w:rPr>
                <w:rFonts w:eastAsia="Lucida Sans Unicode"/>
                <w:b/>
                <w:bCs w:val="0"/>
                <w:sz w:val="24"/>
                <w:szCs w:val="28"/>
                <w:lang w:eastAsia="en-US" w:bidi="en-US"/>
              </w:rPr>
              <w:t>Ш</w:t>
            </w:r>
            <w:r w:rsidRPr="00E848E6">
              <w:rPr>
                <w:rFonts w:ascii="Cambria Math" w:eastAsia="Lucida Sans Unicode" w:hAnsi="Cambria Math" w:cs="Cambria Math"/>
                <w:b/>
                <w:bCs w:val="0"/>
                <w:sz w:val="24"/>
                <w:szCs w:val="28"/>
                <w:lang w:eastAsia="en-US" w:bidi="en-US"/>
              </w:rPr>
              <w:t>Ӹ</w:t>
            </w: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eastAsia="en-US" w:bidi="en-US"/>
              </w:rPr>
              <w:t xml:space="preserve"> </w:t>
            </w:r>
            <w:r w:rsidRPr="00E848E6">
              <w:rPr>
                <w:rFonts w:eastAsia="Lucida Sans Unicode"/>
                <w:b/>
                <w:bCs w:val="0"/>
                <w:sz w:val="24"/>
                <w:szCs w:val="28"/>
                <w:lang w:eastAsia="en-US" w:bidi="en-US"/>
              </w:rPr>
              <w:t>КИЛЕМАР</w:t>
            </w: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eastAsia="en-US" w:bidi="en-US"/>
              </w:rPr>
              <w:t xml:space="preserve"> </w:t>
            </w:r>
            <w:r w:rsidRPr="00E848E6">
              <w:rPr>
                <w:rFonts w:eastAsia="Lucida Sans Unicode"/>
                <w:b/>
                <w:bCs w:val="0"/>
                <w:sz w:val="24"/>
                <w:szCs w:val="28"/>
                <w:lang w:eastAsia="en-US" w:bidi="en-US"/>
              </w:rPr>
              <w:t>МУНИЦИПАЛЬНЫЙ</w:t>
            </w: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eastAsia="en-US" w:bidi="en-US"/>
              </w:rPr>
              <w:t xml:space="preserve"> </w:t>
            </w:r>
            <w:r w:rsidRPr="00E848E6">
              <w:rPr>
                <w:rFonts w:eastAsia="Lucida Sans Unicode"/>
                <w:b/>
                <w:bCs w:val="0"/>
                <w:sz w:val="24"/>
                <w:szCs w:val="28"/>
                <w:lang w:eastAsia="en-US" w:bidi="en-US"/>
              </w:rPr>
              <w:t>РАЙОНЫН</w:t>
            </w: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eastAsia="en-US" w:bidi="en-US"/>
              </w:rPr>
              <w:t xml:space="preserve"> </w:t>
            </w:r>
            <w:r w:rsidRPr="00E848E6">
              <w:rPr>
                <w:rFonts w:eastAsia="Lucida Sans Unicode"/>
                <w:b/>
                <w:bCs w:val="0"/>
                <w:sz w:val="24"/>
                <w:szCs w:val="28"/>
                <w:lang w:eastAsia="en-US" w:bidi="en-US"/>
              </w:rPr>
              <w:t>ЙЫЛЕЙ</w:t>
            </w:r>
            <w:r w:rsidRPr="00E848E6">
              <w:rPr>
                <w:b/>
                <w:bCs w:val="0"/>
                <w:sz w:val="24"/>
                <w:szCs w:val="28"/>
                <w:lang w:eastAsia="en-US" w:bidi="en-US"/>
              </w:rPr>
              <w:t>ÄЛ</w:t>
            </w: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eastAsia="en-US" w:bidi="en-US"/>
              </w:rPr>
              <w:t xml:space="preserve"> СОЛА</w:t>
            </w:r>
          </w:p>
          <w:p w:rsidR="00E848E6" w:rsidRPr="00E848E6" w:rsidRDefault="00E848E6" w:rsidP="00E848E6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bCs w:val="0"/>
                <w:sz w:val="24"/>
                <w:szCs w:val="28"/>
                <w:lang w:val="en-US" w:eastAsia="en-US" w:bidi="en-US"/>
              </w:rPr>
            </w:pP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val="en-US" w:eastAsia="en-US" w:bidi="en-US"/>
              </w:rPr>
              <w:t>АДМИНИСТРАЦИЖ</w:t>
            </w:r>
            <w:r w:rsidRPr="00E848E6">
              <w:rPr>
                <w:rFonts w:ascii="Cambria Math" w:eastAsia="Lucida Sans Unicode" w:hAnsi="Cambria Math" w:cs="Cambria Math"/>
                <w:b/>
                <w:bCs w:val="0"/>
                <w:sz w:val="24"/>
                <w:szCs w:val="28"/>
                <w:lang w:val="en-US" w:eastAsia="en-US" w:bidi="en-US"/>
              </w:rPr>
              <w:t>Ӹ</w:t>
            </w:r>
          </w:p>
          <w:p w:rsidR="00E848E6" w:rsidRPr="00E848E6" w:rsidRDefault="00E848E6" w:rsidP="00E848E6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ind w:left="-142"/>
              <w:contextualSpacing/>
              <w:jc w:val="center"/>
              <w:rPr>
                <w:rFonts w:eastAsia="Lucida Sans Unicode" w:cs="Tahoma"/>
                <w:b/>
                <w:bCs w:val="0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514" w:type="dxa"/>
            <w:shd w:val="clear" w:color="auto" w:fill="auto"/>
          </w:tcPr>
          <w:p w:rsidR="00E848E6" w:rsidRPr="00E848E6" w:rsidRDefault="00E848E6" w:rsidP="00E848E6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bCs w:val="0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</w:tcPr>
          <w:p w:rsidR="00E848E6" w:rsidRPr="00E848E6" w:rsidRDefault="00E848E6" w:rsidP="00E848E6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bCs w:val="0"/>
                <w:spacing w:val="-6"/>
                <w:sz w:val="24"/>
                <w:szCs w:val="28"/>
                <w:lang w:eastAsia="en-US" w:bidi="en-US"/>
              </w:rPr>
            </w:pP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eastAsia="en-US" w:bidi="en-US"/>
              </w:rPr>
              <w:t>БОЛЬШЕКИБЕЕВСКАЯ  СЕЛЬСКАЯ АДМИНИСТРАЦИЯ</w:t>
            </w:r>
            <w:r w:rsidRPr="00E848E6">
              <w:rPr>
                <w:rFonts w:eastAsia="Lucida Sans Unicode" w:cs="Tahoma"/>
                <w:b/>
                <w:bCs w:val="0"/>
                <w:spacing w:val="-6"/>
                <w:sz w:val="24"/>
                <w:szCs w:val="28"/>
                <w:lang w:eastAsia="en-US" w:bidi="en-US"/>
              </w:rPr>
              <w:t xml:space="preserve"> КИЛЕМАРСКОГО МУНИЦИПАЛЬНОГО РАЙОНА РЕСПУБЛИКИ МАРИЙ ЭЛ</w:t>
            </w:r>
          </w:p>
          <w:p w:rsidR="00E848E6" w:rsidRPr="00E848E6" w:rsidRDefault="00E848E6" w:rsidP="00E848E6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bCs w:val="0"/>
                <w:spacing w:val="-6"/>
                <w:sz w:val="24"/>
                <w:szCs w:val="28"/>
                <w:lang w:eastAsia="en-US" w:bidi="en-US"/>
              </w:rPr>
            </w:pPr>
          </w:p>
        </w:tc>
      </w:tr>
      <w:tr w:rsidR="00E848E6" w:rsidRPr="00E848E6" w:rsidTr="008F3C72">
        <w:tc>
          <w:tcPr>
            <w:tcW w:w="4413" w:type="dxa"/>
            <w:shd w:val="clear" w:color="auto" w:fill="auto"/>
            <w:vAlign w:val="center"/>
          </w:tcPr>
          <w:p w:rsidR="00E848E6" w:rsidRPr="00E848E6" w:rsidRDefault="00E848E6" w:rsidP="00E848E6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bCs w:val="0"/>
                <w:sz w:val="24"/>
                <w:szCs w:val="28"/>
                <w:lang w:val="en-US" w:eastAsia="en-US" w:bidi="en-US"/>
              </w:rPr>
            </w:pP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val="en-US" w:eastAsia="en-US" w:bidi="en-US"/>
              </w:rPr>
              <w:t>ПУНЧАЛ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E848E6" w:rsidRPr="00E848E6" w:rsidRDefault="00E848E6" w:rsidP="00E848E6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bCs w:val="0"/>
                <w:sz w:val="24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E848E6" w:rsidRPr="00E848E6" w:rsidRDefault="00E848E6" w:rsidP="00E848E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160" w:line="259" w:lineRule="auto"/>
              <w:contextualSpacing/>
              <w:jc w:val="center"/>
              <w:outlineLvl w:val="0"/>
              <w:rPr>
                <w:rFonts w:eastAsia="Lucida Sans Unicode" w:cs="Tahoma"/>
                <w:b/>
                <w:bCs w:val="0"/>
                <w:sz w:val="26"/>
                <w:szCs w:val="24"/>
                <w:lang w:val="en-US" w:eastAsia="en-US" w:bidi="en-US"/>
              </w:rPr>
            </w:pPr>
            <w:r w:rsidRPr="00E848E6">
              <w:rPr>
                <w:rFonts w:eastAsia="Lucida Sans Unicode" w:cs="Tahoma"/>
                <w:b/>
                <w:bCs w:val="0"/>
                <w:sz w:val="24"/>
                <w:szCs w:val="28"/>
                <w:lang w:val="en-US" w:eastAsia="en-US" w:bidi="en-US"/>
              </w:rPr>
              <w:t>ПОСТАНОВЛЕНИЕ</w:t>
            </w:r>
          </w:p>
        </w:tc>
      </w:tr>
    </w:tbl>
    <w:p w:rsidR="00423BE0" w:rsidRPr="00423BE0" w:rsidRDefault="00423BE0" w:rsidP="00E848E6">
      <w:pPr>
        <w:tabs>
          <w:tab w:val="center" w:pos="4536"/>
          <w:tab w:val="right" w:pos="9072"/>
        </w:tabs>
        <w:jc w:val="center"/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97191A" w:rsidRDefault="0097191A" w:rsidP="005A1FB5">
            <w:pPr>
              <w:spacing w:before="100" w:beforeAutospacing="1"/>
              <w:jc w:val="center"/>
              <w:rPr>
                <w:bCs w:val="0"/>
                <w:color w:val="auto"/>
                <w:szCs w:val="28"/>
              </w:rPr>
            </w:pPr>
          </w:p>
          <w:p w:rsidR="00423BE0" w:rsidRPr="00CF06C2" w:rsidRDefault="00D410AD" w:rsidP="005A1FB5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E848E6">
              <w:rPr>
                <w:bCs w:val="0"/>
                <w:color w:val="auto"/>
                <w:szCs w:val="28"/>
              </w:rPr>
              <w:t xml:space="preserve">19 марта </w:t>
            </w:r>
            <w:r w:rsidR="00E97CC6">
              <w:rPr>
                <w:bCs w:val="0"/>
                <w:color w:val="auto"/>
                <w:szCs w:val="28"/>
              </w:rPr>
              <w:t xml:space="preserve"> 2021</w:t>
            </w:r>
            <w:r w:rsidR="005A1FB5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 </w:t>
            </w:r>
            <w:r w:rsidR="00E848E6">
              <w:rPr>
                <w:bCs w:val="0"/>
                <w:color w:val="auto"/>
                <w:szCs w:val="28"/>
              </w:rPr>
              <w:t>2</w:t>
            </w:r>
          </w:p>
        </w:tc>
      </w:tr>
    </w:tbl>
    <w:p w:rsidR="00681AA6" w:rsidRPr="00681AA6" w:rsidRDefault="00681AA6" w:rsidP="0097191A">
      <w:pPr>
        <w:rPr>
          <w:szCs w:val="28"/>
        </w:rPr>
      </w:pPr>
    </w:p>
    <w:p w:rsidR="00681AA6" w:rsidRPr="00681AA6" w:rsidRDefault="00681AA6" w:rsidP="00FB3D04">
      <w:pPr>
        <w:jc w:val="center"/>
        <w:rPr>
          <w:szCs w:val="28"/>
        </w:rPr>
      </w:pPr>
    </w:p>
    <w:p w:rsidR="00CB7917" w:rsidRPr="00E848E6" w:rsidRDefault="00CB7917" w:rsidP="00CB7917">
      <w:pPr>
        <w:shd w:val="clear" w:color="auto" w:fill="FFFFFF"/>
        <w:spacing w:line="276" w:lineRule="auto"/>
        <w:jc w:val="center"/>
        <w:textAlignment w:val="baseline"/>
        <w:rPr>
          <w:b/>
          <w:bCs w:val="0"/>
          <w:szCs w:val="28"/>
        </w:rPr>
      </w:pPr>
      <w:r w:rsidRPr="00E848E6">
        <w:rPr>
          <w:b/>
          <w:bCs w:val="0"/>
          <w:szCs w:val="28"/>
          <w:bdr w:val="none" w:sz="0" w:space="0" w:color="auto" w:frame="1"/>
        </w:rPr>
        <w:t>О временном запрете выхода граждан на ледовое покрытие</w:t>
      </w:r>
    </w:p>
    <w:p w:rsidR="00CB7917" w:rsidRPr="00E848E6" w:rsidRDefault="00CB7917" w:rsidP="00CB7917">
      <w:pPr>
        <w:shd w:val="clear" w:color="auto" w:fill="FFFFFF"/>
        <w:spacing w:line="276" w:lineRule="auto"/>
        <w:jc w:val="center"/>
        <w:textAlignment w:val="baseline"/>
        <w:rPr>
          <w:b/>
          <w:bCs w:val="0"/>
          <w:szCs w:val="28"/>
        </w:rPr>
      </w:pPr>
      <w:r w:rsidRPr="00E848E6">
        <w:rPr>
          <w:b/>
          <w:bCs w:val="0"/>
          <w:szCs w:val="28"/>
          <w:bdr w:val="none" w:sz="0" w:space="0" w:color="auto" w:frame="1"/>
        </w:rPr>
        <w:t>водных объектов</w:t>
      </w:r>
    </w:p>
    <w:p w:rsidR="00CB7917" w:rsidRPr="00CB7917" w:rsidRDefault="00CB7917" w:rsidP="00CB7917">
      <w:pPr>
        <w:shd w:val="clear" w:color="auto" w:fill="FFFFFF"/>
        <w:spacing w:line="276" w:lineRule="auto"/>
        <w:jc w:val="both"/>
        <w:textAlignment w:val="baseline"/>
        <w:rPr>
          <w:bCs w:val="0"/>
          <w:szCs w:val="28"/>
        </w:rPr>
      </w:pPr>
    </w:p>
    <w:p w:rsidR="00CB7917" w:rsidRPr="00CB7917" w:rsidRDefault="00CB7917" w:rsidP="00CB7917">
      <w:pPr>
        <w:shd w:val="clear" w:color="auto" w:fill="FFFFFF"/>
        <w:spacing w:line="276" w:lineRule="auto"/>
        <w:jc w:val="both"/>
        <w:textAlignment w:val="baseline"/>
        <w:rPr>
          <w:bCs w:val="0"/>
          <w:szCs w:val="28"/>
        </w:rPr>
      </w:pPr>
    </w:p>
    <w:p w:rsidR="00CB7917" w:rsidRPr="00CB7917" w:rsidRDefault="00CB7917" w:rsidP="00CB7917">
      <w:pPr>
        <w:shd w:val="clear" w:color="auto" w:fill="FFFFFF"/>
        <w:spacing w:line="276" w:lineRule="auto"/>
        <w:ind w:firstLine="851"/>
        <w:jc w:val="both"/>
        <w:textAlignment w:val="baseline"/>
        <w:rPr>
          <w:bCs w:val="0"/>
          <w:szCs w:val="28"/>
        </w:rPr>
      </w:pPr>
      <w:proofErr w:type="gramStart"/>
      <w:r w:rsidRPr="00CB7917">
        <w:rPr>
          <w:bCs w:val="0"/>
          <w:kern w:val="36"/>
          <w:szCs w:val="28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</w:t>
      </w:r>
      <w:hyperlink r:id="rId10" w:history="1">
        <w:r w:rsidRPr="00CB7917">
          <w:rPr>
            <w:szCs w:val="28"/>
          </w:rPr>
          <w:t>Постановлением Правительства Республики Марий Эл от 24 августа 2009 г. № 194 «О мерах по обеспечению безопасности людей на водных объектах, охраны их жизни и здоровья в Республике Марий Эл</w:t>
        </w:r>
      </w:hyperlink>
      <w:r w:rsidRPr="00CB7917">
        <w:rPr>
          <w:bCs w:val="0"/>
          <w:szCs w:val="28"/>
        </w:rPr>
        <w:t xml:space="preserve">», </w:t>
      </w:r>
      <w:r w:rsidRPr="00CB7917">
        <w:rPr>
          <w:bCs w:val="0"/>
          <w:szCs w:val="28"/>
          <w:bdr w:val="none" w:sz="0" w:space="0" w:color="auto" w:frame="1"/>
        </w:rPr>
        <w:t xml:space="preserve">в целях предупреждения несчастных случаев на водоемах, расположенных на территории </w:t>
      </w:r>
      <w:r w:rsidR="00E848E6">
        <w:rPr>
          <w:bCs w:val="0"/>
          <w:szCs w:val="28"/>
          <w:bdr w:val="none" w:sz="0" w:space="0" w:color="auto" w:frame="1"/>
        </w:rPr>
        <w:t>Большекибеевского</w:t>
      </w:r>
      <w:r w:rsidR="001D1039">
        <w:rPr>
          <w:bCs w:val="0"/>
          <w:szCs w:val="28"/>
          <w:bdr w:val="none" w:sz="0" w:space="0" w:color="auto" w:frame="1"/>
        </w:rPr>
        <w:t xml:space="preserve"> сельского</w:t>
      </w:r>
      <w:proofErr w:type="gramEnd"/>
      <w:r w:rsidR="001D1039">
        <w:rPr>
          <w:bCs w:val="0"/>
          <w:szCs w:val="28"/>
          <w:bdr w:val="none" w:sz="0" w:space="0" w:color="auto" w:frame="1"/>
        </w:rPr>
        <w:t xml:space="preserve"> поселения </w:t>
      </w:r>
      <w:r w:rsidRPr="00CB7917">
        <w:rPr>
          <w:bCs w:val="0"/>
          <w:szCs w:val="28"/>
          <w:bdr w:val="none" w:sz="0" w:space="0" w:color="auto" w:frame="1"/>
        </w:rPr>
        <w:t xml:space="preserve"> Килемарского муниципального района Республики Марий Эл</w:t>
      </w:r>
      <w:r w:rsidR="00E848E6">
        <w:rPr>
          <w:bCs w:val="0"/>
          <w:szCs w:val="28"/>
        </w:rPr>
        <w:t>, Большекибеевская</w:t>
      </w:r>
      <w:r w:rsidR="001D1039">
        <w:rPr>
          <w:bCs w:val="0"/>
          <w:szCs w:val="28"/>
        </w:rPr>
        <w:t xml:space="preserve"> сельская</w:t>
      </w:r>
      <w:r w:rsidRPr="00CB7917">
        <w:rPr>
          <w:bCs w:val="0"/>
          <w:szCs w:val="28"/>
        </w:rPr>
        <w:t xml:space="preserve"> </w:t>
      </w:r>
      <w:r w:rsidR="001D1039">
        <w:rPr>
          <w:bCs w:val="0"/>
          <w:szCs w:val="28"/>
        </w:rPr>
        <w:t xml:space="preserve">администрация </w:t>
      </w:r>
      <w:r w:rsidRPr="00CB7917">
        <w:rPr>
          <w:bCs w:val="0"/>
          <w:szCs w:val="28"/>
        </w:rPr>
        <w:t xml:space="preserve"> </w:t>
      </w:r>
      <w:proofErr w:type="gramStart"/>
      <w:r w:rsidRPr="00CB7917">
        <w:rPr>
          <w:bCs w:val="0"/>
          <w:szCs w:val="28"/>
        </w:rPr>
        <w:t>п</w:t>
      </w:r>
      <w:proofErr w:type="gramEnd"/>
      <w:r w:rsidRPr="00CB7917">
        <w:rPr>
          <w:bCs w:val="0"/>
          <w:szCs w:val="28"/>
        </w:rPr>
        <w:t xml:space="preserve"> о с т а н о в л я е т:</w:t>
      </w:r>
    </w:p>
    <w:p w:rsidR="00E97CC6" w:rsidRDefault="00CB7917" w:rsidP="00CB7917">
      <w:pPr>
        <w:shd w:val="clear" w:color="auto" w:fill="FFFFFF"/>
        <w:tabs>
          <w:tab w:val="left" w:pos="1134"/>
        </w:tabs>
        <w:spacing w:line="276" w:lineRule="auto"/>
        <w:ind w:firstLine="708"/>
        <w:jc w:val="both"/>
        <w:textAlignment w:val="baseline"/>
        <w:rPr>
          <w:bCs w:val="0"/>
          <w:szCs w:val="28"/>
          <w:bdr w:val="none" w:sz="0" w:space="0" w:color="auto" w:frame="1"/>
        </w:rPr>
      </w:pPr>
      <w:r w:rsidRPr="00CB7917">
        <w:rPr>
          <w:bCs w:val="0"/>
          <w:szCs w:val="28"/>
        </w:rPr>
        <w:t>1.</w:t>
      </w:r>
      <w:r w:rsidRPr="00CB7917">
        <w:rPr>
          <w:bCs w:val="0"/>
          <w:szCs w:val="28"/>
        </w:rPr>
        <w:tab/>
      </w:r>
      <w:r w:rsidR="00E848E6">
        <w:rPr>
          <w:bCs w:val="0"/>
          <w:szCs w:val="28"/>
          <w:bdr w:val="none" w:sz="0" w:space="0" w:color="auto" w:frame="1"/>
        </w:rPr>
        <w:t>Запретить с 22</w:t>
      </w:r>
      <w:r w:rsidR="00E97CC6">
        <w:rPr>
          <w:bCs w:val="0"/>
          <w:szCs w:val="28"/>
          <w:bdr w:val="none" w:sz="0" w:space="0" w:color="auto" w:frame="1"/>
        </w:rPr>
        <w:t xml:space="preserve"> марта 2021</w:t>
      </w:r>
      <w:r w:rsidRPr="00CB7917">
        <w:rPr>
          <w:bCs w:val="0"/>
          <w:szCs w:val="28"/>
          <w:bdr w:val="none" w:sz="0" w:space="0" w:color="auto" w:frame="1"/>
        </w:rPr>
        <w:t xml:space="preserve"> года</w:t>
      </w:r>
      <w:r w:rsidR="00A50EEA">
        <w:rPr>
          <w:bCs w:val="0"/>
          <w:szCs w:val="28"/>
          <w:bdr w:val="none" w:sz="0" w:space="0" w:color="auto" w:frame="1"/>
        </w:rPr>
        <w:t xml:space="preserve"> по 30 мая 2021 года</w:t>
      </w:r>
      <w:r w:rsidRPr="00CB7917">
        <w:rPr>
          <w:bCs w:val="0"/>
          <w:szCs w:val="28"/>
          <w:bdr w:val="none" w:sz="0" w:space="0" w:color="auto" w:frame="1"/>
        </w:rPr>
        <w:t>  выход граждан и выезд автомототранспорта на ледовое покрытие водных объектов на территории  </w:t>
      </w:r>
      <w:r w:rsidR="00E848E6">
        <w:rPr>
          <w:bCs w:val="0"/>
          <w:szCs w:val="28"/>
          <w:bdr w:val="none" w:sz="0" w:space="0" w:color="auto" w:frame="1"/>
        </w:rPr>
        <w:t>Большекибеевского</w:t>
      </w:r>
      <w:r w:rsidR="001D1039">
        <w:rPr>
          <w:bCs w:val="0"/>
          <w:szCs w:val="28"/>
          <w:bdr w:val="none" w:sz="0" w:space="0" w:color="auto" w:frame="1"/>
        </w:rPr>
        <w:t xml:space="preserve"> сельского поселения</w:t>
      </w:r>
      <w:r w:rsidRPr="00CB7917">
        <w:rPr>
          <w:bCs w:val="0"/>
          <w:szCs w:val="28"/>
          <w:bdr w:val="none" w:sz="0" w:space="0" w:color="auto" w:frame="1"/>
        </w:rPr>
        <w:t xml:space="preserve"> Килемарского муниципального района Республики Марий Эл</w:t>
      </w:r>
      <w:r w:rsidR="00E97CC6">
        <w:rPr>
          <w:bCs w:val="0"/>
          <w:szCs w:val="28"/>
          <w:bdr w:val="none" w:sz="0" w:space="0" w:color="auto" w:frame="1"/>
        </w:rPr>
        <w:t>.</w:t>
      </w:r>
      <w:r w:rsidRPr="00CB7917">
        <w:rPr>
          <w:bCs w:val="0"/>
          <w:szCs w:val="28"/>
          <w:bdr w:val="none" w:sz="0" w:space="0" w:color="auto" w:frame="1"/>
        </w:rPr>
        <w:t xml:space="preserve"> </w:t>
      </w:r>
    </w:p>
    <w:p w:rsidR="00CB7917" w:rsidRPr="00CB7917" w:rsidRDefault="00CB7917" w:rsidP="00CB7917">
      <w:pPr>
        <w:shd w:val="clear" w:color="auto" w:fill="FFFFFF"/>
        <w:tabs>
          <w:tab w:val="left" w:pos="1134"/>
        </w:tabs>
        <w:spacing w:line="276" w:lineRule="auto"/>
        <w:ind w:firstLine="708"/>
        <w:jc w:val="both"/>
        <w:textAlignment w:val="baseline"/>
        <w:rPr>
          <w:bCs w:val="0"/>
          <w:szCs w:val="28"/>
        </w:rPr>
      </w:pPr>
      <w:r w:rsidRPr="00CB7917">
        <w:rPr>
          <w:bCs w:val="0"/>
          <w:szCs w:val="28"/>
          <w:bdr w:val="none" w:sz="0" w:space="0" w:color="auto" w:frame="1"/>
        </w:rPr>
        <w:t>2.</w:t>
      </w:r>
      <w:r w:rsidRPr="00CB7917">
        <w:rPr>
          <w:bCs w:val="0"/>
          <w:szCs w:val="28"/>
          <w:bdr w:val="none" w:sz="0" w:space="0" w:color="auto" w:frame="1"/>
        </w:rPr>
        <w:tab/>
        <w:t xml:space="preserve"> Руководителям предприятий и организаций рекомендовать провести разъяснительную работу в коллективах о запрете выхода на ледовое покрытие с целью предупреждения гибели людей.</w:t>
      </w:r>
    </w:p>
    <w:p w:rsidR="00CB7917" w:rsidRPr="00CB7917" w:rsidRDefault="00E848E6" w:rsidP="00CB7917">
      <w:pPr>
        <w:shd w:val="clear" w:color="auto" w:fill="FFFFFF"/>
        <w:tabs>
          <w:tab w:val="left" w:pos="1134"/>
        </w:tabs>
        <w:spacing w:line="276" w:lineRule="auto"/>
        <w:ind w:firstLine="708"/>
        <w:jc w:val="both"/>
        <w:textAlignment w:val="baseline"/>
        <w:rPr>
          <w:bCs w:val="0"/>
          <w:szCs w:val="28"/>
        </w:rPr>
      </w:pPr>
      <w:r>
        <w:rPr>
          <w:bCs w:val="0"/>
          <w:szCs w:val="28"/>
        </w:rPr>
        <w:t>3.</w:t>
      </w:r>
      <w:r>
        <w:rPr>
          <w:bCs w:val="0"/>
          <w:szCs w:val="28"/>
        </w:rPr>
        <w:tab/>
        <w:t>Руководителю</w:t>
      </w:r>
      <w:r w:rsidR="001D1039">
        <w:rPr>
          <w:bCs w:val="0"/>
          <w:szCs w:val="28"/>
        </w:rPr>
        <w:t xml:space="preserve"> </w:t>
      </w:r>
      <w:r w:rsidRPr="00E848E6">
        <w:rPr>
          <w:bCs w:val="0"/>
          <w:color w:val="auto"/>
        </w:rPr>
        <w:t>МБОУ «Кибеевская основная общеобразовательная школа»</w:t>
      </w:r>
      <w:r>
        <w:rPr>
          <w:bCs w:val="0"/>
          <w:color w:val="auto"/>
        </w:rPr>
        <w:t xml:space="preserve"> </w:t>
      </w:r>
      <w:r w:rsidR="00CB7917" w:rsidRPr="00CB7917">
        <w:rPr>
          <w:bCs w:val="0"/>
          <w:szCs w:val="28"/>
        </w:rPr>
        <w:t>организовать проведение профилактической работы среди учащихся и их родителей по разъяснению опасностей, связанных с выходом на лед водных объектов.</w:t>
      </w:r>
    </w:p>
    <w:p w:rsidR="00CB7917" w:rsidRPr="00CB7917" w:rsidRDefault="00CB7917" w:rsidP="001D1039">
      <w:pPr>
        <w:shd w:val="clear" w:color="auto" w:fill="FFFFFF"/>
        <w:tabs>
          <w:tab w:val="left" w:pos="1134"/>
        </w:tabs>
        <w:spacing w:line="276" w:lineRule="auto"/>
        <w:ind w:firstLine="708"/>
        <w:jc w:val="both"/>
        <w:textAlignment w:val="baseline"/>
        <w:rPr>
          <w:bCs w:val="0"/>
          <w:szCs w:val="28"/>
        </w:rPr>
      </w:pPr>
      <w:r w:rsidRPr="00CB7917">
        <w:rPr>
          <w:bCs w:val="0"/>
          <w:szCs w:val="28"/>
        </w:rPr>
        <w:lastRenderedPageBreak/>
        <w:t>4.</w:t>
      </w:r>
      <w:r w:rsidRPr="00CB7917">
        <w:rPr>
          <w:bCs w:val="0"/>
          <w:szCs w:val="28"/>
        </w:rPr>
        <w:tab/>
        <w:t>Настоящее постановление обнародовать посредством размещения для ознакомления гражда</w:t>
      </w:r>
      <w:r w:rsidR="001D1039">
        <w:rPr>
          <w:bCs w:val="0"/>
          <w:szCs w:val="28"/>
        </w:rPr>
        <w:t>н на ин</w:t>
      </w:r>
      <w:r w:rsidR="00E848E6">
        <w:rPr>
          <w:bCs w:val="0"/>
          <w:szCs w:val="28"/>
        </w:rPr>
        <w:t xml:space="preserve">формационном </w:t>
      </w:r>
      <w:proofErr w:type="gramStart"/>
      <w:r w:rsidR="00E848E6">
        <w:rPr>
          <w:bCs w:val="0"/>
          <w:szCs w:val="28"/>
        </w:rPr>
        <w:t>стенде</w:t>
      </w:r>
      <w:proofErr w:type="gramEnd"/>
      <w:r w:rsidR="00E848E6">
        <w:rPr>
          <w:bCs w:val="0"/>
          <w:szCs w:val="28"/>
        </w:rPr>
        <w:t xml:space="preserve"> в Большекибеевской</w:t>
      </w:r>
      <w:r w:rsidR="001D1039">
        <w:rPr>
          <w:bCs w:val="0"/>
          <w:szCs w:val="28"/>
        </w:rPr>
        <w:t xml:space="preserve"> сельской</w:t>
      </w:r>
      <w:r w:rsidRPr="00CB7917">
        <w:rPr>
          <w:bCs w:val="0"/>
          <w:szCs w:val="28"/>
        </w:rPr>
        <w:t xml:space="preserve">  администрации и на официальном сайте.</w:t>
      </w:r>
    </w:p>
    <w:p w:rsidR="005A1FB5" w:rsidRDefault="005A1FB5" w:rsidP="005A1FB5">
      <w:pPr>
        <w:ind w:firstLine="709"/>
        <w:jc w:val="both"/>
        <w:rPr>
          <w:szCs w:val="28"/>
        </w:rPr>
      </w:pPr>
    </w:p>
    <w:p w:rsidR="001D1039" w:rsidRDefault="001D1039" w:rsidP="005A1FB5">
      <w:pPr>
        <w:ind w:firstLine="709"/>
        <w:jc w:val="both"/>
        <w:rPr>
          <w:szCs w:val="28"/>
        </w:rPr>
      </w:pPr>
    </w:p>
    <w:p w:rsidR="001D1039" w:rsidRDefault="001D1039" w:rsidP="005A1FB5">
      <w:pPr>
        <w:ind w:firstLine="709"/>
        <w:jc w:val="both"/>
        <w:rPr>
          <w:szCs w:val="28"/>
        </w:rPr>
      </w:pPr>
    </w:p>
    <w:p w:rsidR="00E848E6" w:rsidRPr="00E848E6" w:rsidRDefault="00E848E6" w:rsidP="00E848E6">
      <w:pPr>
        <w:contextualSpacing/>
        <w:rPr>
          <w:rFonts w:eastAsia="Calibri"/>
          <w:bCs w:val="0"/>
          <w:color w:val="auto"/>
          <w:szCs w:val="28"/>
          <w:lang w:eastAsia="en-US"/>
        </w:rPr>
      </w:pPr>
      <w:r w:rsidRPr="00E848E6">
        <w:rPr>
          <w:rFonts w:eastAsia="Calibri"/>
          <w:bCs w:val="0"/>
          <w:color w:val="auto"/>
          <w:szCs w:val="28"/>
          <w:lang w:eastAsia="en-US"/>
        </w:rPr>
        <w:t xml:space="preserve">И.о. главы Большекибеевской </w:t>
      </w:r>
    </w:p>
    <w:p w:rsidR="00E848E6" w:rsidRPr="00E848E6" w:rsidRDefault="00E848E6" w:rsidP="00E848E6">
      <w:pPr>
        <w:contextualSpacing/>
        <w:rPr>
          <w:rFonts w:eastAsia="Calibri"/>
          <w:bCs w:val="0"/>
          <w:color w:val="auto"/>
          <w:szCs w:val="28"/>
          <w:lang w:eastAsia="en-US"/>
        </w:rPr>
      </w:pPr>
      <w:r w:rsidRPr="00E848E6">
        <w:rPr>
          <w:rFonts w:eastAsia="Calibri"/>
          <w:bCs w:val="0"/>
          <w:color w:val="auto"/>
          <w:szCs w:val="28"/>
          <w:lang w:eastAsia="en-US"/>
        </w:rPr>
        <w:t>сельской администрации                                                                   Е.О. Наумова</w:t>
      </w:r>
    </w:p>
    <w:p w:rsidR="00E848E6" w:rsidRPr="00E848E6" w:rsidRDefault="00E848E6" w:rsidP="00E848E6">
      <w:pPr>
        <w:autoSpaceDE w:val="0"/>
        <w:autoSpaceDN w:val="0"/>
        <w:adjustRightInd w:val="0"/>
        <w:jc w:val="both"/>
        <w:rPr>
          <w:rFonts w:eastAsia="Calibri"/>
          <w:color w:val="auto"/>
          <w:szCs w:val="28"/>
          <w:lang w:eastAsia="en-US"/>
        </w:rPr>
      </w:pPr>
    </w:p>
    <w:p w:rsidR="005A1FB5" w:rsidRPr="0097191A" w:rsidRDefault="005A1FB5" w:rsidP="0097191A">
      <w:pPr>
        <w:jc w:val="both"/>
        <w:rPr>
          <w:szCs w:val="28"/>
        </w:rPr>
      </w:pPr>
      <w:bookmarkStart w:id="0" w:name="_GoBack"/>
      <w:bookmarkEnd w:id="0"/>
    </w:p>
    <w:sectPr w:rsidR="005A1FB5" w:rsidRPr="0097191A" w:rsidSect="001D1039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FF" w:rsidRDefault="00A60FFF" w:rsidP="0074777F">
      <w:r>
        <w:separator/>
      </w:r>
    </w:p>
  </w:endnote>
  <w:endnote w:type="continuationSeparator" w:id="0">
    <w:p w:rsidR="00A60FFF" w:rsidRDefault="00A60FFF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FF" w:rsidRDefault="00A60FFF" w:rsidP="0074777F">
      <w:r>
        <w:separator/>
      </w:r>
    </w:p>
  </w:footnote>
  <w:footnote w:type="continuationSeparator" w:id="0">
    <w:p w:rsidR="00A60FFF" w:rsidRDefault="00A60FFF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6C304C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A60F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A60FFF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7"/>
    <w:rsid w:val="00044C35"/>
    <w:rsid w:val="000A03F8"/>
    <w:rsid w:val="000A3968"/>
    <w:rsid w:val="000D5DFB"/>
    <w:rsid w:val="000F0267"/>
    <w:rsid w:val="00103648"/>
    <w:rsid w:val="00106B52"/>
    <w:rsid w:val="00172ACB"/>
    <w:rsid w:val="001D1039"/>
    <w:rsid w:val="001D532A"/>
    <w:rsid w:val="001D65F5"/>
    <w:rsid w:val="00215A2A"/>
    <w:rsid w:val="00220822"/>
    <w:rsid w:val="00226E0C"/>
    <w:rsid w:val="00234B0C"/>
    <w:rsid w:val="00240B00"/>
    <w:rsid w:val="00247E1F"/>
    <w:rsid w:val="00253CDA"/>
    <w:rsid w:val="00260284"/>
    <w:rsid w:val="00291236"/>
    <w:rsid w:val="002C00EF"/>
    <w:rsid w:val="002F116C"/>
    <w:rsid w:val="00317AAA"/>
    <w:rsid w:val="00325C59"/>
    <w:rsid w:val="00335737"/>
    <w:rsid w:val="00366B0E"/>
    <w:rsid w:val="003935AE"/>
    <w:rsid w:val="003A64F0"/>
    <w:rsid w:val="003B4BF3"/>
    <w:rsid w:val="003C0055"/>
    <w:rsid w:val="00402B5F"/>
    <w:rsid w:val="00423BE0"/>
    <w:rsid w:val="00470866"/>
    <w:rsid w:val="00476BDF"/>
    <w:rsid w:val="0050085E"/>
    <w:rsid w:val="00511E51"/>
    <w:rsid w:val="00514CCD"/>
    <w:rsid w:val="0051659E"/>
    <w:rsid w:val="00525CA4"/>
    <w:rsid w:val="00526593"/>
    <w:rsid w:val="00534164"/>
    <w:rsid w:val="00536BDE"/>
    <w:rsid w:val="00550277"/>
    <w:rsid w:val="005A1FB5"/>
    <w:rsid w:val="006302C7"/>
    <w:rsid w:val="006346D9"/>
    <w:rsid w:val="00634FDC"/>
    <w:rsid w:val="00641385"/>
    <w:rsid w:val="00681AA6"/>
    <w:rsid w:val="006C304C"/>
    <w:rsid w:val="006C47F9"/>
    <w:rsid w:val="00713703"/>
    <w:rsid w:val="0074777F"/>
    <w:rsid w:val="00777061"/>
    <w:rsid w:val="007E4855"/>
    <w:rsid w:val="00833A4A"/>
    <w:rsid w:val="008B5840"/>
    <w:rsid w:val="008F5E5D"/>
    <w:rsid w:val="0092606B"/>
    <w:rsid w:val="009538F3"/>
    <w:rsid w:val="00956449"/>
    <w:rsid w:val="00961BB9"/>
    <w:rsid w:val="0097191A"/>
    <w:rsid w:val="009B2D17"/>
    <w:rsid w:val="009E0E0E"/>
    <w:rsid w:val="009F1C32"/>
    <w:rsid w:val="009F59C9"/>
    <w:rsid w:val="00A50C27"/>
    <w:rsid w:val="00A50EEA"/>
    <w:rsid w:val="00A60FFF"/>
    <w:rsid w:val="00A87558"/>
    <w:rsid w:val="00A96288"/>
    <w:rsid w:val="00A964FF"/>
    <w:rsid w:val="00AB0889"/>
    <w:rsid w:val="00AD2239"/>
    <w:rsid w:val="00B103D1"/>
    <w:rsid w:val="00B3547E"/>
    <w:rsid w:val="00B77F52"/>
    <w:rsid w:val="00B8077C"/>
    <w:rsid w:val="00B9531B"/>
    <w:rsid w:val="00BF0CB7"/>
    <w:rsid w:val="00BF3046"/>
    <w:rsid w:val="00C11129"/>
    <w:rsid w:val="00C20190"/>
    <w:rsid w:val="00C23222"/>
    <w:rsid w:val="00C241B1"/>
    <w:rsid w:val="00C57DE9"/>
    <w:rsid w:val="00C7721B"/>
    <w:rsid w:val="00C972C0"/>
    <w:rsid w:val="00CB7917"/>
    <w:rsid w:val="00CF06C2"/>
    <w:rsid w:val="00CF2BA9"/>
    <w:rsid w:val="00D410AD"/>
    <w:rsid w:val="00D80948"/>
    <w:rsid w:val="00DB6EAA"/>
    <w:rsid w:val="00DC0CF8"/>
    <w:rsid w:val="00DF3320"/>
    <w:rsid w:val="00E27768"/>
    <w:rsid w:val="00E32ADC"/>
    <w:rsid w:val="00E35EC9"/>
    <w:rsid w:val="00E769E1"/>
    <w:rsid w:val="00E848E6"/>
    <w:rsid w:val="00E97CC6"/>
    <w:rsid w:val="00EF47CA"/>
    <w:rsid w:val="00F1268A"/>
    <w:rsid w:val="00F349BE"/>
    <w:rsid w:val="00F740E0"/>
    <w:rsid w:val="00FA20D3"/>
    <w:rsid w:val="00FB3D04"/>
    <w:rsid w:val="00FD417B"/>
    <w:rsid w:val="00FE15CA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E84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848E6"/>
    <w:rPr>
      <w:rFonts w:ascii="Tahoma" w:hAnsi="Tahoma" w:cs="Tahoma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E84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848E6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garantf1://20617576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2021</_x043f__x0430__x043f__x043a__x0430_>
    <_x041e__x043f__x0438__x0441__x0430__x043d__x0438__x0435_ xmlns="6d7c22ec-c6a4-4777-88aa-bc3c76ac660e">О временном запрете выхода граждан на ледовое покрытие
водных объектов
</_x041e__x043f__x0438__x0441__x0430__x043d__x0438__x0435_>
    <_dlc_DocId xmlns="57504d04-691e-4fc4-8f09-4f19fdbe90f6">XXJ7TYMEEKJ2-3960-207</_dlc_DocId>
    <_dlc_DocIdUrl xmlns="57504d04-691e-4fc4-8f09-4f19fdbe90f6">
      <Url>https://vip.gov.mari.ru/kilemary/sp_kibeevo/_layouts/DocIdRedir.aspx?ID=XXJ7TYMEEKJ2-3960-207</Url>
      <Description>XXJ7TYMEEKJ2-3960-207</Description>
    </_dlc_DocIdUrl>
  </documentManagement>
</p:properties>
</file>

<file path=customXml/itemProps1.xml><?xml version="1.0" encoding="utf-8"?>
<ds:datastoreItem xmlns:ds="http://schemas.openxmlformats.org/officeDocument/2006/customXml" ds:itemID="{41756961-B984-43E3-98EB-CDADDF27090B}"/>
</file>

<file path=customXml/itemProps2.xml><?xml version="1.0" encoding="utf-8"?>
<ds:datastoreItem xmlns:ds="http://schemas.openxmlformats.org/officeDocument/2006/customXml" ds:itemID="{D5CF4195-CE58-417A-A490-78587E639944}"/>
</file>

<file path=customXml/itemProps3.xml><?xml version="1.0" encoding="utf-8"?>
<ds:datastoreItem xmlns:ds="http://schemas.openxmlformats.org/officeDocument/2006/customXml" ds:itemID="{43A6D285-DC71-40D0-AB89-CA0370282072}"/>
</file>

<file path=customXml/itemProps4.xml><?xml version="1.0" encoding="utf-8"?>
<ds:datastoreItem xmlns:ds="http://schemas.openxmlformats.org/officeDocument/2006/customXml" ds:itemID="{8DD0ECE8-52A1-46FA-B259-5A2E355504A6}"/>
</file>

<file path=customXml/itemProps5.xml><?xml version="1.0" encoding="utf-8"?>
<ds:datastoreItem xmlns:ds="http://schemas.openxmlformats.org/officeDocument/2006/customXml" ds:itemID="{772816BD-4DD4-42ED-BC52-4B4B56FE7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марта  2021 года № 2</dc:title>
  <dc:creator>User</dc:creator>
  <cp:lastModifiedBy>Home</cp:lastModifiedBy>
  <cp:revision>3</cp:revision>
  <cp:lastPrinted>2021-03-22T06:54:00Z</cp:lastPrinted>
  <dcterms:created xsi:type="dcterms:W3CDTF">2021-03-22T06:45:00Z</dcterms:created>
  <dcterms:modified xsi:type="dcterms:W3CDTF">2021-03-22T06:58:00Z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35c71750-6295-4daf-aa83-bfbd540e0304</vt:lpwstr>
  </property>
</Properties>
</file>