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21" w:rsidRPr="007B6D21" w:rsidRDefault="007B6D21" w:rsidP="007B6D21">
      <w:pPr>
        <w:pageBreakBefore/>
        <w:jc w:val="center"/>
        <w:rPr>
          <w:b/>
          <w:sz w:val="4"/>
        </w:rPr>
      </w:pPr>
      <w:r w:rsidRPr="007B6D21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19504523" r:id="rId6"/>
        </w:object>
      </w:r>
    </w:p>
    <w:p w:rsidR="007B6D21" w:rsidRPr="007B6D21" w:rsidRDefault="007B6D21" w:rsidP="007B6D21">
      <w:pPr>
        <w:rPr>
          <w:b/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7B6D21" w:rsidRPr="007B6D21" w:rsidTr="00204DE1">
        <w:tc>
          <w:tcPr>
            <w:tcW w:w="4644" w:type="dxa"/>
          </w:tcPr>
          <w:p w:rsidR="007B6D21" w:rsidRPr="007B6D21" w:rsidRDefault="007B6D21" w:rsidP="00204DE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БОЛЬШЕКБЕЕВО ЯЛ</w:t>
            </w:r>
          </w:p>
          <w:p w:rsidR="007B6D21" w:rsidRPr="007B6D21" w:rsidRDefault="007B6D21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ПОСЕЛЕНИЙЫН</w:t>
            </w:r>
          </w:p>
          <w:p w:rsidR="007B6D21" w:rsidRPr="007B6D21" w:rsidRDefault="007B6D21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АДМИНИСТРАЦИЙ</w:t>
            </w:r>
          </w:p>
        </w:tc>
        <w:tc>
          <w:tcPr>
            <w:tcW w:w="283" w:type="dxa"/>
          </w:tcPr>
          <w:p w:rsidR="007B6D21" w:rsidRPr="007B6D21" w:rsidRDefault="007B6D21" w:rsidP="00204DE1">
            <w:pPr>
              <w:widowControl w:val="0"/>
              <w:snapToGrid w:val="0"/>
              <w:spacing w:line="100" w:lineRule="atLeas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7B6D21" w:rsidRPr="007B6D21" w:rsidRDefault="007B6D21" w:rsidP="00204DE1">
            <w:pPr>
              <w:pStyle w:val="a6"/>
              <w:snapToGrid w:val="0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 xml:space="preserve">    АДМИНИСТРАЦИЯ    БОЛЬШЕКИБЕЕВСКОГО</w:t>
            </w:r>
          </w:p>
          <w:p w:rsidR="007B6D21" w:rsidRPr="007B6D21" w:rsidRDefault="007B6D21" w:rsidP="00204DE1">
            <w:pPr>
              <w:pStyle w:val="a6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>СЕЛЬСКОГО ПОСЕЛЕНИЯ</w:t>
            </w:r>
          </w:p>
          <w:p w:rsidR="007B6D21" w:rsidRPr="007B6D21" w:rsidRDefault="007B6D21" w:rsidP="00204DE1">
            <w:pPr>
              <w:widowControl w:val="0"/>
              <w:spacing w:line="100" w:lineRule="atLeast"/>
              <w:jc w:val="righ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7B6D21" w:rsidRPr="007B6D21" w:rsidTr="00204DE1">
        <w:tc>
          <w:tcPr>
            <w:tcW w:w="4644" w:type="dxa"/>
          </w:tcPr>
          <w:p w:rsidR="007B6D21" w:rsidRPr="007B6D21" w:rsidRDefault="007B6D21" w:rsidP="00204DE1">
            <w:pPr>
              <w:widowControl w:val="0"/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B6D2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7B6D21" w:rsidRPr="007B6D21" w:rsidRDefault="007B6D21" w:rsidP="00204DE1">
            <w:pPr>
              <w:widowControl w:val="0"/>
              <w:snapToGrid w:val="0"/>
              <w:spacing w:line="100" w:lineRule="atLeast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7B6D21" w:rsidRPr="007B6D21" w:rsidRDefault="007B6D21" w:rsidP="00204DE1">
            <w:pPr>
              <w:pStyle w:val="1"/>
              <w:snapToGrid w:val="0"/>
              <w:rPr>
                <w:sz w:val="28"/>
                <w:szCs w:val="28"/>
              </w:rPr>
            </w:pPr>
            <w:r w:rsidRPr="007B6D21">
              <w:rPr>
                <w:sz w:val="28"/>
                <w:szCs w:val="28"/>
              </w:rPr>
              <w:t>ПОСТАНОВЛЕНИЕ</w:t>
            </w:r>
          </w:p>
        </w:tc>
      </w:tr>
      <w:tr w:rsidR="007B6D21" w:rsidTr="00204DE1">
        <w:trPr>
          <w:cantSplit/>
        </w:trPr>
        <w:tc>
          <w:tcPr>
            <w:tcW w:w="9144" w:type="dxa"/>
            <w:gridSpan w:val="3"/>
          </w:tcPr>
          <w:p w:rsidR="007B6D21" w:rsidRDefault="007B6D21" w:rsidP="00204DE1">
            <w:pPr>
              <w:widowControl w:val="0"/>
              <w:tabs>
                <w:tab w:val="left" w:pos="8145"/>
              </w:tabs>
              <w:snapToGrid w:val="0"/>
              <w:spacing w:line="100" w:lineRule="atLeast"/>
              <w:jc w:val="right"/>
              <w:rPr>
                <w:rFonts w:eastAsia="Lucida Sans Unicode"/>
                <w:color w:val="000000"/>
                <w:kern w:val="1"/>
                <w:lang w:eastAsia="en-US" w:bidi="en-US"/>
              </w:rPr>
            </w:pPr>
          </w:p>
        </w:tc>
      </w:tr>
      <w:tr w:rsidR="007B6D21" w:rsidTr="00204DE1">
        <w:trPr>
          <w:cantSplit/>
        </w:trPr>
        <w:tc>
          <w:tcPr>
            <w:tcW w:w="9144" w:type="dxa"/>
            <w:gridSpan w:val="3"/>
          </w:tcPr>
          <w:p w:rsidR="007B6D21" w:rsidRDefault="007B6D21" w:rsidP="00204D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6D21" w:rsidRDefault="00BA2974" w:rsidP="00BA2974">
            <w:pPr>
              <w:snapToGrid w:val="0"/>
              <w:jc w:val="center"/>
              <w:rPr>
                <w:rFonts w:eastAsia="Lucida Sans Unicode"/>
                <w:color w:val="000000"/>
                <w:kern w:val="1"/>
                <w:lang w:eastAsia="en-US" w:bidi="en-US"/>
              </w:rPr>
            </w:pPr>
            <w:r>
              <w:rPr>
                <w:sz w:val="28"/>
                <w:szCs w:val="28"/>
              </w:rPr>
              <w:t>от 16 мая 2019 года  №13</w:t>
            </w:r>
          </w:p>
        </w:tc>
      </w:tr>
    </w:tbl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7B6D21" w:rsidRDefault="00F967E5" w:rsidP="00F967E5">
      <w:pPr>
        <w:shd w:val="clear" w:color="auto" w:fill="FFFFFF"/>
        <w:jc w:val="center"/>
        <w:rPr>
          <w:b/>
          <w:spacing w:val="2"/>
          <w:position w:val="2"/>
          <w:sz w:val="28"/>
          <w:szCs w:val="28"/>
        </w:rPr>
      </w:pPr>
      <w:r w:rsidRPr="007B6D21">
        <w:rPr>
          <w:b/>
          <w:spacing w:val="2"/>
          <w:position w:val="2"/>
          <w:sz w:val="28"/>
          <w:szCs w:val="28"/>
        </w:rPr>
        <w:t xml:space="preserv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</w:t>
      </w:r>
      <w:r w:rsidR="007B6D21" w:rsidRPr="007B6D21">
        <w:rPr>
          <w:b/>
          <w:spacing w:val="2"/>
          <w:position w:val="2"/>
          <w:sz w:val="28"/>
          <w:szCs w:val="28"/>
        </w:rPr>
        <w:t xml:space="preserve">в границах населенных пунктов муниципального образования </w:t>
      </w:r>
    </w:p>
    <w:p w:rsidR="007B6D21" w:rsidRPr="007B6D21" w:rsidRDefault="007B6D21" w:rsidP="00F967E5">
      <w:pPr>
        <w:shd w:val="clear" w:color="auto" w:fill="FFFFFF"/>
        <w:jc w:val="center"/>
        <w:rPr>
          <w:b/>
          <w:spacing w:val="2"/>
          <w:position w:val="2"/>
          <w:sz w:val="28"/>
          <w:szCs w:val="28"/>
        </w:rPr>
      </w:pPr>
      <w:r w:rsidRPr="007B6D21">
        <w:rPr>
          <w:b/>
          <w:spacing w:val="2"/>
          <w:position w:val="2"/>
          <w:sz w:val="28"/>
          <w:szCs w:val="28"/>
        </w:rPr>
        <w:t>«Большекибеевское сельское поселение»,</w:t>
      </w:r>
    </w:p>
    <w:p w:rsidR="00F967E5" w:rsidRPr="007B6D21" w:rsidRDefault="00F967E5" w:rsidP="00F967E5">
      <w:pPr>
        <w:shd w:val="clear" w:color="auto" w:fill="FFFFFF"/>
        <w:jc w:val="center"/>
        <w:rPr>
          <w:b/>
          <w:spacing w:val="2"/>
          <w:position w:val="2"/>
          <w:sz w:val="28"/>
          <w:szCs w:val="28"/>
        </w:rPr>
      </w:pPr>
      <w:proofErr w:type="gramStart"/>
      <w:r w:rsidRPr="007B6D21">
        <w:rPr>
          <w:b/>
          <w:spacing w:val="2"/>
          <w:position w:val="2"/>
          <w:sz w:val="28"/>
          <w:szCs w:val="28"/>
        </w:rPr>
        <w:t>утвержденный</w:t>
      </w:r>
      <w:proofErr w:type="gramEnd"/>
      <w:r w:rsidRPr="007B6D21">
        <w:rPr>
          <w:b/>
          <w:spacing w:val="2"/>
          <w:position w:val="2"/>
          <w:sz w:val="28"/>
          <w:szCs w:val="28"/>
        </w:rPr>
        <w:t xml:space="preserve"> постановлением</w:t>
      </w:r>
      <w:r w:rsidR="007B6D21" w:rsidRPr="007B6D21">
        <w:rPr>
          <w:b/>
          <w:spacing w:val="2"/>
          <w:position w:val="2"/>
          <w:sz w:val="28"/>
          <w:szCs w:val="28"/>
        </w:rPr>
        <w:t xml:space="preserve"> администрации Большекибеевского сельского поселения </w:t>
      </w:r>
      <w:r w:rsidRPr="007B6D21">
        <w:rPr>
          <w:b/>
          <w:spacing w:val="2"/>
          <w:position w:val="2"/>
          <w:sz w:val="28"/>
          <w:szCs w:val="28"/>
        </w:rPr>
        <w:t>от</w:t>
      </w:r>
      <w:r w:rsidR="007B6D21" w:rsidRPr="007B6D21">
        <w:rPr>
          <w:b/>
          <w:spacing w:val="2"/>
          <w:position w:val="2"/>
          <w:sz w:val="28"/>
          <w:szCs w:val="28"/>
        </w:rPr>
        <w:t xml:space="preserve"> 10 апреля</w:t>
      </w:r>
      <w:r w:rsidRPr="007B6D21">
        <w:rPr>
          <w:b/>
          <w:spacing w:val="2"/>
          <w:position w:val="2"/>
          <w:sz w:val="28"/>
          <w:szCs w:val="28"/>
        </w:rPr>
        <w:t xml:space="preserve">  2012 года</w:t>
      </w:r>
      <w:r w:rsidR="007B6D21" w:rsidRPr="007B6D21">
        <w:rPr>
          <w:b/>
          <w:spacing w:val="2"/>
          <w:position w:val="2"/>
          <w:sz w:val="28"/>
          <w:szCs w:val="28"/>
        </w:rPr>
        <w:t xml:space="preserve"> № 16</w:t>
      </w:r>
    </w:p>
    <w:p w:rsidR="00F967E5" w:rsidRDefault="00F967E5" w:rsidP="00F967E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F967E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F967E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7B6D21">
      <w:pPr>
        <w:shd w:val="clear" w:color="auto" w:fill="FFFFFF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</w:t>
      </w:r>
      <w:r w:rsidRPr="00F967E5">
        <w:rPr>
          <w:spacing w:val="2"/>
          <w:position w:val="2"/>
          <w:sz w:val="28"/>
          <w:szCs w:val="28"/>
        </w:rPr>
        <w:t>Федеральным законом от 26.12.2008</w:t>
      </w:r>
      <w:r>
        <w:rPr>
          <w:spacing w:val="2"/>
          <w:position w:val="2"/>
          <w:sz w:val="28"/>
          <w:szCs w:val="28"/>
        </w:rPr>
        <w:t xml:space="preserve"> № 294-ФЗ</w:t>
      </w:r>
      <w:r w:rsidR="007B6D21">
        <w:rPr>
          <w:spacing w:val="2"/>
          <w:position w:val="2"/>
          <w:sz w:val="28"/>
          <w:szCs w:val="28"/>
        </w:rPr>
        <w:t xml:space="preserve">      </w:t>
      </w:r>
      <w:r>
        <w:rPr>
          <w:spacing w:val="2"/>
          <w:position w:val="2"/>
          <w:sz w:val="28"/>
          <w:szCs w:val="28"/>
        </w:rPr>
        <w:t xml:space="preserve"> </w:t>
      </w:r>
      <w:r w:rsidRPr="00F967E5">
        <w:rPr>
          <w:spacing w:val="2"/>
          <w:position w:val="2"/>
          <w:sz w:val="28"/>
          <w:szCs w:val="28"/>
        </w:rPr>
        <w:t xml:space="preserve">«О защите прав юридических лиц и индивидуальных предпринимателей </w:t>
      </w:r>
      <w:proofErr w:type="gramStart"/>
      <w:r w:rsidRPr="00F967E5">
        <w:rPr>
          <w:spacing w:val="2"/>
          <w:position w:val="2"/>
          <w:sz w:val="28"/>
          <w:szCs w:val="28"/>
        </w:rPr>
        <w:t>при</w:t>
      </w:r>
      <w:proofErr w:type="gramEnd"/>
      <w:r w:rsidRPr="00F967E5">
        <w:rPr>
          <w:spacing w:val="2"/>
          <w:position w:val="2"/>
          <w:sz w:val="28"/>
          <w:szCs w:val="28"/>
        </w:rPr>
        <w:t xml:space="preserve"> осуществлении государственного контроля (надзора) и муниципального контроля»</w:t>
      </w:r>
      <w:r w:rsidR="00E34DD2">
        <w:rPr>
          <w:spacing w:val="2"/>
          <w:position w:val="2"/>
          <w:sz w:val="28"/>
          <w:szCs w:val="28"/>
        </w:rPr>
        <w:t xml:space="preserve"> и на основании протеста Прокуратуры </w:t>
      </w:r>
      <w:r w:rsidR="0033172D">
        <w:rPr>
          <w:spacing w:val="2"/>
          <w:position w:val="2"/>
          <w:sz w:val="28"/>
          <w:szCs w:val="28"/>
        </w:rPr>
        <w:t>Килемарского</w:t>
      </w:r>
      <w:r w:rsidR="00E34DD2">
        <w:rPr>
          <w:spacing w:val="2"/>
          <w:position w:val="2"/>
          <w:sz w:val="28"/>
          <w:szCs w:val="28"/>
        </w:rPr>
        <w:t xml:space="preserve"> района</w:t>
      </w:r>
      <w:r w:rsidR="0033172D">
        <w:rPr>
          <w:spacing w:val="2"/>
          <w:position w:val="2"/>
          <w:sz w:val="28"/>
          <w:szCs w:val="28"/>
        </w:rPr>
        <w:t xml:space="preserve">          от </w:t>
      </w:r>
      <w:r w:rsidR="00E34DD2">
        <w:rPr>
          <w:spacing w:val="2"/>
          <w:position w:val="2"/>
          <w:sz w:val="28"/>
          <w:szCs w:val="28"/>
        </w:rPr>
        <w:t>25 марта 2019 года №02-08-2019</w:t>
      </w:r>
      <w:r w:rsidR="007B6D21">
        <w:rPr>
          <w:spacing w:val="2"/>
          <w:position w:val="2"/>
          <w:sz w:val="28"/>
          <w:szCs w:val="28"/>
        </w:rPr>
        <w:t xml:space="preserve"> администрация Большекибеевского сельского поселения </w:t>
      </w:r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о с т а н о в л я е т:</w:t>
      </w:r>
    </w:p>
    <w:p w:rsidR="00F967E5" w:rsidRDefault="00F967E5" w:rsidP="007B6D21">
      <w:pPr>
        <w:shd w:val="clear" w:color="auto" w:fill="FFFFFF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</w:t>
      </w:r>
      <w:r w:rsidRPr="00996977">
        <w:rPr>
          <w:spacing w:val="2"/>
          <w:position w:val="2"/>
          <w:sz w:val="28"/>
          <w:szCs w:val="28"/>
        </w:rPr>
        <w:t>административн</w:t>
      </w:r>
      <w:r>
        <w:rPr>
          <w:spacing w:val="2"/>
          <w:position w:val="2"/>
          <w:sz w:val="28"/>
          <w:szCs w:val="28"/>
        </w:rPr>
        <w:t>ый регламент</w:t>
      </w:r>
      <w:r w:rsidRPr="004F1828">
        <w:rPr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</w:t>
      </w:r>
      <w:r w:rsidR="007B6D21">
        <w:rPr>
          <w:sz w:val="28"/>
          <w:szCs w:val="28"/>
        </w:rPr>
        <w:t xml:space="preserve"> в границах населенных пунктов муниципального образования «Большекибеевское сельское поселение»</w:t>
      </w:r>
      <w:r>
        <w:rPr>
          <w:sz w:val="28"/>
          <w:szCs w:val="28"/>
        </w:rPr>
        <w:t xml:space="preserve">, утвержденный </w:t>
      </w:r>
      <w:r>
        <w:rPr>
          <w:spacing w:val="2"/>
          <w:position w:val="2"/>
          <w:sz w:val="28"/>
          <w:szCs w:val="28"/>
        </w:rPr>
        <w:t>пост</w:t>
      </w:r>
      <w:r w:rsidR="007B6D21">
        <w:rPr>
          <w:spacing w:val="2"/>
          <w:position w:val="2"/>
          <w:sz w:val="28"/>
          <w:szCs w:val="28"/>
        </w:rPr>
        <w:t>ановлением администрации Большекибеевского сельского поселения  от 10 апреля  2012 года № 16</w:t>
      </w:r>
      <w:r>
        <w:rPr>
          <w:spacing w:val="2"/>
          <w:position w:val="2"/>
          <w:sz w:val="28"/>
          <w:szCs w:val="28"/>
        </w:rPr>
        <w:t xml:space="preserve"> (далее – регламент)</w:t>
      </w:r>
      <w:r w:rsidR="007B6D21">
        <w:rPr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следующие изменения:</w:t>
      </w:r>
    </w:p>
    <w:p w:rsidR="00E34DD2" w:rsidRDefault="00E34DD2" w:rsidP="007B6D21">
      <w:pPr>
        <w:shd w:val="clear" w:color="auto" w:fill="FFFFFF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1) пункт 21</w:t>
      </w:r>
      <w:r w:rsidR="00F967E5">
        <w:rPr>
          <w:spacing w:val="2"/>
          <w:position w:val="2"/>
          <w:sz w:val="28"/>
          <w:szCs w:val="28"/>
        </w:rPr>
        <w:t xml:space="preserve"> регламента дополнить </w:t>
      </w:r>
      <w:r>
        <w:rPr>
          <w:spacing w:val="2"/>
          <w:position w:val="2"/>
          <w:sz w:val="28"/>
          <w:szCs w:val="28"/>
        </w:rPr>
        <w:t>подпунктом 3 следующего содержания:</w:t>
      </w:r>
    </w:p>
    <w:p w:rsidR="00F967E5" w:rsidRPr="00E34DD2" w:rsidRDefault="00E34DD2" w:rsidP="007B6D21">
      <w:pPr>
        <w:shd w:val="clear" w:color="auto" w:fill="FFFFFF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«3) </w:t>
      </w:r>
      <w:r w:rsidRPr="00E34DD2">
        <w:rPr>
          <w:spacing w:val="2"/>
          <w:position w:val="2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уведомления.»;</w:t>
      </w:r>
    </w:p>
    <w:p w:rsidR="00E34DD2" w:rsidRPr="00E34DD2" w:rsidRDefault="00E34DD2" w:rsidP="007B6D21">
      <w:pPr>
        <w:shd w:val="clear" w:color="auto" w:fill="FFFFFF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E34DD2">
        <w:rPr>
          <w:spacing w:val="2"/>
          <w:position w:val="2"/>
          <w:sz w:val="28"/>
          <w:szCs w:val="28"/>
        </w:rPr>
        <w:lastRenderedPageBreak/>
        <w:t>2) пункт 28 регламента дополнить подпунктом 28.6. следующего содержания:</w:t>
      </w:r>
    </w:p>
    <w:p w:rsidR="00E34DD2" w:rsidRDefault="00E34DD2" w:rsidP="007B6D21">
      <w:pPr>
        <w:shd w:val="clear" w:color="auto" w:fill="FFFFFF"/>
        <w:ind w:firstLine="709"/>
        <w:contextualSpacing/>
        <w:jc w:val="both"/>
        <w:rPr>
          <w:spacing w:val="2"/>
          <w:position w:val="2"/>
          <w:sz w:val="28"/>
          <w:szCs w:val="28"/>
        </w:rPr>
      </w:pPr>
      <w:r w:rsidRPr="00E34DD2">
        <w:rPr>
          <w:spacing w:val="2"/>
          <w:position w:val="2"/>
          <w:sz w:val="28"/>
          <w:szCs w:val="28"/>
        </w:rPr>
        <w:t xml:space="preserve">«28.6.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7" w:history="1">
        <w:r w:rsidRPr="00E34DD2">
          <w:rPr>
            <w:spacing w:val="2"/>
            <w:position w:val="2"/>
            <w:sz w:val="28"/>
            <w:szCs w:val="28"/>
          </w:rPr>
          <w:t>части 2</w:t>
        </w:r>
      </w:hyperlink>
      <w:r w:rsidRPr="00E34DD2">
        <w:rPr>
          <w:spacing w:val="2"/>
          <w:position w:val="2"/>
          <w:sz w:val="28"/>
          <w:szCs w:val="28"/>
        </w:rPr>
        <w:t xml:space="preserve"> настоящей статьи, уполномоченными должностными лицами </w:t>
      </w:r>
      <w:r w:rsidR="00BE467D">
        <w:rPr>
          <w:spacing w:val="2"/>
          <w:position w:val="2"/>
          <w:sz w:val="28"/>
          <w:szCs w:val="28"/>
        </w:rPr>
        <w:t xml:space="preserve">администрации </w:t>
      </w:r>
      <w:r w:rsidRPr="00E34DD2">
        <w:rPr>
          <w:spacing w:val="2"/>
          <w:position w:val="2"/>
          <w:sz w:val="28"/>
          <w:szCs w:val="28"/>
        </w:rPr>
        <w:t xml:space="preserve">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57072A">
        <w:rPr>
          <w:spacing w:val="2"/>
          <w:position w:val="2"/>
          <w:sz w:val="28"/>
          <w:szCs w:val="28"/>
        </w:rPr>
        <w:t>администрации</w:t>
      </w:r>
      <w:r w:rsidRPr="00E34DD2">
        <w:rPr>
          <w:spacing w:val="2"/>
          <w:position w:val="2"/>
          <w:sz w:val="28"/>
          <w:szCs w:val="28"/>
        </w:rPr>
        <w:t xml:space="preserve"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</w:t>
      </w:r>
      <w:r w:rsidR="0057072A">
        <w:rPr>
          <w:spacing w:val="2"/>
          <w:position w:val="2"/>
          <w:sz w:val="28"/>
          <w:szCs w:val="28"/>
        </w:rPr>
        <w:t>администрации</w:t>
      </w:r>
      <w:r w:rsidRPr="00E34DD2">
        <w:rPr>
          <w:spacing w:val="2"/>
          <w:position w:val="2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E467D" w:rsidRDefault="00BE467D" w:rsidP="007B6D21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статьи 10 Федерального закона от 26 декабря 2008 года №294-ФЗ </w:t>
      </w:r>
      <w:r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, уполномоченное должностное лицо </w:t>
      </w:r>
      <w:r w:rsidR="0057072A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подготавливает мотивированное представление о назначении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внеплановой проверки по основаниям, указанным в</w:t>
      </w:r>
      <w:r w:rsidR="004333E3">
        <w:rPr>
          <w:rFonts w:eastAsiaTheme="minorHAnsi"/>
          <w:sz w:val="28"/>
          <w:szCs w:val="28"/>
          <w:lang w:eastAsia="en-US"/>
        </w:rPr>
        <w:t xml:space="preserve"> </w:t>
      </w:r>
      <w:r w:rsidR="0057072A">
        <w:rPr>
          <w:rFonts w:eastAsiaTheme="minorHAnsi"/>
          <w:sz w:val="28"/>
          <w:szCs w:val="28"/>
          <w:lang w:eastAsia="en-US"/>
        </w:rPr>
        <w:t xml:space="preserve">пункте 2 части 2 статьи 10 Федерального закона от 26 декабря 2008 года №294-ФЗ </w:t>
      </w:r>
      <w:r w:rsidR="0057072A"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57072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7072A" w:rsidRDefault="0057072A" w:rsidP="007B6D21">
      <w:pPr>
        <w:autoSpaceDE w:val="0"/>
        <w:autoSpaceDN w:val="0"/>
        <w:adjustRightInd w:val="0"/>
        <w:ind w:firstLine="737"/>
        <w:contextualSpacing/>
        <w:jc w:val="both"/>
        <w:rPr>
          <w:sz w:val="28"/>
          <w:szCs w:val="28"/>
        </w:rPr>
      </w:pPr>
      <w:r w:rsidRPr="004F1828">
        <w:rPr>
          <w:sz w:val="28"/>
          <w:szCs w:val="28"/>
        </w:rPr>
        <w:t>2. Настоящее постановление вступает в силу после его обнародования на инфор</w:t>
      </w:r>
      <w:r w:rsidR="004333E3">
        <w:rPr>
          <w:sz w:val="28"/>
          <w:szCs w:val="28"/>
        </w:rPr>
        <w:t>мационном стенде администрации Большекибеевского сельского поселения</w:t>
      </w:r>
      <w:r w:rsidRPr="004F1828">
        <w:rPr>
          <w:sz w:val="28"/>
          <w:szCs w:val="28"/>
        </w:rPr>
        <w:t>.</w:t>
      </w:r>
    </w:p>
    <w:p w:rsidR="004333E3" w:rsidRDefault="004333E3" w:rsidP="007B6D21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33E3" w:rsidRDefault="004333E3" w:rsidP="007B6D21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33E3" w:rsidRDefault="004333E3" w:rsidP="007B6D21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33E3" w:rsidRDefault="004333E3" w:rsidP="004333E3">
      <w:pPr>
        <w:pStyle w:val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администрации</w:t>
      </w:r>
    </w:p>
    <w:p w:rsidR="004333E3" w:rsidRDefault="004333E3" w:rsidP="004333E3">
      <w:pPr>
        <w:pStyle w:val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Большекибеевского </w:t>
      </w:r>
    </w:p>
    <w:p w:rsidR="00BE467D" w:rsidRPr="00BA2974" w:rsidRDefault="004333E3" w:rsidP="00BA2974">
      <w:pPr>
        <w:pStyle w:val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поселения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Н.В.Ершова                                      </w:t>
      </w:r>
      <w:r w:rsidR="00BA2974">
        <w:rPr>
          <w:sz w:val="28"/>
          <w:szCs w:val="28"/>
          <w:lang w:val="ru-RU"/>
        </w:rPr>
        <w:t xml:space="preserve">                       </w:t>
      </w:r>
    </w:p>
    <w:p w:rsidR="00E34DD2" w:rsidRPr="00E34DD2" w:rsidRDefault="00E34DD2" w:rsidP="007B6D2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967E5" w:rsidRDefault="00F967E5" w:rsidP="007B6D21">
      <w:pPr>
        <w:pStyle w:val="a3"/>
        <w:contextualSpacing/>
        <w:jc w:val="center"/>
        <w:rPr>
          <w:szCs w:val="28"/>
        </w:rPr>
      </w:pPr>
    </w:p>
    <w:p w:rsidR="00F967E5" w:rsidRDefault="00F967E5" w:rsidP="007B6D21">
      <w:pPr>
        <w:contextualSpacing/>
      </w:pPr>
    </w:p>
    <w:sectPr w:rsidR="00F967E5" w:rsidSect="004333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7E5"/>
    <w:rsid w:val="0033172D"/>
    <w:rsid w:val="004333E3"/>
    <w:rsid w:val="0049534B"/>
    <w:rsid w:val="0057072A"/>
    <w:rsid w:val="007B6D21"/>
    <w:rsid w:val="00BA2974"/>
    <w:rsid w:val="00BE467D"/>
    <w:rsid w:val="00E34DD2"/>
    <w:rsid w:val="00F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4333E3"/>
  </w:style>
  <w:style w:type="paragraph" w:customStyle="1" w:styleId="12">
    <w:name w:val="Обычный1"/>
    <w:rsid w:val="004333E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98974772F720F2829406C574169E6C26F7AA8BA9EEF3CC6A84C4F873DA17D96C7102FBCB707C5B8219802B05E541C4DA53A8139CC91C8U6KAG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
«Большекибеевское сельское поселение»,
утвержденный постановлением администрации Большекибеевского сельского поселения от 10 апреля  2012 года № 16
</_x041e__x043f__x0438__x0441__x0430__x043d__x0438__x0435_>
    <_dlc_DocId xmlns="57504d04-691e-4fc4-8f09-4f19fdbe90f6">XXJ7TYMEEKJ2-3960-158</_dlc_DocId>
    <_dlc_DocIdUrl xmlns="57504d04-691e-4fc4-8f09-4f19fdbe90f6">
      <Url>https://vip.gov.mari.ru/kilemary/sp_kibeevo/_layouts/DocIdRedir.aspx?ID=XXJ7TYMEEKJ2-3960-158</Url>
      <Description>XXJ7TYMEEKJ2-3960-158</Description>
    </_dlc_DocIdUrl>
  </documentManagement>
</p:properties>
</file>

<file path=customXml/itemProps1.xml><?xml version="1.0" encoding="utf-8"?>
<ds:datastoreItem xmlns:ds="http://schemas.openxmlformats.org/officeDocument/2006/customXml" ds:itemID="{EC5A6A14-58BB-4968-B598-7F3D65260AD6}"/>
</file>

<file path=customXml/itemProps2.xml><?xml version="1.0" encoding="utf-8"?>
<ds:datastoreItem xmlns:ds="http://schemas.openxmlformats.org/officeDocument/2006/customXml" ds:itemID="{BA1A8658-BE90-4B42-AED1-1CF359414416}"/>
</file>

<file path=customXml/itemProps3.xml><?xml version="1.0" encoding="utf-8"?>
<ds:datastoreItem xmlns:ds="http://schemas.openxmlformats.org/officeDocument/2006/customXml" ds:itemID="{7FCA0C47-4034-46E9-AE9F-7660D19FB08B}"/>
</file>

<file path=customXml/itemProps4.xml><?xml version="1.0" encoding="utf-8"?>
<ds:datastoreItem xmlns:ds="http://schemas.openxmlformats.org/officeDocument/2006/customXml" ds:itemID="{53438DF8-61D0-4543-BDDE-DE4B475E9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16 мая 2019 года  №13</dc:title>
  <dc:subject/>
  <dc:creator>Пользователь Windows</dc:creator>
  <cp:keywords/>
  <dc:description/>
  <cp:lastModifiedBy>Home</cp:lastModifiedBy>
  <cp:revision>4</cp:revision>
  <cp:lastPrinted>2019-05-16T06:35:00Z</cp:lastPrinted>
  <dcterms:created xsi:type="dcterms:W3CDTF">2019-04-02T05:54:00Z</dcterms:created>
  <dcterms:modified xsi:type="dcterms:W3CDTF">2019-05-16T06:36:00Z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0bf63953-f677-446b-94b0-1811e2d0a4cc</vt:lpwstr>
  </property>
</Properties>
</file>