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44" w:rsidRPr="00F56F44" w:rsidRDefault="00F56F44" w:rsidP="00F56F44">
      <w:pPr>
        <w:spacing w:after="0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  <w:r w:rsidRPr="00F56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858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F56F44" w:rsidRPr="00F56F44" w:rsidTr="00AF1A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F44" w:rsidRPr="00F56F44" w:rsidRDefault="00F56F44" w:rsidP="00F56F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  <w:r w:rsidRPr="00F56F4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  <w:t>АРДА ЯЛ</w:t>
            </w:r>
          </w:p>
          <w:p w:rsidR="00F56F44" w:rsidRPr="00F56F44" w:rsidRDefault="00F56F44" w:rsidP="00F56F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  <w:r w:rsidRPr="00F56F4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  <w:t>ПОСЕЛЕНИЙЫН</w:t>
            </w:r>
          </w:p>
          <w:p w:rsidR="00F56F44" w:rsidRPr="00F56F44" w:rsidRDefault="00F56F44" w:rsidP="00F56F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F56F4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6F44" w:rsidRPr="00F56F44" w:rsidRDefault="00F56F44" w:rsidP="00F56F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56F44" w:rsidRPr="00F56F44" w:rsidRDefault="00F56F44" w:rsidP="00F56F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</w:pPr>
            <w:r w:rsidRPr="00F56F44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  <w:t xml:space="preserve"> АДМИНИСТРАЦИЯ АРДИНСКОГО</w:t>
            </w:r>
          </w:p>
          <w:p w:rsidR="00F56F44" w:rsidRPr="00F56F44" w:rsidRDefault="00F56F44" w:rsidP="00F56F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</w:pPr>
            <w:r w:rsidRPr="00F56F44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  <w:t xml:space="preserve"> СЕЛЬСКОГО ПОСЕЛЕНИЯ</w:t>
            </w:r>
          </w:p>
          <w:p w:rsidR="00F56F44" w:rsidRPr="00F56F44" w:rsidRDefault="00F56F44" w:rsidP="00F56F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56F44" w:rsidRPr="00F56F44" w:rsidTr="00AF1A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F44" w:rsidRPr="00F56F44" w:rsidRDefault="00F56F44" w:rsidP="00F56F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6F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6F44" w:rsidRPr="00F56F44" w:rsidRDefault="00F56F44" w:rsidP="00F56F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F44" w:rsidRPr="00F56F44" w:rsidRDefault="00F56F44" w:rsidP="00F56F4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6F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</w:tc>
      </w:tr>
      <w:tr w:rsidR="00F56F44" w:rsidRPr="00F56F44" w:rsidTr="00AF1A57">
        <w:trPr>
          <w:cantSplit/>
        </w:trPr>
        <w:tc>
          <w:tcPr>
            <w:tcW w:w="91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F44" w:rsidRPr="00F56F44" w:rsidRDefault="00F56F44" w:rsidP="00F56F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6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E30EF12" wp14:editId="06502E87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116840</wp:posOffset>
                      </wp:positionV>
                      <wp:extent cx="518160" cy="247650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F44" w:rsidRDefault="00F56F44" w:rsidP="00F56F44">
                                  <w:pPr>
                                    <w:pStyle w:val="a7"/>
                                    <w:tabs>
                                      <w:tab w:val="left" w:pos="708"/>
                                    </w:tabs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left:0;text-align:left;margin-left:446.65pt;margin-top:9.2pt;width:40.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" o:allowincell="f" stroked="f">
                      <v:textbox>
                        <w:txbxContent>
                          <w:p w:rsidR="00F56F44" w:rsidRDefault="00F56F44" w:rsidP="00F56F44">
                            <w:pPr>
                              <w:pStyle w:val="a7"/>
                              <w:tabs>
                                <w:tab w:val="left" w:pos="708"/>
                              </w:tabs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56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D15B23B" wp14:editId="54635C52">
                      <wp:simplePos x="0" y="0"/>
                      <wp:positionH relativeFrom="column">
                        <wp:posOffset>-895985</wp:posOffset>
                      </wp:positionH>
                      <wp:positionV relativeFrom="paragraph">
                        <wp:posOffset>116840</wp:posOffset>
                      </wp:positionV>
                      <wp:extent cx="640080" cy="253365"/>
                      <wp:effectExtent l="0" t="0" r="762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F44" w:rsidRDefault="00F56F44" w:rsidP="00F56F4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left:0;text-align:left;margin-left:-70.55pt;margin-top:9.2pt;width:50.4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" o:allowincell="f" stroked="f">
                      <v:textbox>
                        <w:txbxContent>
                          <w:p w:rsidR="00F56F44" w:rsidRDefault="00F56F44" w:rsidP="00F56F4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82413" w:rsidRDefault="00D82413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6F44" w:rsidRDefault="00F56F44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6F44" w:rsidRDefault="00F56F44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BF9" w:rsidRPr="00D82413" w:rsidRDefault="00EA2BF9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013A2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C8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9013A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EA2BF9" w:rsidRDefault="00EA2BF9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2413" w:rsidRPr="00EA2BF9" w:rsidRDefault="00D82413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BF9" w:rsidRDefault="00EA2BF9" w:rsidP="00D82413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7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реестра мест (площадок) накопления твердых коммунальных отходов в МО «</w:t>
      </w:r>
      <w:r w:rsidR="00F21D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Ардинское</w:t>
      </w:r>
      <w:r w:rsidRPr="00A757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поселение»</w:t>
      </w:r>
    </w:p>
    <w:p w:rsidR="00D82413" w:rsidRDefault="00D82413" w:rsidP="00D82413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2413" w:rsidRPr="00A7572D" w:rsidRDefault="00D82413" w:rsidP="00D82413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BF9" w:rsidRPr="00EA2BF9" w:rsidRDefault="00EA2BF9" w:rsidP="00D8241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постановления Правительства Российской Федерации от 31 августа 2018 года №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ru-RU"/>
        </w:rPr>
        <w:t>1039 «Об утверждении Правил обустройства мест (площадок) накопления твердых коммунальных отходов и ведения их реестра», администрация МО «</w:t>
      </w:r>
      <w:r w:rsidR="00F2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Ардинское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413" w:rsidRPr="00D82413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>постановляет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D82413" w:rsidRDefault="00EA2BF9" w:rsidP="00D82413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реестр мест (площадок) накопления твердых коммунальных отходов в МО «</w:t>
      </w:r>
      <w:r w:rsidR="00F21D5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Ардинское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поселение».</w:t>
      </w:r>
    </w:p>
    <w:p w:rsidR="00D82413" w:rsidRPr="00E16F31" w:rsidRDefault="00EA2BF9" w:rsidP="00E16F3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подлежит  размещению на  официальном сайте Администрации муниципального образования «</w:t>
      </w:r>
      <w:r w:rsidR="00F21D5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Ардинское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сельское </w:t>
      </w:r>
      <w:r w:rsidR="00D82413" w:rsidRP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информационно-телекоммуникационной сети «Интернет» - </w:t>
      </w:r>
      <w:r w:rsidRPr="00E16F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2413" w:rsidRPr="00E16F3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82413" w:rsidRPr="00E16F3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82413" w:rsidRPr="00E16F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21D5A" w:rsidRPr="00E16F31">
        <w:rPr>
          <w:rFonts w:ascii="Times New Roman" w:hAnsi="Times New Roman" w:cs="Times New Roman"/>
          <w:sz w:val="28"/>
          <w:szCs w:val="28"/>
          <w:lang w:val="en-US"/>
        </w:rPr>
        <w:t>ari</w:t>
      </w:r>
      <w:proofErr w:type="spellEnd"/>
      <w:r w:rsidR="00F21D5A" w:rsidRPr="00E16F31">
        <w:rPr>
          <w:rFonts w:ascii="Times New Roman" w:hAnsi="Times New Roman" w:cs="Times New Roman"/>
          <w:sz w:val="28"/>
          <w:szCs w:val="28"/>
        </w:rPr>
        <w:t>-</w:t>
      </w:r>
      <w:r w:rsidR="00F21D5A" w:rsidRPr="00E16F31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F21D5A" w:rsidRPr="00E16F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1D5A" w:rsidRPr="00E16F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21D5A" w:rsidRPr="00E16F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1D5A" w:rsidRPr="00E16F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21D5A" w:rsidRPr="00E16F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21D5A" w:rsidRPr="00E16F31">
        <w:rPr>
          <w:rFonts w:ascii="Times New Roman" w:hAnsi="Times New Roman" w:cs="Times New Roman"/>
          <w:sz w:val="28"/>
          <w:szCs w:val="28"/>
          <w:lang w:val="en-US"/>
        </w:rPr>
        <w:t>kilemary</w:t>
      </w:r>
      <w:proofErr w:type="spellEnd"/>
      <w:r w:rsidR="00F21D5A" w:rsidRPr="00E16F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21D5A" w:rsidRPr="00E16F31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F21D5A" w:rsidRPr="00E16F3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31C75">
        <w:rPr>
          <w:rFonts w:ascii="Times New Roman" w:hAnsi="Times New Roman" w:cs="Times New Roman"/>
          <w:sz w:val="28"/>
          <w:szCs w:val="28"/>
          <w:lang w:val="en-US"/>
        </w:rPr>
        <w:t>arda</w:t>
      </w:r>
      <w:proofErr w:type="spellEnd"/>
      <w:r w:rsidR="00D82413" w:rsidRPr="00E16F31">
        <w:rPr>
          <w:rFonts w:ascii="Times New Roman" w:hAnsi="Times New Roman" w:cs="Times New Roman"/>
          <w:sz w:val="28"/>
          <w:szCs w:val="28"/>
        </w:rPr>
        <w:t>/</w:t>
      </w:r>
      <w:r w:rsidR="00D82413" w:rsidRPr="00E16F31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="00D82413" w:rsidRPr="00E16F31">
        <w:rPr>
          <w:rFonts w:ascii="Times New Roman" w:hAnsi="Times New Roman" w:cs="Times New Roman"/>
          <w:sz w:val="28"/>
          <w:szCs w:val="28"/>
        </w:rPr>
        <w:t>/</w:t>
      </w:r>
      <w:r w:rsidR="00D82413" w:rsidRPr="00E16F31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D82413" w:rsidRPr="00E16F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2413" w:rsidRPr="00E16F31">
        <w:rPr>
          <w:rFonts w:ascii="Times New Roman" w:hAnsi="Times New Roman" w:cs="Times New Roman"/>
          <w:sz w:val="28"/>
          <w:szCs w:val="28"/>
          <w:lang w:val="en-US"/>
        </w:rPr>
        <w:t>aspx</w:t>
      </w:r>
      <w:proofErr w:type="spellEnd"/>
      <w:r w:rsidR="00D82413" w:rsidRPr="00E16F31">
        <w:rPr>
          <w:rFonts w:ascii="Times New Roman" w:hAnsi="Times New Roman" w:cs="Times New Roman"/>
          <w:sz w:val="28"/>
          <w:szCs w:val="28"/>
        </w:rPr>
        <w:t>.</w:t>
      </w:r>
    </w:p>
    <w:p w:rsidR="00EA2BF9" w:rsidRPr="00EA2BF9" w:rsidRDefault="00EA2BF9" w:rsidP="00D82413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со дня подписания, 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распространяется на правоотношения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возникшие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1 января 2019 г.  </w:t>
      </w:r>
    </w:p>
    <w:p w:rsidR="00EA2BF9" w:rsidRPr="00EA2BF9" w:rsidRDefault="00EA2BF9" w:rsidP="00D824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Pr="00EA2BF9">
        <w:rPr>
          <w:rFonts w:ascii="Times New Roman" w:eastAsia="Times New Roman" w:hAnsi="Times New Roman" w:cs="Tahoma"/>
          <w:sz w:val="28"/>
          <w:szCs w:val="28"/>
          <w:lang w:eastAsia="ar-SA"/>
        </w:rPr>
        <w:t>оставляю за собой</w:t>
      </w:r>
    </w:p>
    <w:p w:rsidR="00EA2BF9" w:rsidRPr="00EA2BF9" w:rsidRDefault="00EA2BF9" w:rsidP="009063DA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EA2BF9" w:rsidRDefault="00EA2BF9" w:rsidP="00D8241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A7572D" w:rsidRPr="00EA2BF9" w:rsidRDefault="00A7572D" w:rsidP="00D8241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2413" w:rsidRDefault="009D7B23" w:rsidP="00D82413">
      <w:pPr>
        <w:widowControl w:val="0"/>
        <w:suppressAutoHyphens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главы</w:t>
      </w:r>
      <w:r w:rsidR="00D824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администрации</w:t>
      </w:r>
    </w:p>
    <w:p w:rsid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</w:t>
      </w:r>
      <w:proofErr w:type="spellStart"/>
      <w:r w:rsidR="00F21D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Ардинского</w:t>
      </w:r>
      <w:proofErr w:type="spellEnd"/>
    </w:p>
    <w:p w:rsidR="00840C5E" w:rsidRP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proofErr w:type="spellStart"/>
      <w:r w:rsidR="000C726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С.В.Скворцова</w:t>
      </w:r>
      <w:proofErr w:type="spellEnd"/>
    </w:p>
    <w:p w:rsid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0C5E" w:rsidRDefault="00840C5E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1FCE" w:rsidRDefault="00C81FCE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1FCE" w:rsidRDefault="00C81FCE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82413" w:rsidRDefault="00EA2BF9" w:rsidP="00D82413">
      <w:pPr>
        <w:widowControl w:val="0"/>
        <w:suppressAutoHyphens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УТВЕРЖДЕН</w:t>
      </w:r>
    </w:p>
    <w:p w:rsidR="00D82413" w:rsidRDefault="00EA2BF9" w:rsidP="00D82413">
      <w:pPr>
        <w:widowControl w:val="0"/>
        <w:suppressAutoHyphens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администрации</w:t>
      </w:r>
    </w:p>
    <w:p w:rsidR="00EA2BF9" w:rsidRPr="00D82413" w:rsidRDefault="00F21D5A" w:rsidP="00D82413">
      <w:pPr>
        <w:widowControl w:val="0"/>
        <w:suppressAutoHyphens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Ардинского</w:t>
      </w:r>
      <w:proofErr w:type="spellEnd"/>
      <w:r w:rsidR="00D82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="00EA2BF9" w:rsidRPr="00D82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="00C81F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.02</w:t>
      </w:r>
      <w:r w:rsidR="00057C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.2019</w:t>
      </w:r>
      <w:r w:rsidR="00EA2BF9" w:rsidRPr="00D82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</w:p>
    <w:p w:rsidR="00EA2BF9" w:rsidRPr="00EA2BF9" w:rsidRDefault="00EA2BF9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A2BF9" w:rsidRPr="00B64204" w:rsidRDefault="00EA2BF9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20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 мест (площадок) накопления твердых коммунальных отходов, расположенных на территории МО «</w:t>
      </w:r>
      <w:r w:rsidR="00F21D5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Ардинское</w:t>
      </w:r>
      <w:r w:rsidRPr="00B64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</w:t>
      </w:r>
    </w:p>
    <w:p w:rsidR="00EA2BF9" w:rsidRPr="00B64204" w:rsidRDefault="00EA2BF9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BF9" w:rsidRPr="00EA2BF9" w:rsidRDefault="00EA2BF9" w:rsidP="00D82413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5244"/>
      </w:tblGrid>
      <w:tr w:rsidR="00EA2BF9" w:rsidRPr="00EA2BF9" w:rsidTr="00C81FCE">
        <w:trPr>
          <w:trHeight w:val="610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контейнерной площадки</w:t>
            </w:r>
            <w:r w:rsidR="007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(координаты)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обслуживаемых домов</w:t>
            </w:r>
          </w:p>
        </w:tc>
      </w:tr>
      <w:tr w:rsidR="00EA2BF9" w:rsidRPr="00EA2BF9" w:rsidTr="00C81FCE">
        <w:trPr>
          <w:trHeight w:val="610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BF9" w:rsidRPr="00EA2BF9" w:rsidTr="00C81FCE">
        <w:trPr>
          <w:trHeight w:val="276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BF9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139" w:rsidRPr="00CC1C13" w:rsidRDefault="00CC1C13" w:rsidP="009063D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</w:t>
            </w:r>
            <w:r w:rsidR="008B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</w:t>
            </w:r>
            <w:r w:rsidR="008B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- напротив дома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CC8" w:rsidRPr="00EA2BF9" w:rsidRDefault="00CC1C13" w:rsidP="005E0F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</w:t>
            </w:r>
            <w:r w:rsidR="008B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</w:t>
            </w:r>
            <w:r w:rsidR="008B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Школьная, д.1, д.2,</w:t>
            </w:r>
            <w:r w:rsidR="0034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д.4</w:t>
            </w:r>
          </w:p>
        </w:tc>
      </w:tr>
      <w:tr w:rsidR="00574FC1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4FC1" w:rsidRPr="00EA2BF9" w:rsidRDefault="00574FC1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FC1" w:rsidRDefault="00574FC1" w:rsidP="00574FC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ул.А.Петрова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напротив дома 2а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421" w:rsidRDefault="00574FC1" w:rsidP="005E0F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ул.А.Петрова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д.1, д.2, д.2а, </w:t>
            </w:r>
            <w:r w:rsidR="0053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д.3, д.4 ,д.5, д.6 ,д.7, д.8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53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д.9,</w:t>
            </w:r>
            <w:r w:rsidR="0053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д.10, д.11, д.12, д.13, д.14, д.15, д.16, </w:t>
            </w:r>
          </w:p>
          <w:p w:rsidR="00FC0B49" w:rsidRDefault="00FC0B49" w:rsidP="005E0F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ул.Киреева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д.33, д.34, д.35, д.36, д.37, д.38, д.39, д.40, д.41, д.42, д.43, д.45, д.47, д.49, д.51, д.60</w:t>
            </w:r>
          </w:p>
        </w:tc>
      </w:tr>
      <w:tr w:rsidR="00C60E59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60E59" w:rsidRPr="00EA2BF9" w:rsidRDefault="00C60E59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E59" w:rsidRDefault="00C60E59" w:rsidP="00574FC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между домами 29 и 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E59" w:rsidRDefault="004E555D" w:rsidP="00092CC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09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д.8, д.10, д.12, д.14, д.16, д.18, д.20, д.22, д.25, д. 25а, д.27, д.29, д.31, д.33, д.35 , д.37</w:t>
            </w:r>
          </w:p>
        </w:tc>
      </w:tr>
      <w:tr w:rsidR="00B95EAF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5EAF" w:rsidRPr="00EA2BF9" w:rsidRDefault="00B95EAF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EAF" w:rsidRDefault="00B95EAF" w:rsidP="00574FC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около дома 3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EAF" w:rsidRDefault="004D0D37" w:rsidP="00092CC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д.3, д.5а, д.7, д.9, д.11, д.13</w:t>
            </w:r>
            <w:r w:rsidR="00B0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д.15, д.17, д.19, д.21, д.23</w:t>
            </w:r>
            <w:bookmarkStart w:id="0" w:name="_GoBack"/>
            <w:bookmarkEnd w:id="0"/>
          </w:p>
        </w:tc>
      </w:tr>
      <w:tr w:rsidR="00F76CAA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6CAA" w:rsidRPr="00EA2BF9" w:rsidRDefault="00F76CAA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AA" w:rsidRDefault="00F76CAA" w:rsidP="00574FC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ул.Киреева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между домами 13 и 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AA" w:rsidRDefault="00F76CAA" w:rsidP="00092CC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ул.Киреева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C0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д.1, д.2, д.3, д.4, д.5, д.6 ,д.7, д.8, д.9, д.10, д.11, д.12, д.13, д.14, д.15, д.16, д.17, д.18, д.19, д.20, д.21, д.22, д.23, д.24, д.25, д.26, д.27, д.28, д.29, д.30, д.31, д.32</w:t>
            </w:r>
          </w:p>
        </w:tc>
      </w:tr>
      <w:tr w:rsidR="00EA2BF9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B82" w:rsidRPr="00EA2BF9" w:rsidRDefault="00345CA5" w:rsidP="00057C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еханизаторов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ул.</w:t>
            </w:r>
            <w:r w:rsidR="00F7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B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Ветеранов: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напротив дома 1а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B82" w:rsidRPr="00A26B82" w:rsidRDefault="00F71344" w:rsidP="009F0B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</w:t>
            </w:r>
            <w:r w:rsidR="00C1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Механизаторов, ул.</w:t>
            </w:r>
            <w:r w:rsidR="00C1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Ветеранов, д.</w:t>
            </w:r>
            <w:r w:rsidR="00C1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 д. 1а, д.2, д.15</w:t>
            </w:r>
            <w:proofErr w:type="gramEnd"/>
          </w:p>
        </w:tc>
      </w:tr>
      <w:tr w:rsidR="00EA2BF9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CC1C13" w:rsidRDefault="000B5CC6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</w:t>
            </w:r>
            <w:r w:rsidR="0000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Котеново</w:t>
            </w:r>
            <w:proofErr w:type="spellEnd"/>
            <w:r w:rsidR="0000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ул. </w:t>
            </w:r>
            <w:proofErr w:type="gramStart"/>
            <w:r w:rsidR="0000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Зеленая</w:t>
            </w:r>
            <w:proofErr w:type="gramEnd"/>
            <w:r w:rsidR="0000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возле дома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EE4" w:rsidRDefault="00CA7326" w:rsidP="005E0F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Котеново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</w:t>
            </w:r>
            <w:r w:rsidR="004A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Зеленая, д.2, д. 6, д.8, д.10, д.12, д.14, д.16, д.18, д.20, д.22, д.24</w:t>
            </w:r>
            <w:proofErr w:type="gramEnd"/>
          </w:p>
          <w:p w:rsidR="00341FD3" w:rsidRPr="00EA2BF9" w:rsidRDefault="00341FD3" w:rsidP="005E0F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Сорокаево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 Луговая, д.1, д.2, д.3, д.4, д.5, д.6, д.7, д.8</w:t>
            </w:r>
            <w:r w:rsidR="0000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д.9, д.10</w:t>
            </w:r>
            <w:proofErr w:type="gramEnd"/>
          </w:p>
        </w:tc>
      </w:tr>
      <w:tr w:rsidR="00EA2BF9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D8E" w:rsidRPr="00EA2BF9" w:rsidRDefault="0000708C" w:rsidP="0000708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Котеново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Зеленая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возле дома 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B1" w:rsidRDefault="004A364D" w:rsidP="005E303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Котеново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 Зеленая,  д.5, д.7 , д.9, д.11, д.13, д.15, д.17, д.19, д.21, д.23, д.25, д.26, д.28, д.30,д.32, д.34, д.36, д.38</w:t>
            </w:r>
            <w:proofErr w:type="gramEnd"/>
          </w:p>
          <w:p w:rsidR="004A364D" w:rsidRDefault="004A364D" w:rsidP="005E303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Котеново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 Круговая, д.1, д.</w:t>
            </w:r>
            <w:r w:rsidR="00A2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  д.2а, д.3, д.4, д.5, д.6, д.7, д.8, д.10, д</w:t>
            </w:r>
            <w:r w:rsidR="0025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A2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12, д.14, д.16</w:t>
            </w:r>
            <w:proofErr w:type="gramEnd"/>
          </w:p>
          <w:p w:rsidR="0049495E" w:rsidRPr="00EA2BF9" w:rsidRDefault="0049495E" w:rsidP="005E303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Котеново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пер. Лесной, д.1, д.2, д.3, д.4, д.5, д.6, д.7 ,д.8,  д.9, д.10, д.11, д.12</w:t>
            </w:r>
            <w:proofErr w:type="gramEnd"/>
          </w:p>
        </w:tc>
      </w:tr>
      <w:tr w:rsidR="00EA2BF9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CC1C13" w:rsidRDefault="00F24931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атчиково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ул.Шатчиковская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возле дома 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B1" w:rsidRPr="00EA2BF9" w:rsidRDefault="00F24931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атчиково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ул.Шатчиковская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д.2, д.3, д.4, д.5, д.6, д.7, д.8, д.9, д.10, д.11, д.12, д.13, д.14, д, 15, д.16, д.17, д.18, д.19, д20, д.21, д.23,д.25</w:t>
            </w:r>
          </w:p>
        </w:tc>
      </w:tr>
      <w:tr w:rsidR="00217BB1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7BB1" w:rsidRPr="00EA2BF9" w:rsidRDefault="00217BB1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B1" w:rsidRDefault="00F6135E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мятеево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ул.Умятеевская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возле дома 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B1" w:rsidRDefault="00BA3EA6" w:rsidP="00BA3EA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мятеево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ул.Умятеевская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1, д.2, д.3, д.4, д.5, д.6, д.7, д.8, д.9, д.10, д.11, д.12, д.13, д.14, д.15, д.16, д.17, д.18, д.19, д.20, д.21, д.22, д.23, д.24, д.25, д.25а, д.26, д.27, д.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28, д.30, д.31,д.32, д.33,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д.34, д.35, д.36, </w:t>
            </w:r>
            <w:r w:rsidR="009F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д.37, д.38, д.39, д.40</w:t>
            </w:r>
            <w:proofErr w:type="gramEnd"/>
          </w:p>
        </w:tc>
      </w:tr>
      <w:tr w:rsidR="00217BB1" w:rsidRPr="00EA2BF9" w:rsidTr="00763A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7BB1" w:rsidRPr="00EA2BF9" w:rsidRDefault="00217BB1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B1" w:rsidRDefault="00B66033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ршово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ул.Школьная,возле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дома 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B1" w:rsidRDefault="00B66033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ршово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д.2,</w:t>
            </w:r>
            <w:r w:rsidR="0031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д.3, д.4, д.5, д.6, д.7, д.8, д.9, д.10, д.11, д.13, д.15, д.17, д.18, д.19, д.20, д.21, д.22, д.23, д.24, д.25, д.26, д.27, д.28</w:t>
            </w:r>
            <w:r w:rsidR="008F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д.30</w:t>
            </w:r>
          </w:p>
          <w:p w:rsidR="008F3F4C" w:rsidRDefault="008F3F4C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ршово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пер.Школьный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д.2, д.3, д.4, д.5, д.6</w:t>
            </w:r>
          </w:p>
          <w:p w:rsidR="008F3F4C" w:rsidRDefault="008F3F4C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ршово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пер.Ершовский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д.2, д.3 ,д.4, д.5, д.6, д.7, д.7а</w:t>
            </w:r>
          </w:p>
          <w:p w:rsidR="002F5923" w:rsidRDefault="002F5923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ршово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 д.2,  д.4, д.5, д.6, д.7, д.8, д.9, д.10, д.11, д.13. д.14, д.15. д.16, д.17, д.18, д.19, д.20, д.21, д.23, д.24</w:t>
            </w:r>
            <w:r w:rsidR="00F5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д.25, д.26, д.27, д.28, д.29, д.30, д.31, д.32, д.33</w:t>
            </w:r>
          </w:p>
        </w:tc>
      </w:tr>
      <w:tr w:rsidR="00763ABB" w:rsidRPr="00EA2BF9" w:rsidTr="00763A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63ABB" w:rsidRPr="00EA2BF9" w:rsidRDefault="00763ABB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BB" w:rsidRDefault="00763ABB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ул.Мадарская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между домами 11 и 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BB" w:rsidRDefault="00763ABB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ул.Мадарский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д.1, д.2, д.3, д.4, д.5, д.6, д.7, д.8, д.9, д.10, д.11, д.12, д.13, д.14, д.15, д.16, д.17, д.18, д.19, д.20, д.21, д.22, д.23, д.24, д.25, д.26, д.27, д.28,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д.29, д.30, д.31, д.32, д.34, д.35, д.36, д.37, д.38, д.39, д.40, д.41, д.42, д.43, д.44, д.45, д.46</w:t>
            </w:r>
            <w:proofErr w:type="gramEnd"/>
          </w:p>
          <w:p w:rsidR="00763ABB" w:rsidRDefault="00763ABB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пер.Молодежный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д.2, д.3, д.4, д.5</w:t>
            </w:r>
          </w:p>
        </w:tc>
      </w:tr>
      <w:tr w:rsidR="00763ABB" w:rsidRPr="00EA2BF9" w:rsidTr="00763A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63ABB" w:rsidRPr="00EA2BF9" w:rsidRDefault="00763ABB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BB" w:rsidRDefault="00D00168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азикино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возле</w:t>
            </w:r>
            <w:r w:rsidR="0077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дома</w:t>
            </w:r>
            <w:r w:rsidR="000D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BB" w:rsidRDefault="00B0234C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азикино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д.2, д.3, д.4, д.5, д.6, д.7, д.8, д.9, д.10, д.12, д.13, д.14, д.15, д.16, д.17, д.18, д.19, д.20, д.21, д.22, д.23, д.24, д.25, д.27, д.29, д.30, д.31, д.32, д.33, д.34, д.35, д.36, д.37, д.38</w:t>
            </w:r>
          </w:p>
          <w:p w:rsidR="00B0234C" w:rsidRDefault="00B0234C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азикино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ул.Приовражная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д.2, д.3, д.4, д.5, д.6, д.7, д.8, д.9, д.10, д.11, д.12, д.13, д.14, д.15, д.17, д.19, д.21, д.23, д.25, д.27</w:t>
            </w:r>
          </w:p>
        </w:tc>
      </w:tr>
      <w:tr w:rsidR="00763ABB" w:rsidRPr="00EA2BF9" w:rsidTr="00763A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63ABB" w:rsidRPr="00EA2BF9" w:rsidRDefault="00763ABB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BB" w:rsidRDefault="00B0234C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азикино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между домами 11 и 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BB" w:rsidRDefault="00B0234C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азикино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д.2, д.3, д.3а, д.4, д.5, д.6, д.7, д.8, д.9, д.10, д.11, д.12, д.13, д.13</w:t>
            </w:r>
            <w:r w:rsidR="0077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а, д.13 б, 13в, д.13 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д.14, д.15, д.16, </w:t>
            </w:r>
            <w:r w:rsidR="0077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д.17, д.18, д.19, д.20, д.21, д.22, д.</w:t>
            </w:r>
            <w:proofErr w:type="gramStart"/>
            <w:r w:rsidR="0077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23, д.24, д.25, д.26, д.27, д.28, д.29, д.30, д.31, д.42, </w:t>
            </w:r>
            <w:proofErr w:type="gramEnd"/>
          </w:p>
        </w:tc>
      </w:tr>
      <w:tr w:rsidR="00763ABB" w:rsidRPr="00EA2BF9" w:rsidTr="000512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63ABB" w:rsidRPr="00EA2BF9" w:rsidRDefault="00763ABB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BB" w:rsidRDefault="00773510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узькино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А.Миронова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возле дома 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BB" w:rsidRDefault="000512A7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3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proofErr w:type="gramEnd"/>
            <w:r w:rsidR="00E3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узькино</w:t>
            </w:r>
            <w:proofErr w:type="spellEnd"/>
            <w:r w:rsidR="00E3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E3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ул.А.М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</w:t>
            </w:r>
            <w:r w:rsidR="00E3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д.2, д.3, д.4, д.5, д.6, д.7, д.8, д.9, д.10, д.11, д.12, д.13, д.14, д.15, д.16, д.17, д.18, д.19, д.20, д.21, д.23, д.24, д.25, д.26, д.27, д.29,  д.32</w:t>
            </w:r>
          </w:p>
        </w:tc>
      </w:tr>
      <w:tr w:rsidR="000512A7" w:rsidRPr="00EA2BF9" w:rsidTr="000512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512A7" w:rsidRPr="00EA2BF9" w:rsidRDefault="000512A7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2A7" w:rsidRDefault="000512A7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аулкино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</w:t>
            </w:r>
            <w:r w:rsidR="0015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Зеленая возле дома</w:t>
            </w:r>
            <w:r w:rsidR="00F95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9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2A7" w:rsidRDefault="00192CC7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аулкино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д.2, д.3, д.4, д.5, д.6, д.7, д.8, д.9, д.10, д.11, д.12, д.13, д.14, д.15, д.16, д.17, д.18, д.19, д.20</w:t>
            </w:r>
            <w:r w:rsidR="001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д.21, д.22, д.23, д.24, д.25, д.26, д.27</w:t>
            </w:r>
          </w:p>
          <w:p w:rsidR="001C398E" w:rsidRDefault="001C398E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аулкино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пер.Молодежный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д.2, д.2а, д.4, д.6, д.8, д.10, д.12</w:t>
            </w:r>
          </w:p>
          <w:p w:rsidR="001C398E" w:rsidRDefault="001C398E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аулкино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ул.Полевая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д.1, д.2, д.3, д.4, д.5, д.6, д.7, д.8, д.9, д.10, д.11, д.12, д.13, д.14, д.15, д.16, д.17, д.18, д.19, д.20, д.21, д.22, д.23, д.24, д.25, д.26, д.27, д.27а,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д.28, д.29, д.30, д.31, д.32,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д.33, д.34, д.35, д.36, д.37, д.38, д.39, д.40, д.41, д.42, д.43, д.44, д.45, д.46, д.47, д.49, д.51, д.53, д.55, д.57,</w:t>
            </w:r>
            <w:proofErr w:type="gramEnd"/>
          </w:p>
        </w:tc>
      </w:tr>
      <w:tr w:rsidR="000512A7" w:rsidRPr="00EA2BF9" w:rsidTr="000512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512A7" w:rsidRPr="00EA2BF9" w:rsidRDefault="000512A7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2A7" w:rsidRDefault="001C398E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A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="00A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енюшкино</w:t>
            </w:r>
            <w:proofErr w:type="spellEnd"/>
            <w:r w:rsidR="00A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A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ул.Сенюшкинская</w:t>
            </w:r>
            <w:proofErr w:type="spellEnd"/>
            <w:r w:rsidR="00A7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возле дома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2A7" w:rsidRDefault="00E347C7" w:rsidP="00DE42A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енюшкинская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ул.Сенюшкинская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д.1а,  д.2, д.3, д.4, д.5, д.6, д.7, д.8 ,д.9, д.10, д.11, д.12, д.13, д.14, д.15, д.16, д.17, д.18, д.1</w:t>
            </w:r>
            <w:r w:rsidR="00DE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9, д.20, д.21, д.22, д.23, д.25,. д.27, д.29, д.31, </w:t>
            </w:r>
            <w:proofErr w:type="gramStart"/>
            <w:r w:rsidR="00DE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д.33,  д.35, д.37,  д.39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д.41, д.43, д.45, д.47, д.49, д.51</w:t>
            </w:r>
            <w:proofErr w:type="gramEnd"/>
          </w:p>
          <w:p w:rsidR="00DE42AE" w:rsidRDefault="00DE42AE" w:rsidP="00DE42A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Сенюшкино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д.1б, д.2, д.3, д.4, д.5, д.6, д.7 , д.9 , д.11, д.13</w:t>
            </w:r>
          </w:p>
          <w:p w:rsidR="00DE42AE" w:rsidRDefault="00DE42AE" w:rsidP="00DE42A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Сенюшкино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д.2, д.3, д4, д.5, д.6, д.7, д.8, д.9, д.10</w:t>
            </w:r>
          </w:p>
        </w:tc>
      </w:tr>
      <w:tr w:rsidR="000512A7" w:rsidRPr="00EA2BF9" w:rsidTr="007F53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512A7" w:rsidRPr="00EA2BF9" w:rsidRDefault="000512A7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2A7" w:rsidRDefault="001F77BB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 Больничная возле дома 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2A7" w:rsidRDefault="001F77BB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ул.Больничная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2E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д.2, д.4, д.6, д.7, д.8, д.10, д.12, д.14, д.15, д.16, д.17, д.18, д.219, д.20, д.21, д.22, д.23, д.25</w:t>
            </w:r>
          </w:p>
          <w:p w:rsidR="002E63D9" w:rsidRDefault="002E63D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пер.Заречный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д.1, д.2, д.3, д.4, д.5, д.6, , д.7, д.9</w:t>
            </w:r>
          </w:p>
          <w:p w:rsidR="002E63D9" w:rsidRDefault="002E63D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пер.Новый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д.2, д.3, д.5</w:t>
            </w:r>
          </w:p>
          <w:p w:rsidR="002E63D9" w:rsidRDefault="002E63D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д.2, д.3, д.4, д.5, д.6, д.7, д.8, д.9, д.10, д.11, д.13, д.15, д.17</w:t>
            </w:r>
          </w:p>
          <w:p w:rsidR="002E63D9" w:rsidRDefault="002E63D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ул.Полевая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</w:t>
            </w:r>
          </w:p>
          <w:p w:rsidR="002E63D9" w:rsidRDefault="002E63D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F53BB" w:rsidRPr="00EA2BF9" w:rsidTr="007F53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F53BB" w:rsidRPr="00EA2BF9" w:rsidRDefault="007F53BB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3BB" w:rsidRDefault="007F53BB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Малая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Малоардинская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возле дома 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3BB" w:rsidRDefault="007F53BB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ул.Малоардинская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</w:t>
            </w:r>
            <w:r w:rsidR="003E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д.3, д.4, д.5, д.7, д.9, д.11, д.12, д.13, д.14, д.15, д.16, д.17, д.18, д.19, д.20, д.21, д.22, д.23, д.24, д.25, д.26, д.28, д.30, д.32</w:t>
            </w:r>
          </w:p>
          <w:p w:rsidR="007B280B" w:rsidRDefault="0014755F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7B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пер.Молодежный</w:t>
            </w:r>
            <w:proofErr w:type="spellEnd"/>
            <w:r w:rsidR="007B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д.2, д.3, д.4, д.5, д.6, д.7, д.9</w:t>
            </w:r>
          </w:p>
        </w:tc>
      </w:tr>
      <w:tr w:rsidR="007F53BB" w:rsidRPr="00EA2BF9" w:rsidTr="007F53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F53BB" w:rsidRPr="00EA2BF9" w:rsidRDefault="007F53BB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3BB" w:rsidRDefault="006A0A7E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возле дома 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3BB" w:rsidRDefault="006A0A7E" w:rsidP="009E6D6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9E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ул.Набережная</w:t>
            </w:r>
            <w:proofErr w:type="spellEnd"/>
            <w:r w:rsidR="009E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д.1, д.2, д.3, д.4, д.5, д.6, д.7, д.8, д.9 ,10, д.11, д.12, д.13, д.14, д.15, д.16, д.17, д.18, д.19, д.20, д.21, д.22,  д.23, д.24, д.25, д.26, д.27, д.28, </w:t>
            </w:r>
            <w:proofErr w:type="gramStart"/>
            <w:r w:rsidR="009E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д.29, д.30, д.31, д.32, д.33, д.34, д.35, д.36, д.37, д.38, д.39, д.41, д.43, д.45, д.47, д.49</w:t>
            </w:r>
            <w:proofErr w:type="gramEnd"/>
          </w:p>
        </w:tc>
      </w:tr>
      <w:tr w:rsidR="007F53BB" w:rsidRPr="00EA2BF9" w:rsidTr="007F53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F53BB" w:rsidRPr="00EA2BF9" w:rsidRDefault="007F53BB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3BB" w:rsidRDefault="00790669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ул.Большеардинская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между домами 6 и 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3BB" w:rsidRDefault="0079066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ул.Большеардинская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д.2, д.3, д.4, д.5, д.6, д.7, д.8, д.9, д.11, д.11, д.13, д.14, д.16, д.18, д.20, д.22, д.24, д.26, д.28</w:t>
            </w:r>
          </w:p>
        </w:tc>
      </w:tr>
      <w:tr w:rsidR="007F53BB" w:rsidRPr="00EA2BF9" w:rsidTr="009C71C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F53BB" w:rsidRPr="00EA2BF9" w:rsidRDefault="007F53BB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3BB" w:rsidRDefault="00DB242F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зеркино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ул.Изеркинская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между домами 21 и 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3BB" w:rsidRDefault="0069129D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зеркино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ул.Изеркинская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д.1, д.2, д.3, </w:t>
            </w:r>
            <w:r w:rsidR="009C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д.4, д.5, д.6, д.7, д.8, д.9, д.10, д.11, д.12, д.13, д.14, д.15, д.16, д.17, д.18, д.19, д.20, д.21, д.22, д.23, д.24, д.25, д.26, д.27, д.28, </w:t>
            </w:r>
            <w:proofErr w:type="gramStart"/>
            <w:r w:rsidR="009C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д.29, д.30, д.31, д.32, д.33, 34, д.35, д.36, д.37, д.38, д.39, д.40, д.41, д.43, д.45</w:t>
            </w:r>
            <w:proofErr w:type="gramEnd"/>
          </w:p>
        </w:tc>
      </w:tr>
      <w:tr w:rsidR="009C71C2" w:rsidRPr="00EA2BF9" w:rsidTr="009C71C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1C2" w:rsidRPr="00EA2BF9" w:rsidRDefault="009C71C2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1C2" w:rsidRDefault="009C71C2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</w:t>
            </w:r>
            <w:r w:rsidR="0008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Приозерная, около дома 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1C2" w:rsidRDefault="00082ACE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ул.При</w:t>
            </w:r>
            <w:r w:rsidR="005E7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д.3, д.5, д.7, д.9</w:t>
            </w:r>
            <w:r w:rsidR="0057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д.10, д.12, д.13, д.14, д.15, д.16, д.17, д.18, д.19, д.20, д.21, д.22, д.23, д.24, д.25, д.26, д.27, д.28</w:t>
            </w:r>
          </w:p>
          <w:p w:rsidR="00574FC1" w:rsidRDefault="00574FC1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ул.Озерная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д.1, д.2, д.3, д.4 ,д.5, д.6, д.7, д.8, д.9, 10, д.11, д.12, д.13, д.14, д.15, д.16,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д.17, д.18, д.19, д.19а, д.21, д.23</w:t>
            </w:r>
          </w:p>
        </w:tc>
      </w:tr>
      <w:tr w:rsidR="009C71C2" w:rsidRPr="00EA2BF9" w:rsidTr="009C71C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1C2" w:rsidRPr="00EA2BF9" w:rsidRDefault="009C71C2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1C2" w:rsidRDefault="002629B1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88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proofErr w:type="gramEnd"/>
            <w:r w:rsidR="0088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роицкий</w:t>
            </w:r>
            <w:proofErr w:type="spellEnd"/>
            <w:r w:rsidR="0088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="0088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ул.Троицкая</w:t>
            </w:r>
            <w:proofErr w:type="spellEnd"/>
            <w:r w:rsidR="0088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око</w:t>
            </w:r>
            <w:r w:rsidR="00A0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 дома</w:t>
            </w:r>
            <w:r w:rsidR="0088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1C2" w:rsidRDefault="00A008FA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</w:t>
            </w:r>
            <w:r w:rsidR="00E2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Троицкая, д.1, д.2, д.3, д.4, д.5, д.6, д.7, д.8, д.9, д.10, д.11, д.12,д.13, д.14, д.15,д.16,д.17, д.18, д.19,д.20, д.21, д.22 </w:t>
            </w:r>
          </w:p>
        </w:tc>
      </w:tr>
      <w:tr w:rsidR="009C71C2" w:rsidRPr="00EA2BF9" w:rsidTr="00B51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1C2" w:rsidRPr="00EA2BF9" w:rsidRDefault="009C71C2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1C2" w:rsidRDefault="008854D8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Алешкино,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лешкинская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около дома </w:t>
            </w:r>
            <w:r w:rsidR="00FB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0B3" w:rsidRDefault="008854D8" w:rsidP="005A4A9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ул.Алешкинская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</w:t>
            </w:r>
            <w:r w:rsidR="005B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д.2, д.3, д.4</w:t>
            </w:r>
            <w:r w:rsidR="0084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A6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84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д.5</w:t>
            </w:r>
            <w:r w:rsidR="0027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д.6, д.8, д.10, д.11, д.12, д.13, д.14. д.15, д.16, д.17, д.18, д.19, д.19а, д.20, д.21, д.22, д.23, д.24, д.25, д.26, д.27, д.28, д.29, д.30, д.31, д.32, д.33, д.34, д.35, </w:t>
            </w:r>
          </w:p>
        </w:tc>
      </w:tr>
      <w:tr w:rsidR="00E67423" w:rsidRPr="00EA2BF9" w:rsidTr="00B51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67423" w:rsidRPr="00EA2BF9" w:rsidRDefault="00E67423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423" w:rsidRDefault="00E67423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Алешкино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между домами 48 и 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423" w:rsidRDefault="005A4A94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ул.Алешкинская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д.36, д.37, д.38, д.39, д.40, д.41, д.42, д.43, д.44, д.45, д.46, д.47, д.48, д.49, д.50, д.52, д.53, д.54, д.55, д.56, д.57,  д.58, д.60</w:t>
            </w:r>
          </w:p>
        </w:tc>
      </w:tr>
      <w:tr w:rsidR="00E67423" w:rsidRPr="00EA2BF9" w:rsidTr="00B511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67423" w:rsidRPr="00EA2BF9" w:rsidRDefault="00E67423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423" w:rsidRDefault="005A4A94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д..Алешкино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между домами 12 и 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423" w:rsidRDefault="005A4A94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д.2, д.3, д.4, д.5, д.5а, д.6, д.7, д.8, д.8а, д.9, д.10, д.12, д.14, д.16, д.18, д.20</w:t>
            </w:r>
          </w:p>
        </w:tc>
      </w:tr>
      <w:tr w:rsidR="00B5110E" w:rsidRPr="00EA2BF9" w:rsidTr="00A03F2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5110E" w:rsidRPr="00EA2BF9" w:rsidRDefault="00B5110E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10E" w:rsidRDefault="00B5110E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около дома </w:t>
            </w:r>
            <w:r w:rsidR="00CF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10E" w:rsidRDefault="005E4687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д.1, д.2, д.3, д.4,  д.5, д.6, д.7, д.8, д.9, д.11, д.14, д.17, д.18, д.19, д.20, д.22, д.25.</w:t>
            </w:r>
          </w:p>
          <w:p w:rsidR="005E4687" w:rsidRDefault="005E4687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 д.2, д.3. д.4, д.5, д.6, д.7, д.8,д.9, д.10, д.11, д.12, д.13, д.14, д.16</w:t>
            </w:r>
          </w:p>
        </w:tc>
      </w:tr>
      <w:tr w:rsidR="00A03F25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3F25" w:rsidRPr="00EA2BF9" w:rsidRDefault="00A03F25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25" w:rsidRDefault="00A03F25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около дома 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25" w:rsidRDefault="00A03F25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д.1 д.2, д.3. д.4, д.5, д.6, д.7, д.8,д.9, д.10, д.11, д.12, д.13, д.14, д.16</w:t>
            </w:r>
          </w:p>
        </w:tc>
      </w:tr>
    </w:tbl>
    <w:p w:rsidR="00EA2BF9" w:rsidRPr="00EA2BF9" w:rsidRDefault="00EA2BF9" w:rsidP="00D82413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EA2BF9" w:rsidRPr="00EA2BF9" w:rsidSect="003E25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F9"/>
    <w:rsid w:val="0000708C"/>
    <w:rsid w:val="00047ACC"/>
    <w:rsid w:val="000512A7"/>
    <w:rsid w:val="000560E4"/>
    <w:rsid w:val="00057CC8"/>
    <w:rsid w:val="0007075F"/>
    <w:rsid w:val="00082ACE"/>
    <w:rsid w:val="00083E65"/>
    <w:rsid w:val="00084EB4"/>
    <w:rsid w:val="00092CC5"/>
    <w:rsid w:val="000945BB"/>
    <w:rsid w:val="000B5CC6"/>
    <w:rsid w:val="000C7263"/>
    <w:rsid w:val="000D4935"/>
    <w:rsid w:val="00113F9F"/>
    <w:rsid w:val="00142508"/>
    <w:rsid w:val="0014755F"/>
    <w:rsid w:val="00156402"/>
    <w:rsid w:val="00166AFF"/>
    <w:rsid w:val="00174139"/>
    <w:rsid w:val="00192CC7"/>
    <w:rsid w:val="00196EE4"/>
    <w:rsid w:val="001C0278"/>
    <w:rsid w:val="001C1165"/>
    <w:rsid w:val="001C398E"/>
    <w:rsid w:val="001F77BB"/>
    <w:rsid w:val="00217BB1"/>
    <w:rsid w:val="00251980"/>
    <w:rsid w:val="0026005A"/>
    <w:rsid w:val="002629B1"/>
    <w:rsid w:val="00271C8F"/>
    <w:rsid w:val="002C0B8A"/>
    <w:rsid w:val="002E63D9"/>
    <w:rsid w:val="002F5923"/>
    <w:rsid w:val="00311191"/>
    <w:rsid w:val="003223CD"/>
    <w:rsid w:val="00331D44"/>
    <w:rsid w:val="00341FD3"/>
    <w:rsid w:val="00345CA5"/>
    <w:rsid w:val="003E256F"/>
    <w:rsid w:val="003E6B57"/>
    <w:rsid w:val="00406E2D"/>
    <w:rsid w:val="00413D6C"/>
    <w:rsid w:val="00424980"/>
    <w:rsid w:val="00435B6E"/>
    <w:rsid w:val="0045044E"/>
    <w:rsid w:val="00452B7C"/>
    <w:rsid w:val="00480199"/>
    <w:rsid w:val="0049495E"/>
    <w:rsid w:val="004A364D"/>
    <w:rsid w:val="004D0D37"/>
    <w:rsid w:val="004E0A71"/>
    <w:rsid w:val="004E555D"/>
    <w:rsid w:val="005054E3"/>
    <w:rsid w:val="005062B8"/>
    <w:rsid w:val="00523C4D"/>
    <w:rsid w:val="00531D15"/>
    <w:rsid w:val="00541041"/>
    <w:rsid w:val="00552405"/>
    <w:rsid w:val="00553009"/>
    <w:rsid w:val="00554EAF"/>
    <w:rsid w:val="00574FC1"/>
    <w:rsid w:val="00576B4F"/>
    <w:rsid w:val="005841A5"/>
    <w:rsid w:val="005A4A94"/>
    <w:rsid w:val="005B2B37"/>
    <w:rsid w:val="005E0F47"/>
    <w:rsid w:val="005E3039"/>
    <w:rsid w:val="005E4687"/>
    <w:rsid w:val="005E7B72"/>
    <w:rsid w:val="005F38E4"/>
    <w:rsid w:val="00630BF6"/>
    <w:rsid w:val="0069129D"/>
    <w:rsid w:val="006A0A7E"/>
    <w:rsid w:val="006D28CF"/>
    <w:rsid w:val="007055AB"/>
    <w:rsid w:val="007170A2"/>
    <w:rsid w:val="00722C63"/>
    <w:rsid w:val="007364F0"/>
    <w:rsid w:val="007448B1"/>
    <w:rsid w:val="00762149"/>
    <w:rsid w:val="00763ABB"/>
    <w:rsid w:val="00773510"/>
    <w:rsid w:val="0077751C"/>
    <w:rsid w:val="007822CA"/>
    <w:rsid w:val="00790669"/>
    <w:rsid w:val="007B280B"/>
    <w:rsid w:val="007B5B79"/>
    <w:rsid w:val="007E50B3"/>
    <w:rsid w:val="007F53BB"/>
    <w:rsid w:val="00807BA8"/>
    <w:rsid w:val="00811352"/>
    <w:rsid w:val="008147A2"/>
    <w:rsid w:val="00820928"/>
    <w:rsid w:val="00840C5E"/>
    <w:rsid w:val="008474DD"/>
    <w:rsid w:val="008854D8"/>
    <w:rsid w:val="008B46B0"/>
    <w:rsid w:val="008E6135"/>
    <w:rsid w:val="008F3F4C"/>
    <w:rsid w:val="008F60E1"/>
    <w:rsid w:val="009013A2"/>
    <w:rsid w:val="009063DA"/>
    <w:rsid w:val="0093431F"/>
    <w:rsid w:val="00985720"/>
    <w:rsid w:val="009907C3"/>
    <w:rsid w:val="009A0C32"/>
    <w:rsid w:val="009C71C2"/>
    <w:rsid w:val="009D7B23"/>
    <w:rsid w:val="009E1CE2"/>
    <w:rsid w:val="009E69CB"/>
    <w:rsid w:val="009E6D6C"/>
    <w:rsid w:val="009F0BEB"/>
    <w:rsid w:val="009F47F6"/>
    <w:rsid w:val="009F58DF"/>
    <w:rsid w:val="009F603B"/>
    <w:rsid w:val="00A008FA"/>
    <w:rsid w:val="00A03F25"/>
    <w:rsid w:val="00A04D54"/>
    <w:rsid w:val="00A210D4"/>
    <w:rsid w:val="00A26B82"/>
    <w:rsid w:val="00A6716C"/>
    <w:rsid w:val="00A73D5C"/>
    <w:rsid w:val="00A7572D"/>
    <w:rsid w:val="00AA526F"/>
    <w:rsid w:val="00AC15AC"/>
    <w:rsid w:val="00AE08C9"/>
    <w:rsid w:val="00AE3421"/>
    <w:rsid w:val="00B008FD"/>
    <w:rsid w:val="00B00B84"/>
    <w:rsid w:val="00B0234C"/>
    <w:rsid w:val="00B41CB8"/>
    <w:rsid w:val="00B5110E"/>
    <w:rsid w:val="00B64204"/>
    <w:rsid w:val="00B66033"/>
    <w:rsid w:val="00B95EAF"/>
    <w:rsid w:val="00B9624D"/>
    <w:rsid w:val="00BA3EA6"/>
    <w:rsid w:val="00C11DF3"/>
    <w:rsid w:val="00C60E59"/>
    <w:rsid w:val="00C81FCE"/>
    <w:rsid w:val="00C9342E"/>
    <w:rsid w:val="00CA7326"/>
    <w:rsid w:val="00CC1C13"/>
    <w:rsid w:val="00CC2741"/>
    <w:rsid w:val="00CF4AB5"/>
    <w:rsid w:val="00CF5BF9"/>
    <w:rsid w:val="00D00168"/>
    <w:rsid w:val="00D44858"/>
    <w:rsid w:val="00D46015"/>
    <w:rsid w:val="00D64C32"/>
    <w:rsid w:val="00D82413"/>
    <w:rsid w:val="00DB193F"/>
    <w:rsid w:val="00DB242F"/>
    <w:rsid w:val="00DE42AE"/>
    <w:rsid w:val="00DF0DE7"/>
    <w:rsid w:val="00E16F31"/>
    <w:rsid w:val="00E27CD7"/>
    <w:rsid w:val="00E32BFE"/>
    <w:rsid w:val="00E347C7"/>
    <w:rsid w:val="00E349C6"/>
    <w:rsid w:val="00E350D7"/>
    <w:rsid w:val="00E40276"/>
    <w:rsid w:val="00E533FA"/>
    <w:rsid w:val="00E67423"/>
    <w:rsid w:val="00E74E96"/>
    <w:rsid w:val="00EA2BF9"/>
    <w:rsid w:val="00EB6DCA"/>
    <w:rsid w:val="00EF1588"/>
    <w:rsid w:val="00EF158A"/>
    <w:rsid w:val="00F21D5A"/>
    <w:rsid w:val="00F24931"/>
    <w:rsid w:val="00F316A8"/>
    <w:rsid w:val="00F31C75"/>
    <w:rsid w:val="00F50875"/>
    <w:rsid w:val="00F55D8E"/>
    <w:rsid w:val="00F56F44"/>
    <w:rsid w:val="00F5702E"/>
    <w:rsid w:val="00F6135E"/>
    <w:rsid w:val="00F700D5"/>
    <w:rsid w:val="00F71344"/>
    <w:rsid w:val="00F76CAA"/>
    <w:rsid w:val="00F95931"/>
    <w:rsid w:val="00FB1840"/>
    <w:rsid w:val="00FC0B49"/>
    <w:rsid w:val="00FC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BF9"/>
    <w:rPr>
      <w:color w:val="0000FF"/>
      <w:u w:val="single"/>
    </w:rPr>
  </w:style>
  <w:style w:type="paragraph" w:customStyle="1" w:styleId="paragraph">
    <w:name w:val="paragraph"/>
    <w:basedOn w:val="a"/>
    <w:rsid w:val="00EA2B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A2BF9"/>
  </w:style>
  <w:style w:type="paragraph" w:styleId="a4">
    <w:name w:val="Balloon Text"/>
    <w:basedOn w:val="a"/>
    <w:link w:val="a5"/>
    <w:uiPriority w:val="99"/>
    <w:semiHidden/>
    <w:unhideWhenUsed/>
    <w:rsid w:val="00F316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A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170A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8241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56F44"/>
    <w:pPr>
      <w:widowControl w:val="0"/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56F44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BF9"/>
    <w:rPr>
      <w:color w:val="0000FF"/>
      <w:u w:val="single"/>
    </w:rPr>
  </w:style>
  <w:style w:type="paragraph" w:customStyle="1" w:styleId="paragraph">
    <w:name w:val="paragraph"/>
    <w:basedOn w:val="a"/>
    <w:rsid w:val="00EA2B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A2BF9"/>
  </w:style>
  <w:style w:type="paragraph" w:styleId="a4">
    <w:name w:val="Balloon Text"/>
    <w:basedOn w:val="a"/>
    <w:link w:val="a5"/>
    <w:uiPriority w:val="99"/>
    <w:semiHidden/>
    <w:unhideWhenUsed/>
    <w:rsid w:val="00F316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A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170A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8241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56F44"/>
    <w:pPr>
      <w:widowControl w:val="0"/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56F4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реестра мест (площадок) накопления твердых коммунальных отходов в МО «Ардинское сельское поселение»</_x041e__x043f__x0438__x0441__x0430__x043d__x0438__x0435_>
    <_x043f__x0430__x043f__x043a__x0430_ xmlns="f91dd0a8-4342-49d3-9016-9acf057a47e2">2019</_x043f__x0430__x043f__x043a__x0430_>
    <_dlc_DocId xmlns="57504d04-691e-4fc4-8f09-4f19fdbe90f6">XXJ7TYMEEKJ2-3930-127</_dlc_DocId>
    <_dlc_DocIdUrl xmlns="57504d04-691e-4fc4-8f09-4f19fdbe90f6">
      <Url>https://vip.gov.mari.ru/kilemary/sp_arda/_layouts/DocIdRedir.aspx?ID=XXJ7TYMEEKJ2-3930-127</Url>
      <Description>XXJ7TYMEEKJ2-3930-127</Description>
    </_dlc_DocIdUrl>
  </documentManagement>
</p:properties>
</file>

<file path=customXml/itemProps1.xml><?xml version="1.0" encoding="utf-8"?>
<ds:datastoreItem xmlns:ds="http://schemas.openxmlformats.org/officeDocument/2006/customXml" ds:itemID="{A6616B80-2AD6-4A06-853D-841DD1C1378D}"/>
</file>

<file path=customXml/itemProps2.xml><?xml version="1.0" encoding="utf-8"?>
<ds:datastoreItem xmlns:ds="http://schemas.openxmlformats.org/officeDocument/2006/customXml" ds:itemID="{A7F72A88-AE14-429A-ACD5-27DDD4E86D55}"/>
</file>

<file path=customXml/itemProps3.xml><?xml version="1.0" encoding="utf-8"?>
<ds:datastoreItem xmlns:ds="http://schemas.openxmlformats.org/officeDocument/2006/customXml" ds:itemID="{DA807ECB-9B43-4496-9F1C-91E46FFC5325}"/>
</file>

<file path=customXml/itemProps4.xml><?xml version="1.0" encoding="utf-8"?>
<ds:datastoreItem xmlns:ds="http://schemas.openxmlformats.org/officeDocument/2006/customXml" ds:itemID="{5B417E39-D158-4C54-9E06-0550B06B1601}"/>
</file>

<file path=customXml/itemProps5.xml><?xml version="1.0" encoding="utf-8"?>
<ds:datastoreItem xmlns:ds="http://schemas.openxmlformats.org/officeDocument/2006/customXml" ds:itemID="{E4CFB24E-B533-4E41-B23C-486326FBA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22 февраля 2019 года № 8</dc:title>
  <dc:creator>user</dc:creator>
  <cp:lastModifiedBy>User</cp:lastModifiedBy>
  <cp:revision>82</cp:revision>
  <cp:lastPrinted>2019-02-07T07:33:00Z</cp:lastPrinted>
  <dcterms:created xsi:type="dcterms:W3CDTF">2019-02-21T12:57:00Z</dcterms:created>
  <dcterms:modified xsi:type="dcterms:W3CDTF">2019-02-25T13:23:00Z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b3481597-e076-4b3a-9eef-a6f0b67c3bcf</vt:lpwstr>
  </property>
</Properties>
</file>