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95" w:rsidRPr="001D7F22" w:rsidRDefault="00386E95">
      <w:pPr>
        <w:pStyle w:val="a3"/>
        <w:ind w:left="0"/>
        <w:jc w:val="left"/>
        <w:rPr>
          <w:sz w:val="20"/>
          <w:lang w:val="ru-RU"/>
        </w:rPr>
      </w:pPr>
      <w:bookmarkStart w:id="0" w:name="_GoBack"/>
      <w:bookmarkEnd w:id="0"/>
    </w:p>
    <w:p w:rsidR="00386E95" w:rsidRPr="001D7F22" w:rsidRDefault="00386E95">
      <w:pPr>
        <w:pStyle w:val="a3"/>
        <w:spacing w:before="1"/>
        <w:ind w:left="0"/>
        <w:jc w:val="left"/>
        <w:rPr>
          <w:sz w:val="11"/>
          <w:lang w:val="ru-RU"/>
        </w:rPr>
      </w:pPr>
    </w:p>
    <w:tbl>
      <w:tblPr>
        <w:tblStyle w:val="TableNormal"/>
        <w:tblW w:w="13832" w:type="dxa"/>
        <w:tblInd w:w="15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846"/>
        <w:gridCol w:w="4986"/>
      </w:tblGrid>
      <w:tr w:rsidR="00386E95" w:rsidRPr="00C13EEB" w:rsidTr="00C13EEB">
        <w:trPr>
          <w:trHeight w:hRule="exact" w:val="1567"/>
        </w:trPr>
        <w:tc>
          <w:tcPr>
            <w:tcW w:w="8846" w:type="dxa"/>
          </w:tcPr>
          <w:p w:rsidR="00C13EEB" w:rsidRDefault="00C13EEB" w:rsidP="001D7F22">
            <w:pPr>
              <w:pStyle w:val="TableParagraph"/>
              <w:tabs>
                <w:tab w:val="left" w:pos="1180"/>
                <w:tab w:val="left" w:pos="3419"/>
                <w:tab w:val="left" w:pos="4121"/>
              </w:tabs>
              <w:spacing w:line="240" w:lineRule="auto"/>
              <w:ind w:left="20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Приложение №1</w:t>
            </w:r>
          </w:p>
          <w:p w:rsidR="00C13EEB" w:rsidRDefault="00C13EEB" w:rsidP="001D7F22">
            <w:pPr>
              <w:pStyle w:val="TableParagraph"/>
              <w:tabs>
                <w:tab w:val="left" w:pos="1180"/>
                <w:tab w:val="left" w:pos="3419"/>
                <w:tab w:val="left" w:pos="4121"/>
              </w:tabs>
              <w:spacing w:line="240" w:lineRule="auto"/>
              <w:ind w:left="20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к постановлению администрации</w:t>
            </w:r>
          </w:p>
          <w:p w:rsidR="00C13EEB" w:rsidRDefault="00C13EEB" w:rsidP="001D7F22">
            <w:pPr>
              <w:pStyle w:val="TableParagraph"/>
              <w:tabs>
                <w:tab w:val="left" w:pos="1180"/>
                <w:tab w:val="left" w:pos="3419"/>
                <w:tab w:val="left" w:pos="4121"/>
              </w:tabs>
              <w:spacing w:line="240" w:lineRule="auto"/>
              <w:ind w:left="20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Килемарского муниципального района</w:t>
            </w:r>
          </w:p>
          <w:p w:rsidR="00386E95" w:rsidRDefault="00C13EEB" w:rsidP="001D7F22">
            <w:pPr>
              <w:pStyle w:val="TableParagraph"/>
              <w:tabs>
                <w:tab w:val="left" w:pos="1180"/>
                <w:tab w:val="left" w:pos="3419"/>
                <w:tab w:val="left" w:pos="4121"/>
              </w:tabs>
              <w:spacing w:line="240" w:lineRule="auto"/>
              <w:ind w:left="20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от 29 ноября 2018 года №497</w:t>
            </w:r>
          </w:p>
          <w:p w:rsidR="00C13EEB" w:rsidRPr="001D7F22" w:rsidRDefault="00C13EEB" w:rsidP="001D7F22">
            <w:pPr>
              <w:pStyle w:val="TableParagraph"/>
              <w:tabs>
                <w:tab w:val="left" w:pos="1180"/>
                <w:tab w:val="left" w:pos="3419"/>
                <w:tab w:val="left" w:pos="4121"/>
              </w:tabs>
              <w:spacing w:line="240" w:lineRule="auto"/>
              <w:ind w:left="200"/>
              <w:jc w:val="right"/>
              <w:rPr>
                <w:sz w:val="28"/>
                <w:lang w:val="ru-RU"/>
              </w:rPr>
            </w:pPr>
          </w:p>
        </w:tc>
        <w:tc>
          <w:tcPr>
            <w:tcW w:w="4986" w:type="dxa"/>
          </w:tcPr>
          <w:p w:rsidR="00386E95" w:rsidRPr="001D7F22" w:rsidRDefault="001D7F22" w:rsidP="001D7F22">
            <w:pPr>
              <w:pStyle w:val="TableParagraph"/>
              <w:tabs>
                <w:tab w:val="left" w:pos="1549"/>
                <w:tab w:val="left" w:pos="3788"/>
                <w:tab w:val="left" w:pos="4490"/>
              </w:tabs>
              <w:spacing w:line="240" w:lineRule="auto"/>
              <w:ind w:left="569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</w:tr>
    </w:tbl>
    <w:p w:rsidR="00386E95" w:rsidRPr="001D7F22" w:rsidRDefault="00386E95" w:rsidP="001D7F22">
      <w:pPr>
        <w:pStyle w:val="a3"/>
        <w:ind w:left="0"/>
        <w:jc w:val="right"/>
        <w:rPr>
          <w:sz w:val="20"/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sz w:val="20"/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sz w:val="20"/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sz w:val="20"/>
          <w:lang w:val="ru-RU"/>
        </w:rPr>
      </w:pPr>
    </w:p>
    <w:p w:rsidR="00386E95" w:rsidRPr="001D7F22" w:rsidRDefault="00386E95">
      <w:pPr>
        <w:pStyle w:val="a3"/>
        <w:spacing w:before="6"/>
        <w:ind w:left="0"/>
        <w:jc w:val="left"/>
        <w:rPr>
          <w:sz w:val="17"/>
          <w:lang w:val="ru-RU"/>
        </w:rPr>
      </w:pPr>
    </w:p>
    <w:p w:rsidR="00C13EEB" w:rsidRDefault="00FC22D8">
      <w:pPr>
        <w:pStyle w:val="a3"/>
        <w:spacing w:before="65" w:line="242" w:lineRule="auto"/>
        <w:ind w:left="2217" w:right="1369"/>
        <w:jc w:val="center"/>
        <w:rPr>
          <w:b/>
          <w:sz w:val="40"/>
          <w:szCs w:val="40"/>
          <w:lang w:val="ru-RU"/>
        </w:rPr>
      </w:pPr>
      <w:r w:rsidRPr="00C13EEB">
        <w:rPr>
          <w:b/>
          <w:sz w:val="40"/>
          <w:szCs w:val="40"/>
          <w:lang w:val="ru-RU"/>
        </w:rPr>
        <w:t xml:space="preserve">Комплексная схема организации </w:t>
      </w:r>
    </w:p>
    <w:p w:rsidR="00C13EEB" w:rsidRDefault="00FC22D8">
      <w:pPr>
        <w:pStyle w:val="a3"/>
        <w:spacing w:before="65" w:line="242" w:lineRule="auto"/>
        <w:ind w:left="2217" w:right="1369"/>
        <w:jc w:val="center"/>
        <w:rPr>
          <w:b/>
          <w:sz w:val="40"/>
          <w:szCs w:val="40"/>
          <w:lang w:val="ru-RU"/>
        </w:rPr>
      </w:pPr>
      <w:r w:rsidRPr="00C13EEB">
        <w:rPr>
          <w:b/>
          <w:sz w:val="40"/>
          <w:szCs w:val="40"/>
          <w:lang w:val="ru-RU"/>
        </w:rPr>
        <w:t>дорожного движения</w:t>
      </w:r>
    </w:p>
    <w:p w:rsidR="00C13EEB" w:rsidRDefault="00FC22D8">
      <w:pPr>
        <w:pStyle w:val="a3"/>
        <w:spacing w:before="65" w:line="242" w:lineRule="auto"/>
        <w:ind w:left="2217" w:right="1369"/>
        <w:jc w:val="center"/>
        <w:rPr>
          <w:b/>
          <w:sz w:val="40"/>
          <w:szCs w:val="40"/>
          <w:lang w:val="ru-RU"/>
        </w:rPr>
      </w:pPr>
      <w:r w:rsidRPr="00C13EEB">
        <w:rPr>
          <w:b/>
          <w:sz w:val="40"/>
          <w:szCs w:val="40"/>
          <w:lang w:val="ru-RU"/>
        </w:rPr>
        <w:t xml:space="preserve"> на территории </w:t>
      </w:r>
      <w:r w:rsidR="00C13EEB">
        <w:rPr>
          <w:b/>
          <w:sz w:val="40"/>
          <w:szCs w:val="40"/>
          <w:lang w:val="ru-RU"/>
        </w:rPr>
        <w:t xml:space="preserve">Килемарского </w:t>
      </w:r>
      <w:r w:rsidR="001D7F22" w:rsidRPr="00C13EEB">
        <w:rPr>
          <w:b/>
          <w:sz w:val="40"/>
          <w:szCs w:val="40"/>
          <w:lang w:val="ru-RU"/>
        </w:rPr>
        <w:t>муниципального</w:t>
      </w:r>
      <w:r w:rsidRPr="00C13EEB">
        <w:rPr>
          <w:b/>
          <w:sz w:val="40"/>
          <w:szCs w:val="40"/>
          <w:lang w:val="ru-RU"/>
        </w:rPr>
        <w:t xml:space="preserve"> района </w:t>
      </w:r>
    </w:p>
    <w:p w:rsidR="00386E95" w:rsidRPr="00C13EEB" w:rsidRDefault="001D7F22">
      <w:pPr>
        <w:pStyle w:val="a3"/>
        <w:spacing w:before="65" w:line="242" w:lineRule="auto"/>
        <w:ind w:left="2217" w:right="1369"/>
        <w:jc w:val="center"/>
        <w:rPr>
          <w:b/>
          <w:sz w:val="40"/>
          <w:szCs w:val="40"/>
          <w:lang w:val="ru-RU"/>
        </w:rPr>
      </w:pPr>
      <w:r w:rsidRPr="00C13EEB">
        <w:rPr>
          <w:b/>
          <w:sz w:val="40"/>
          <w:szCs w:val="40"/>
          <w:lang w:val="ru-RU"/>
        </w:rPr>
        <w:t>Республики Марий Эл</w:t>
      </w:r>
    </w:p>
    <w:p w:rsidR="00386E95" w:rsidRPr="00C13EEB" w:rsidRDefault="00386E95">
      <w:pPr>
        <w:pStyle w:val="a3"/>
        <w:ind w:left="0"/>
        <w:jc w:val="left"/>
        <w:rPr>
          <w:b/>
          <w:sz w:val="40"/>
          <w:szCs w:val="40"/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spacing w:before="8"/>
        <w:ind w:left="0"/>
        <w:jc w:val="left"/>
        <w:rPr>
          <w:sz w:val="32"/>
          <w:lang w:val="ru-RU"/>
        </w:rPr>
      </w:pPr>
    </w:p>
    <w:p w:rsidR="00386E95" w:rsidRPr="001D7F22" w:rsidRDefault="00FC22D8">
      <w:pPr>
        <w:spacing w:line="364" w:lineRule="exact"/>
        <w:ind w:left="1702"/>
        <w:rPr>
          <w:b/>
          <w:sz w:val="32"/>
          <w:lang w:val="ru-RU"/>
        </w:rPr>
      </w:pPr>
      <w:r w:rsidRPr="001D7F22">
        <w:rPr>
          <w:b/>
          <w:sz w:val="32"/>
          <w:lang w:val="ru-RU"/>
        </w:rPr>
        <w:t>ИСПОЛНИТЕЛЬ:</w:t>
      </w:r>
    </w:p>
    <w:p w:rsidR="0017446A" w:rsidRDefault="001D7F22">
      <w:pPr>
        <w:spacing w:line="364" w:lineRule="exact"/>
        <w:ind w:left="1702"/>
        <w:rPr>
          <w:sz w:val="32"/>
          <w:lang w:val="ru-RU"/>
        </w:rPr>
      </w:pPr>
      <w:r>
        <w:rPr>
          <w:sz w:val="32"/>
          <w:lang w:val="ru-RU"/>
        </w:rPr>
        <w:t xml:space="preserve">Отдел архитектуры, муниципального хозяйства, </w:t>
      </w:r>
    </w:p>
    <w:p w:rsidR="0017446A" w:rsidRDefault="001D7F22">
      <w:pPr>
        <w:spacing w:line="364" w:lineRule="exact"/>
        <w:ind w:left="1702"/>
        <w:rPr>
          <w:sz w:val="32"/>
          <w:lang w:val="ru-RU"/>
        </w:rPr>
      </w:pPr>
      <w:r>
        <w:rPr>
          <w:sz w:val="32"/>
          <w:lang w:val="ru-RU"/>
        </w:rPr>
        <w:t xml:space="preserve">ГО и ЧС, экологической безопасности </w:t>
      </w:r>
    </w:p>
    <w:p w:rsidR="00386E95" w:rsidRPr="001D7F22" w:rsidRDefault="0017446A">
      <w:pPr>
        <w:spacing w:line="364" w:lineRule="exact"/>
        <w:ind w:left="1702"/>
        <w:rPr>
          <w:sz w:val="32"/>
          <w:lang w:val="ru-RU"/>
        </w:rPr>
      </w:pPr>
      <w:r>
        <w:rPr>
          <w:sz w:val="32"/>
          <w:lang w:val="ru-RU"/>
        </w:rPr>
        <w:t>а</w:t>
      </w:r>
      <w:r w:rsidR="001D7F22">
        <w:rPr>
          <w:sz w:val="32"/>
          <w:lang w:val="ru-RU"/>
        </w:rPr>
        <w:t>дминистрации</w:t>
      </w:r>
      <w:r>
        <w:rPr>
          <w:sz w:val="32"/>
          <w:lang w:val="ru-RU"/>
        </w:rPr>
        <w:t xml:space="preserve"> </w:t>
      </w:r>
      <w:r w:rsidR="001D7F22">
        <w:rPr>
          <w:sz w:val="32"/>
          <w:lang w:val="ru-RU"/>
        </w:rPr>
        <w:t>Килемарского муниципального</w:t>
      </w:r>
      <w:r w:rsidR="001D7F22" w:rsidRPr="001D7F22">
        <w:rPr>
          <w:sz w:val="32"/>
          <w:lang w:val="ru-RU"/>
        </w:rPr>
        <w:t xml:space="preserve"> района</w:t>
      </w:r>
    </w:p>
    <w:p w:rsidR="00386E95" w:rsidRPr="001D7F22" w:rsidRDefault="00386E95">
      <w:pPr>
        <w:pStyle w:val="a3"/>
        <w:ind w:left="0"/>
        <w:jc w:val="left"/>
        <w:rPr>
          <w:sz w:val="32"/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sz w:val="32"/>
          <w:lang w:val="ru-RU"/>
        </w:rPr>
      </w:pPr>
    </w:p>
    <w:p w:rsidR="00386E95" w:rsidRPr="001D7F22" w:rsidRDefault="00386E95">
      <w:pPr>
        <w:pStyle w:val="a3"/>
        <w:ind w:left="0"/>
        <w:jc w:val="left"/>
        <w:rPr>
          <w:sz w:val="32"/>
          <w:lang w:val="ru-RU"/>
        </w:rPr>
      </w:pPr>
    </w:p>
    <w:p w:rsidR="00386E95" w:rsidRPr="001D7F22" w:rsidRDefault="00386E95">
      <w:pPr>
        <w:pStyle w:val="a3"/>
        <w:spacing w:before="1"/>
        <w:ind w:left="0"/>
        <w:jc w:val="left"/>
        <w:rPr>
          <w:lang w:val="ru-RU"/>
        </w:rPr>
      </w:pPr>
    </w:p>
    <w:p w:rsidR="00386E95" w:rsidRPr="001D7F22" w:rsidRDefault="001D7F22" w:rsidP="00954722">
      <w:pPr>
        <w:ind w:left="2217" w:right="1361"/>
        <w:jc w:val="center"/>
        <w:rPr>
          <w:sz w:val="32"/>
          <w:lang w:val="ru-RU"/>
        </w:rPr>
        <w:sectPr w:rsidR="00386E95" w:rsidRPr="001D7F22">
          <w:type w:val="continuous"/>
          <w:pgSz w:w="11910" w:h="16840"/>
          <w:pgMar w:top="1060" w:right="0" w:bottom="280" w:left="0" w:header="720" w:footer="720" w:gutter="0"/>
          <w:cols w:space="720"/>
        </w:sectPr>
      </w:pPr>
      <w:r>
        <w:rPr>
          <w:sz w:val="32"/>
          <w:lang w:val="ru-RU"/>
        </w:rPr>
        <w:t>пгт.Килемары</w:t>
      </w:r>
      <w:r w:rsidR="00FC22D8" w:rsidRPr="001D7F22">
        <w:rPr>
          <w:sz w:val="32"/>
          <w:lang w:val="ru-RU"/>
        </w:rPr>
        <w:t xml:space="preserve">, </w:t>
      </w:r>
      <w:r w:rsidR="00954722">
        <w:rPr>
          <w:sz w:val="32"/>
          <w:lang w:val="ru-RU"/>
        </w:rPr>
        <w:t>2018г.</w:t>
      </w:r>
    </w:p>
    <w:p w:rsidR="00386E95" w:rsidRPr="001D7F22" w:rsidRDefault="00FC22D8">
      <w:pPr>
        <w:pStyle w:val="1"/>
        <w:spacing w:before="34"/>
        <w:ind w:left="3716" w:right="3719"/>
        <w:jc w:val="center"/>
        <w:rPr>
          <w:lang w:val="ru-RU"/>
        </w:rPr>
      </w:pPr>
      <w:r w:rsidRPr="001D7F22">
        <w:rPr>
          <w:lang w:val="ru-RU"/>
        </w:rPr>
        <w:lastRenderedPageBreak/>
        <w:t>СОДЕРЖАНИЕ</w:t>
      </w:r>
    </w:p>
    <w:sdt>
      <w:sdtPr>
        <w:id w:val="-1674101065"/>
        <w:docPartObj>
          <w:docPartGallery w:val="Table of Contents"/>
          <w:docPartUnique/>
        </w:docPartObj>
      </w:sdtPr>
      <w:sdtEndPr/>
      <w:sdtContent>
        <w:p w:rsidR="00386E95" w:rsidRPr="001D7F22" w:rsidRDefault="00D84E19">
          <w:pPr>
            <w:pStyle w:val="10"/>
            <w:tabs>
              <w:tab w:val="left" w:leader="dot" w:pos="9338"/>
            </w:tabs>
            <w:spacing w:before="246"/>
            <w:rPr>
              <w:rFonts w:ascii="Calibri" w:hAnsi="Calibri"/>
              <w:b w:val="0"/>
              <w:lang w:val="ru-RU"/>
            </w:rPr>
          </w:pPr>
          <w:hyperlink w:anchor="_bookmark0" w:history="1">
            <w:r w:rsidR="00FC22D8" w:rsidRPr="001D7F22">
              <w:rPr>
                <w:lang w:val="ru-RU"/>
              </w:rPr>
              <w:t>ВВЕДЕНИЕ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5</w:t>
            </w:r>
          </w:hyperlink>
        </w:p>
        <w:p w:rsidR="00386E95" w:rsidRPr="001D7F22" w:rsidRDefault="00D84E19">
          <w:pPr>
            <w:pStyle w:val="10"/>
            <w:numPr>
              <w:ilvl w:val="0"/>
              <w:numId w:val="16"/>
            </w:numPr>
            <w:tabs>
              <w:tab w:val="left" w:pos="323"/>
              <w:tab w:val="left" w:leader="dot" w:pos="9338"/>
            </w:tabs>
            <w:spacing w:before="126" w:line="254" w:lineRule="auto"/>
            <w:ind w:right="113" w:firstLine="0"/>
            <w:rPr>
              <w:rFonts w:ascii="Calibri" w:hAnsi="Calibri"/>
              <w:b w:val="0"/>
              <w:lang w:val="ru-RU"/>
            </w:rPr>
          </w:pPr>
          <w:hyperlink w:anchor="_bookmark1" w:history="1">
            <w:r w:rsidR="00FC22D8" w:rsidRPr="001D7F22">
              <w:rPr>
                <w:lang w:val="ru-RU"/>
              </w:rPr>
              <w:t>ХАРАКТЕРИСТИКА СЛОЖИВШЕЙСЯ СИТУАЦИИ ПО ОДД НА ТЕРРИТОРИИ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1" w:history="1">
            <w:r w:rsidR="00FC22D8" w:rsidRPr="001D7F22">
              <w:rPr>
                <w:lang w:val="ru-RU"/>
              </w:rPr>
              <w:t>МУНИЦИПАЛЬНОГО</w:t>
            </w:r>
            <w:r w:rsidR="00FC22D8" w:rsidRPr="001D7F22">
              <w:rPr>
                <w:spacing w:val="-5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ОБРАЗОВАНИЯ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6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6"/>
            </w:numPr>
            <w:tabs>
              <w:tab w:val="left" w:pos="983"/>
              <w:tab w:val="left" w:leader="dot" w:pos="9338"/>
            </w:tabs>
            <w:spacing w:before="106"/>
            <w:ind w:firstLine="0"/>
            <w:rPr>
              <w:rFonts w:ascii="Calibri" w:hAnsi="Calibri"/>
              <w:b w:val="0"/>
              <w:lang w:val="ru-RU"/>
            </w:rPr>
          </w:pPr>
          <w:hyperlink w:anchor="_bookmark2" w:history="1">
            <w:r w:rsidR="00FC22D8" w:rsidRPr="001D7F22">
              <w:rPr>
                <w:lang w:val="ru-RU"/>
              </w:rPr>
              <w:t>Описание используемых методов и средств получения</w:t>
            </w:r>
            <w:r w:rsidR="00FC22D8" w:rsidRPr="001D7F22">
              <w:rPr>
                <w:spacing w:val="-12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исходной</w:t>
            </w:r>
            <w:r w:rsidR="00FC22D8" w:rsidRPr="001D7F22">
              <w:rPr>
                <w:spacing w:val="-2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информации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6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6"/>
            </w:numPr>
            <w:tabs>
              <w:tab w:val="left" w:pos="983"/>
            </w:tabs>
            <w:spacing w:line="259" w:lineRule="auto"/>
            <w:ind w:right="134" w:firstLine="0"/>
            <w:rPr>
              <w:lang w:val="ru-RU"/>
            </w:rPr>
          </w:pPr>
          <w:hyperlink w:anchor="_bookmark3" w:history="1">
            <w:r w:rsidR="00FC22D8" w:rsidRPr="001D7F22">
              <w:rPr>
                <w:lang w:val="ru-RU"/>
              </w:rPr>
              <w:t>Подготовка и проведение транспортных обследований на территории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3" w:history="1">
            <w:r w:rsidR="00FC22D8" w:rsidRPr="001D7F22">
              <w:rPr>
                <w:lang w:val="ru-RU"/>
              </w:rPr>
              <w:t>муниципального образования с целью сбора недостающих данных для разработки</w:t>
            </w:r>
            <w:r w:rsidR="00FC22D8" w:rsidRPr="001D7F22">
              <w:rPr>
                <w:spacing w:val="-18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КСОДД</w:t>
            </w:r>
          </w:hyperlink>
        </w:p>
        <w:p w:rsidR="00386E95" w:rsidRPr="00F16FF7" w:rsidRDefault="00386E95">
          <w:pPr>
            <w:pStyle w:val="3"/>
            <w:rPr>
              <w:lang w:val="ru-RU"/>
            </w:rPr>
          </w:pPr>
        </w:p>
        <w:p w:rsidR="00386E95" w:rsidRPr="001D7F22" w:rsidRDefault="00D84E19">
          <w:pPr>
            <w:pStyle w:val="2"/>
            <w:numPr>
              <w:ilvl w:val="1"/>
              <w:numId w:val="15"/>
            </w:numPr>
            <w:tabs>
              <w:tab w:val="left" w:pos="983"/>
              <w:tab w:val="left" w:leader="dot" w:pos="9338"/>
            </w:tabs>
            <w:spacing w:line="256" w:lineRule="auto"/>
            <w:ind w:right="113" w:firstLine="0"/>
            <w:rPr>
              <w:rFonts w:ascii="Calibri" w:hAnsi="Calibri"/>
              <w:b w:val="0"/>
              <w:lang w:val="ru-RU"/>
            </w:rPr>
          </w:pPr>
          <w:hyperlink w:anchor="_bookmark4" w:history="1">
            <w:r w:rsidR="00FC22D8" w:rsidRPr="001D7F22">
              <w:rPr>
                <w:lang w:val="ru-RU"/>
              </w:rPr>
              <w:t>Анализ организационной деятельности органов государственной власти субъекта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4" w:history="1">
            <w:r w:rsidR="00FC22D8" w:rsidRPr="001D7F22">
              <w:rPr>
                <w:lang w:val="ru-RU"/>
              </w:rPr>
              <w:t>Российской Федерации и органов местного самоуправления</w:t>
            </w:r>
            <w:r w:rsidR="00FC22D8" w:rsidRPr="001D7F22">
              <w:rPr>
                <w:spacing w:val="-3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по</w:t>
            </w:r>
            <w:r w:rsidR="00FC22D8" w:rsidRPr="001D7F22">
              <w:rPr>
                <w:spacing w:val="-3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ОДД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6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5"/>
            </w:numPr>
            <w:tabs>
              <w:tab w:val="left" w:pos="983"/>
            </w:tabs>
            <w:spacing w:before="105" w:line="256" w:lineRule="auto"/>
            <w:ind w:right="113" w:firstLine="0"/>
            <w:rPr>
              <w:rFonts w:ascii="Calibri" w:hAnsi="Calibri"/>
              <w:b w:val="0"/>
              <w:lang w:val="ru-RU"/>
            </w:rPr>
          </w:pPr>
          <w:hyperlink w:anchor="_bookmark5" w:history="1">
            <w:r w:rsidR="00FC22D8" w:rsidRPr="001D7F22">
              <w:rPr>
                <w:lang w:val="ru-RU"/>
              </w:rPr>
              <w:t>Анализ нормативного правового и информационного обеспечения деятельности в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5" w:history="1">
            <w:r w:rsidR="00FC22D8" w:rsidRPr="001D7F22">
              <w:rPr>
                <w:lang w:val="ru-RU"/>
              </w:rPr>
              <w:t>сфере ОДД, в том числе в сравнении с передовым отечественным и зарубежным опытом</w:t>
            </w:r>
            <w:r w:rsidR="00FC22D8" w:rsidRPr="001D7F22">
              <w:rPr>
                <w:spacing w:val="-39"/>
                <w:lang w:val="ru-RU"/>
              </w:rPr>
              <w:t xml:space="preserve"> 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>..7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5"/>
            </w:numPr>
            <w:tabs>
              <w:tab w:val="left" w:pos="983"/>
              <w:tab w:val="left" w:leader="dot" w:pos="9338"/>
            </w:tabs>
            <w:spacing w:before="106" w:line="256" w:lineRule="auto"/>
            <w:ind w:right="113" w:firstLine="0"/>
            <w:rPr>
              <w:rFonts w:ascii="Calibri" w:hAnsi="Calibri"/>
              <w:b w:val="0"/>
              <w:lang w:val="ru-RU"/>
            </w:rPr>
          </w:pPr>
          <w:hyperlink w:anchor="_bookmark6" w:history="1">
            <w:r w:rsidR="00FC22D8" w:rsidRPr="001D7F22">
              <w:rPr>
                <w:lang w:val="ru-RU"/>
              </w:rPr>
              <w:t>Анализ имеющихся документов территориального планирования и документации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6" w:history="1">
            <w:r w:rsidR="00FC22D8" w:rsidRPr="001D7F22">
              <w:rPr>
                <w:lang w:val="ru-RU"/>
              </w:rPr>
              <w:t>по планировке территории, документов</w:t>
            </w:r>
            <w:r w:rsidR="00FC22D8" w:rsidRPr="001D7F22">
              <w:rPr>
                <w:spacing w:val="-7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стратегического</w:t>
            </w:r>
            <w:r w:rsidR="00FC22D8" w:rsidRPr="001D7F22">
              <w:rPr>
                <w:spacing w:val="-2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планирования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8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5"/>
            </w:numPr>
            <w:tabs>
              <w:tab w:val="left" w:pos="983"/>
              <w:tab w:val="left" w:leader="dot" w:pos="9338"/>
            </w:tabs>
            <w:spacing w:before="104"/>
            <w:ind w:left="982"/>
            <w:rPr>
              <w:rFonts w:ascii="Calibri" w:hAnsi="Calibri"/>
              <w:b w:val="0"/>
              <w:lang w:val="ru-RU"/>
            </w:rPr>
          </w:pPr>
          <w:hyperlink w:anchor="_bookmark7" w:history="1">
            <w:r w:rsidR="00FC22D8" w:rsidRPr="001D7F22">
              <w:rPr>
                <w:lang w:val="ru-RU"/>
              </w:rPr>
              <w:t>Описание основных элементов дорог, их пересечений</w:t>
            </w:r>
            <w:r w:rsidR="00FC22D8" w:rsidRPr="001D7F22">
              <w:rPr>
                <w:spacing w:val="-4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и</w:t>
            </w:r>
            <w:r w:rsidR="00FC22D8" w:rsidRPr="001D7F22">
              <w:rPr>
                <w:spacing w:val="-3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примыканий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9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5"/>
            </w:numPr>
            <w:tabs>
              <w:tab w:val="left" w:pos="983"/>
              <w:tab w:val="left" w:leader="dot" w:pos="9225"/>
            </w:tabs>
            <w:spacing w:line="256" w:lineRule="auto"/>
            <w:ind w:right="112" w:firstLine="0"/>
            <w:rPr>
              <w:rFonts w:ascii="Calibri" w:hAnsi="Calibri"/>
              <w:b w:val="0"/>
              <w:lang w:val="ru-RU"/>
            </w:rPr>
          </w:pPr>
          <w:hyperlink w:anchor="_bookmark8" w:history="1">
            <w:r w:rsidR="00FC22D8" w:rsidRPr="001D7F22">
              <w:rPr>
                <w:lang w:val="ru-RU"/>
              </w:rPr>
              <w:t>Описание существующей организации движения транспортных средств и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8" w:history="1">
            <w:r w:rsidR="00FC22D8" w:rsidRPr="001D7F22">
              <w:rPr>
                <w:lang w:val="ru-RU"/>
              </w:rPr>
              <w:t>пешеходов, включая описание организации движения маршрутных транспортных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8" w:history="1">
            <w:r w:rsidR="00FC22D8" w:rsidRPr="001D7F22">
              <w:rPr>
                <w:lang w:val="ru-RU"/>
              </w:rPr>
              <w:t>средств, размещения мест для стоянки и остановки транспортных средств, объектов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8" w:history="1">
            <w:r w:rsidR="00FC22D8" w:rsidRPr="001D7F22">
              <w:rPr>
                <w:lang w:val="ru-RU"/>
              </w:rPr>
              <w:t>дорожного</w:t>
            </w:r>
            <w:r w:rsidR="00FC22D8" w:rsidRPr="001D7F22">
              <w:rPr>
                <w:spacing w:val="-1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сервиса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12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5"/>
            </w:numPr>
            <w:tabs>
              <w:tab w:val="left" w:pos="983"/>
              <w:tab w:val="left" w:leader="dot" w:pos="9225"/>
            </w:tabs>
            <w:spacing w:before="108" w:line="256" w:lineRule="auto"/>
            <w:ind w:right="112" w:firstLine="0"/>
            <w:rPr>
              <w:rFonts w:ascii="Calibri" w:hAnsi="Calibri"/>
              <w:b w:val="0"/>
              <w:lang w:val="ru-RU"/>
            </w:rPr>
          </w:pPr>
          <w:hyperlink w:anchor="_bookmark9" w:history="1">
            <w:r w:rsidR="00FC22D8" w:rsidRPr="001D7F22">
              <w:rPr>
                <w:lang w:val="ru-RU"/>
              </w:rPr>
              <w:t>Анализ параметров дорожного движения, а также параметров движения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9" w:history="1">
            <w:r w:rsidR="00FC22D8" w:rsidRPr="001D7F22">
              <w:rPr>
                <w:lang w:val="ru-RU"/>
              </w:rPr>
              <w:t>маршрутных транспортных средств и параметров размещения мест для стоянки и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9" w:history="1">
            <w:r w:rsidR="00FC22D8" w:rsidRPr="001D7F22">
              <w:rPr>
                <w:lang w:val="ru-RU"/>
              </w:rPr>
              <w:t>остановки транспортных</w:t>
            </w:r>
            <w:r w:rsidR="00FC22D8" w:rsidRPr="001D7F22">
              <w:rPr>
                <w:spacing w:val="-3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средств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13</w:t>
            </w:r>
          </w:hyperlink>
        </w:p>
        <w:p w:rsidR="00386E95" w:rsidRDefault="00D84E19">
          <w:pPr>
            <w:pStyle w:val="2"/>
            <w:numPr>
              <w:ilvl w:val="1"/>
              <w:numId w:val="15"/>
            </w:numPr>
            <w:tabs>
              <w:tab w:val="left" w:pos="983"/>
              <w:tab w:val="left" w:leader="dot" w:pos="9225"/>
            </w:tabs>
            <w:spacing w:before="104"/>
            <w:ind w:left="982"/>
            <w:rPr>
              <w:rFonts w:ascii="Calibri" w:hAnsi="Calibri"/>
              <w:b w:val="0"/>
            </w:rPr>
          </w:pPr>
          <w:hyperlink w:anchor="_bookmark10" w:history="1">
            <w:r w:rsidR="00FC22D8">
              <w:t>Анализ пассажиро -  и</w:t>
            </w:r>
            <w:r w:rsidR="00FC22D8">
              <w:rPr>
                <w:spacing w:val="-1"/>
              </w:rPr>
              <w:t xml:space="preserve"> </w:t>
            </w:r>
            <w:r w:rsidR="00FC22D8">
              <w:t>грузопотоков</w:t>
            </w:r>
            <w:r w:rsidR="00FC22D8">
              <w:rPr>
                <w:rFonts w:ascii="Calibri" w:hAnsi="Calibri"/>
                <w:b w:val="0"/>
              </w:rPr>
              <w:tab/>
              <w:t>14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5"/>
            </w:numPr>
            <w:tabs>
              <w:tab w:val="left" w:pos="983"/>
              <w:tab w:val="left" w:leader="dot" w:pos="9225"/>
            </w:tabs>
            <w:spacing w:line="256" w:lineRule="auto"/>
            <w:ind w:right="112" w:firstLine="0"/>
            <w:rPr>
              <w:rFonts w:ascii="Calibri" w:hAnsi="Calibri"/>
              <w:b w:val="0"/>
              <w:lang w:val="ru-RU"/>
            </w:rPr>
          </w:pPr>
          <w:hyperlink w:anchor="_bookmark11" w:history="1">
            <w:r w:rsidR="00FC22D8" w:rsidRPr="001D7F22">
              <w:rPr>
                <w:lang w:val="ru-RU"/>
              </w:rPr>
              <w:t>Анализ условий дорожного движения, включая данные о загрузке пересечений и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11" w:history="1">
            <w:r w:rsidR="00FC22D8" w:rsidRPr="001D7F22">
              <w:rPr>
                <w:lang w:val="ru-RU"/>
              </w:rPr>
              <w:t>примыканий дорог со</w:t>
            </w:r>
            <w:r w:rsidR="00FC22D8" w:rsidRPr="001D7F22">
              <w:rPr>
                <w:spacing w:val="-6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светофорным регулированием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14</w:t>
            </w:r>
          </w:hyperlink>
        </w:p>
        <w:p w:rsidR="00386E95" w:rsidRDefault="00D84E19">
          <w:pPr>
            <w:pStyle w:val="2"/>
            <w:numPr>
              <w:ilvl w:val="1"/>
              <w:numId w:val="15"/>
            </w:numPr>
            <w:tabs>
              <w:tab w:val="left" w:pos="983"/>
              <w:tab w:val="left" w:leader="dot" w:pos="9225"/>
            </w:tabs>
            <w:spacing w:before="101"/>
            <w:ind w:left="982"/>
            <w:rPr>
              <w:rFonts w:ascii="Calibri" w:hAnsi="Calibri"/>
              <w:b w:val="0"/>
            </w:rPr>
          </w:pPr>
          <w:hyperlink w:anchor="_bookmark12" w:history="1">
            <w:r w:rsidR="00FC22D8">
              <w:t>Анализ эксплуатационного</w:t>
            </w:r>
            <w:r w:rsidR="00FC22D8">
              <w:rPr>
                <w:spacing w:val="-5"/>
              </w:rPr>
              <w:t xml:space="preserve"> </w:t>
            </w:r>
            <w:r w:rsidR="00FC22D8">
              <w:t>состояния</w:t>
            </w:r>
            <w:r w:rsidR="00FC22D8">
              <w:rPr>
                <w:spacing w:val="-1"/>
              </w:rPr>
              <w:t xml:space="preserve"> </w:t>
            </w:r>
            <w:r w:rsidR="00FC22D8">
              <w:t>ТСОДД</w:t>
            </w:r>
            <w:r w:rsidR="00FC22D8">
              <w:rPr>
                <w:rFonts w:ascii="Calibri" w:hAnsi="Calibri"/>
                <w:b w:val="0"/>
              </w:rPr>
              <w:tab/>
              <w:t>14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5"/>
            </w:numPr>
            <w:tabs>
              <w:tab w:val="left" w:pos="983"/>
              <w:tab w:val="left" w:leader="dot" w:pos="9225"/>
            </w:tabs>
            <w:spacing w:before="122"/>
            <w:ind w:left="982"/>
            <w:rPr>
              <w:rFonts w:ascii="Calibri" w:hAnsi="Calibri"/>
              <w:b w:val="0"/>
              <w:lang w:val="ru-RU"/>
            </w:rPr>
          </w:pPr>
          <w:hyperlink w:anchor="_bookmark13" w:history="1">
            <w:r w:rsidR="00FC22D8" w:rsidRPr="001D7F22">
              <w:rPr>
                <w:lang w:val="ru-RU"/>
              </w:rPr>
              <w:t>Анализ эффективности используемых</w:t>
            </w:r>
            <w:r w:rsidR="00FC22D8" w:rsidRPr="001D7F22">
              <w:rPr>
                <w:spacing w:val="-8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методов</w:t>
            </w:r>
            <w:r w:rsidR="00FC22D8" w:rsidRPr="001D7F22">
              <w:rPr>
                <w:spacing w:val="-2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ОДД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14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5"/>
            </w:numPr>
            <w:tabs>
              <w:tab w:val="left" w:pos="983"/>
            </w:tabs>
            <w:spacing w:before="120"/>
            <w:ind w:left="982"/>
            <w:rPr>
              <w:rFonts w:ascii="Calibri" w:hAnsi="Calibri"/>
              <w:b w:val="0"/>
              <w:lang w:val="ru-RU"/>
            </w:rPr>
          </w:pPr>
          <w:hyperlink w:anchor="_bookmark14" w:history="1">
            <w:r w:rsidR="00FC22D8" w:rsidRPr="001D7F22">
              <w:rPr>
                <w:lang w:val="ru-RU"/>
              </w:rPr>
              <w:t>Анализ причин и условий возникновения дорожно-транспортных происшествий</w:t>
            </w:r>
            <w:r w:rsidR="00FC22D8" w:rsidRPr="001D7F22">
              <w:rPr>
                <w:spacing w:val="-24"/>
                <w:lang w:val="ru-RU"/>
              </w:rPr>
              <w:t xml:space="preserve"> 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>..15</w:t>
            </w:r>
          </w:hyperlink>
        </w:p>
        <w:p w:rsidR="00386E95" w:rsidRPr="001D7F22" w:rsidRDefault="00D84E19">
          <w:pPr>
            <w:pStyle w:val="10"/>
            <w:numPr>
              <w:ilvl w:val="0"/>
              <w:numId w:val="16"/>
            </w:numPr>
            <w:tabs>
              <w:tab w:val="left" w:pos="542"/>
              <w:tab w:val="left" w:leader="dot" w:pos="9225"/>
            </w:tabs>
            <w:spacing w:line="256" w:lineRule="auto"/>
            <w:ind w:right="112" w:firstLine="0"/>
            <w:rPr>
              <w:rFonts w:ascii="Calibri" w:hAnsi="Calibri"/>
              <w:b w:val="0"/>
              <w:lang w:val="ru-RU"/>
            </w:rPr>
          </w:pPr>
          <w:hyperlink w:anchor="_bookmark15" w:history="1">
            <w:r w:rsidR="00FC22D8" w:rsidRPr="001D7F22">
              <w:rPr>
                <w:lang w:val="ru-RU"/>
              </w:rPr>
              <w:t>РАЗРАБОТКА ПРОГРАММЫ МЕРОПРИЯТИЙ КСОДД НА ПРОГНОЗНЫЕ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15" w:history="1">
            <w:r w:rsidR="00FC22D8" w:rsidRPr="001D7F22">
              <w:rPr>
                <w:lang w:val="ru-RU"/>
              </w:rPr>
              <w:t>ПЕРИОДЫ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17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6"/>
            </w:numPr>
            <w:tabs>
              <w:tab w:val="left" w:pos="983"/>
            </w:tabs>
            <w:spacing w:before="108" w:line="254" w:lineRule="auto"/>
            <w:ind w:right="187" w:firstLine="0"/>
            <w:rPr>
              <w:rFonts w:ascii="Calibri" w:hAnsi="Calibri"/>
              <w:b w:val="0"/>
              <w:lang w:val="ru-RU"/>
            </w:rPr>
          </w:pPr>
          <w:hyperlink w:anchor="_bookmark16" w:history="1">
            <w:r w:rsidR="00FC22D8" w:rsidRPr="001D7F22">
              <w:rPr>
                <w:lang w:val="ru-RU"/>
              </w:rPr>
              <w:t>Подготовка принципиальных предложений и решений по основным мероприятиям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16" w:history="1">
            <w:r w:rsidR="00FC22D8" w:rsidRPr="001D7F22">
              <w:rPr>
                <w:lang w:val="ru-RU"/>
              </w:rPr>
              <w:t>ОДД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17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6"/>
            </w:numPr>
            <w:tabs>
              <w:tab w:val="left" w:pos="983"/>
              <w:tab w:val="left" w:leader="dot" w:pos="9225"/>
            </w:tabs>
            <w:spacing w:before="111" w:line="256" w:lineRule="auto"/>
            <w:ind w:right="112" w:firstLine="0"/>
            <w:rPr>
              <w:rFonts w:ascii="Calibri" w:hAnsi="Calibri"/>
              <w:b w:val="0"/>
              <w:lang w:val="ru-RU"/>
            </w:rPr>
          </w:pPr>
          <w:hyperlink w:anchor="_bookmark17" w:history="1">
            <w:r w:rsidR="00FC22D8" w:rsidRPr="001D7F22">
              <w:rPr>
                <w:lang w:val="ru-RU"/>
              </w:rPr>
              <w:t>Проведение укрупненной оценки предлагаемых вариантов проектирования на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17" w:history="1">
            <w:r w:rsidR="00FC22D8" w:rsidRPr="001D7F22">
              <w:rPr>
                <w:lang w:val="ru-RU"/>
              </w:rPr>
              <w:t>основе разработки принципиальных предложений по основным мероприятиям ОДД для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17" w:history="1">
            <w:r w:rsidR="00FC22D8" w:rsidRPr="001D7F22">
              <w:rPr>
                <w:lang w:val="ru-RU"/>
              </w:rPr>
              <w:t>каждого</w:t>
            </w:r>
            <w:r w:rsidR="00FC22D8" w:rsidRPr="001D7F22">
              <w:rPr>
                <w:spacing w:val="-1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из</w:t>
            </w:r>
            <w:r w:rsidR="00FC22D8" w:rsidRPr="001D7F22">
              <w:rPr>
                <w:spacing w:val="-1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вариантов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19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6"/>
            </w:numPr>
            <w:tabs>
              <w:tab w:val="left" w:pos="983"/>
              <w:tab w:val="left" w:leader="dot" w:pos="9225"/>
            </w:tabs>
            <w:spacing w:before="104"/>
            <w:ind w:left="982"/>
            <w:rPr>
              <w:rFonts w:ascii="Calibri" w:hAnsi="Calibri"/>
              <w:b w:val="0"/>
              <w:lang w:val="ru-RU"/>
            </w:rPr>
          </w:pPr>
          <w:hyperlink w:anchor="_bookmark18" w:history="1">
            <w:r w:rsidR="00FC22D8" w:rsidRPr="001D7F22">
              <w:rPr>
                <w:lang w:val="ru-RU"/>
              </w:rPr>
              <w:t>Обеспечение транспортной и пешеходной</w:t>
            </w:r>
            <w:r w:rsidR="00FC22D8" w:rsidRPr="001D7F22">
              <w:rPr>
                <w:spacing w:val="-2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связанности</w:t>
            </w:r>
            <w:r w:rsidR="00FC22D8" w:rsidRPr="001D7F22">
              <w:rPr>
                <w:spacing w:val="-1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территорий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20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6"/>
            </w:numPr>
            <w:tabs>
              <w:tab w:val="left" w:pos="983"/>
              <w:tab w:val="left" w:leader="dot" w:pos="9225"/>
            </w:tabs>
            <w:spacing w:line="256" w:lineRule="auto"/>
            <w:ind w:right="112" w:firstLine="0"/>
            <w:rPr>
              <w:rFonts w:ascii="Calibri" w:hAnsi="Calibri"/>
              <w:b w:val="0"/>
              <w:lang w:val="ru-RU"/>
            </w:rPr>
          </w:pPr>
          <w:hyperlink w:anchor="_bookmark19" w:history="1">
            <w:r w:rsidR="00FC22D8" w:rsidRPr="001D7F22">
              <w:rPr>
                <w:lang w:val="ru-RU"/>
              </w:rPr>
              <w:t>Категорирование дорог с учетом их прогнозируемой загрузки, ожидаемого развития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19" w:history="1">
            <w:r w:rsidR="00FC22D8" w:rsidRPr="001D7F22">
              <w:rPr>
                <w:lang w:val="ru-RU"/>
              </w:rPr>
              <w:t>прилегающих территорий, планируемых мероприятий по дорожно-мостовому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19" w:history="1">
            <w:r w:rsidR="00FC22D8" w:rsidRPr="001D7F22">
              <w:rPr>
                <w:lang w:val="ru-RU"/>
              </w:rPr>
              <w:t>строительству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20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6"/>
            </w:numPr>
            <w:tabs>
              <w:tab w:val="left" w:pos="983"/>
              <w:tab w:val="left" w:leader="dot" w:pos="9225"/>
            </w:tabs>
            <w:spacing w:before="101"/>
            <w:ind w:left="982"/>
            <w:rPr>
              <w:rFonts w:ascii="Calibri" w:hAnsi="Calibri"/>
              <w:b w:val="0"/>
              <w:lang w:val="ru-RU"/>
            </w:rPr>
          </w:pPr>
          <w:hyperlink w:anchor="_bookmark20" w:history="1">
            <w:r w:rsidR="00FC22D8" w:rsidRPr="001D7F22">
              <w:rPr>
                <w:lang w:val="ru-RU"/>
              </w:rPr>
              <w:t>Распределение транспортных потоков по</w:t>
            </w:r>
            <w:r w:rsidR="00FC22D8" w:rsidRPr="001D7F22">
              <w:rPr>
                <w:spacing w:val="-4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сети</w:t>
            </w:r>
            <w:r w:rsidR="00FC22D8" w:rsidRPr="001D7F22">
              <w:rPr>
                <w:spacing w:val="-3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дорог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21</w:t>
            </w:r>
          </w:hyperlink>
        </w:p>
        <w:p w:rsidR="00386E95" w:rsidRPr="001D7F22" w:rsidRDefault="00D84E19">
          <w:pPr>
            <w:pStyle w:val="2"/>
            <w:numPr>
              <w:ilvl w:val="1"/>
              <w:numId w:val="16"/>
            </w:numPr>
            <w:tabs>
              <w:tab w:val="left" w:pos="983"/>
              <w:tab w:val="left" w:leader="dot" w:pos="9225"/>
            </w:tabs>
            <w:spacing w:before="126" w:line="254" w:lineRule="auto"/>
            <w:ind w:right="112" w:firstLine="0"/>
            <w:rPr>
              <w:rFonts w:ascii="Calibri" w:hAnsi="Calibri"/>
              <w:b w:val="0"/>
              <w:lang w:val="ru-RU"/>
            </w:rPr>
          </w:pPr>
          <w:hyperlink w:anchor="_bookmark21" w:history="1">
            <w:r w:rsidR="00FC22D8" w:rsidRPr="001D7F22">
              <w:rPr>
                <w:lang w:val="ru-RU"/>
              </w:rPr>
              <w:t>Разработка, внедрению и использованию автоматизированной системы управления</w:t>
            </w:r>
          </w:hyperlink>
          <w:r w:rsidR="00FC22D8" w:rsidRPr="001D7F22">
            <w:rPr>
              <w:lang w:val="ru-RU"/>
            </w:rPr>
            <w:t xml:space="preserve"> </w:t>
          </w:r>
          <w:hyperlink w:anchor="_bookmark21" w:history="1">
            <w:r w:rsidR="00FC22D8" w:rsidRPr="001D7F22">
              <w:rPr>
                <w:lang w:val="ru-RU"/>
              </w:rPr>
              <w:t>дорожным движением (далее - АСУДД), ее функциям и</w:t>
            </w:r>
            <w:r w:rsidR="00FC22D8" w:rsidRPr="001D7F22">
              <w:rPr>
                <w:spacing w:val="-11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этапам</w:t>
            </w:r>
            <w:r w:rsidR="00FC22D8" w:rsidRPr="001D7F22">
              <w:rPr>
                <w:spacing w:val="-3"/>
                <w:lang w:val="ru-RU"/>
              </w:rPr>
              <w:t xml:space="preserve"> </w:t>
            </w:r>
            <w:r w:rsidR="00FC22D8" w:rsidRPr="001D7F22">
              <w:rPr>
                <w:lang w:val="ru-RU"/>
              </w:rPr>
              <w:t>внедрения</w:t>
            </w:r>
            <w:r w:rsidR="00FC22D8" w:rsidRPr="001D7F22">
              <w:rPr>
                <w:rFonts w:ascii="Calibri" w:hAnsi="Calibri"/>
                <w:b w:val="0"/>
                <w:lang w:val="ru-RU"/>
              </w:rPr>
              <w:tab/>
              <w:t>21</w:t>
            </w:r>
          </w:hyperlink>
        </w:p>
      </w:sdtContent>
    </w:sdt>
    <w:p w:rsidR="00386E95" w:rsidRPr="001D7F22" w:rsidRDefault="00386E95">
      <w:pPr>
        <w:spacing w:line="254" w:lineRule="auto"/>
        <w:rPr>
          <w:rFonts w:ascii="Calibri" w:hAnsi="Calibri"/>
          <w:lang w:val="ru-RU"/>
        </w:rPr>
        <w:sectPr w:rsidR="00386E95" w:rsidRPr="001D7F22">
          <w:footerReference w:type="default" r:id="rId9"/>
          <w:pgSz w:w="11910" w:h="16840"/>
          <w:pgMar w:top="1080" w:right="740" w:bottom="1220" w:left="1600" w:header="0" w:footer="1033" w:gutter="0"/>
          <w:pgNumType w:start="2"/>
          <w:cols w:space="720"/>
        </w:sectPr>
      </w:pPr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55" w:line="259" w:lineRule="auto"/>
        <w:ind w:left="242" w:right="112" w:firstLine="0"/>
        <w:rPr>
          <w:rFonts w:ascii="Calibri" w:hAnsi="Calibri"/>
          <w:lang w:val="ru-RU"/>
        </w:rPr>
      </w:pPr>
      <w:hyperlink w:anchor="_bookmark22" w:history="1">
        <w:r w:rsidR="00FC22D8" w:rsidRPr="001D7F22">
          <w:rPr>
            <w:b/>
            <w:lang w:val="ru-RU"/>
          </w:rPr>
          <w:t>Организации системы мониторинга дорожного движения, установке детекторов</w:t>
        </w:r>
      </w:hyperlink>
      <w:r w:rsidR="00FC22D8" w:rsidRPr="001D7F22">
        <w:rPr>
          <w:b/>
          <w:lang w:val="ru-RU"/>
        </w:rPr>
        <w:t xml:space="preserve"> </w:t>
      </w:r>
      <w:hyperlink w:anchor="_bookmark22" w:history="1">
        <w:r w:rsidR="00FC22D8" w:rsidRPr="001D7F22">
          <w:rPr>
            <w:b/>
            <w:lang w:val="ru-RU"/>
          </w:rPr>
          <w:t>транспортных потоков, организации сбора и хранения документации по ОДД, принципам</w:t>
        </w:r>
      </w:hyperlink>
      <w:r w:rsidR="00FC22D8" w:rsidRPr="001D7F22">
        <w:rPr>
          <w:b/>
          <w:lang w:val="ru-RU"/>
        </w:rPr>
        <w:t xml:space="preserve"> </w:t>
      </w:r>
      <w:hyperlink w:anchor="_bookmark22" w:history="1">
        <w:r w:rsidR="00FC22D8" w:rsidRPr="001D7F22">
          <w:rPr>
            <w:b/>
            <w:lang w:val="ru-RU"/>
          </w:rPr>
          <w:t>формирования и ведения баз данных, условиям доступа к информации, периодичности ее</w:t>
        </w:r>
      </w:hyperlink>
      <w:r w:rsidR="00FC22D8" w:rsidRPr="001D7F22">
        <w:rPr>
          <w:b/>
          <w:lang w:val="ru-RU"/>
        </w:rPr>
        <w:t xml:space="preserve"> </w:t>
      </w:r>
      <w:hyperlink w:anchor="_bookmark22" w:history="1">
        <w:r w:rsidR="00FC22D8" w:rsidRPr="001D7F22">
          <w:rPr>
            <w:b/>
            <w:lang w:val="ru-RU"/>
          </w:rPr>
          <w:t>актуализации</w:t>
        </w:r>
        <w:r w:rsidR="00FC22D8" w:rsidRPr="001D7F22">
          <w:rPr>
            <w:rFonts w:ascii="Calibri" w:hAnsi="Calibri"/>
            <w:lang w:val="ru-RU"/>
          </w:rPr>
          <w:tab/>
          <w:t xml:space="preserve"> 23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03" w:line="256" w:lineRule="auto"/>
        <w:ind w:left="242" w:right="112" w:firstLine="0"/>
        <w:rPr>
          <w:rFonts w:ascii="Calibri" w:hAnsi="Calibri"/>
          <w:lang w:val="ru-RU"/>
        </w:rPr>
      </w:pPr>
      <w:hyperlink w:anchor="_bookmark23" w:history="1">
        <w:r w:rsidR="00FC22D8" w:rsidRPr="001D7F22">
          <w:rPr>
            <w:b/>
            <w:lang w:val="ru-RU"/>
          </w:rPr>
          <w:t>Совершенствование системы информационного обеспечения участников дорожного</w:t>
        </w:r>
      </w:hyperlink>
      <w:r w:rsidR="00FC22D8" w:rsidRPr="001D7F22">
        <w:rPr>
          <w:b/>
          <w:lang w:val="ru-RU"/>
        </w:rPr>
        <w:t xml:space="preserve"> </w:t>
      </w:r>
      <w:hyperlink w:anchor="_bookmark23" w:history="1">
        <w:r w:rsidR="00FC22D8" w:rsidRPr="001D7F22">
          <w:rPr>
            <w:b/>
            <w:lang w:val="ru-RU"/>
          </w:rPr>
          <w:t>движения</w:t>
        </w:r>
        <w:r w:rsidR="00FC22D8" w:rsidRPr="001D7F22">
          <w:rPr>
            <w:rFonts w:ascii="Calibri" w:hAnsi="Calibri"/>
            <w:lang w:val="ru-RU"/>
          </w:rPr>
          <w:tab/>
          <w:t xml:space="preserve"> 27</w:t>
        </w:r>
      </w:hyperlink>
    </w:p>
    <w:p w:rsidR="00386E95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71"/>
        </w:tabs>
        <w:spacing w:before="101"/>
        <w:ind w:left="902"/>
        <w:rPr>
          <w:rFonts w:ascii="Calibri" w:hAnsi="Calibri"/>
        </w:rPr>
      </w:pPr>
      <w:hyperlink w:anchor="_bookmark24" w:history="1">
        <w:r w:rsidR="00FC22D8">
          <w:rPr>
            <w:b/>
          </w:rPr>
          <w:t>Применение</w:t>
        </w:r>
        <w:r w:rsidR="00FC22D8">
          <w:rPr>
            <w:b/>
            <w:spacing w:val="-1"/>
          </w:rPr>
          <w:t xml:space="preserve"> </w:t>
        </w:r>
        <w:r w:rsidR="00FC22D8">
          <w:rPr>
            <w:b/>
          </w:rPr>
          <w:t>реверсивного</w:t>
        </w:r>
        <w:r w:rsidR="00FC22D8">
          <w:rPr>
            <w:b/>
            <w:spacing w:val="-1"/>
          </w:rPr>
          <w:t xml:space="preserve"> </w:t>
        </w:r>
        <w:r w:rsidR="00FC22D8">
          <w:rPr>
            <w:b/>
          </w:rPr>
          <w:t>движения</w:t>
        </w:r>
        <w:r w:rsidR="00FC22D8">
          <w:rPr>
            <w:rFonts w:ascii="Calibri" w:hAnsi="Calibri"/>
          </w:rPr>
          <w:tab/>
          <w:t>29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26" w:line="256" w:lineRule="auto"/>
        <w:ind w:left="242" w:right="112" w:firstLine="0"/>
        <w:rPr>
          <w:rFonts w:ascii="Calibri" w:hAnsi="Calibri"/>
          <w:lang w:val="ru-RU"/>
        </w:rPr>
      </w:pPr>
      <w:hyperlink w:anchor="_bookmark25" w:history="1">
        <w:r w:rsidR="00FC22D8" w:rsidRPr="001D7F22">
          <w:rPr>
            <w:b/>
            <w:lang w:val="ru-RU"/>
          </w:rPr>
          <w:t>Организация движения маршрутных транспортных средств, включая обеспечение</w:t>
        </w:r>
      </w:hyperlink>
      <w:r w:rsidR="00FC22D8" w:rsidRPr="001D7F22">
        <w:rPr>
          <w:b/>
          <w:lang w:val="ru-RU"/>
        </w:rPr>
        <w:t xml:space="preserve"> </w:t>
      </w:r>
      <w:hyperlink w:anchor="_bookmark25" w:history="1">
        <w:r w:rsidR="00FC22D8" w:rsidRPr="001D7F22">
          <w:rPr>
            <w:b/>
            <w:lang w:val="ru-RU"/>
          </w:rPr>
          <w:t>приоритетных условий</w:t>
        </w:r>
        <w:r w:rsidR="00FC22D8" w:rsidRPr="001D7F22">
          <w:rPr>
            <w:b/>
            <w:spacing w:val="-3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их</w:t>
        </w:r>
        <w:r w:rsidR="00FC22D8" w:rsidRPr="001D7F22">
          <w:rPr>
            <w:b/>
            <w:spacing w:val="-2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движения</w:t>
        </w:r>
        <w:r w:rsidR="00FC22D8" w:rsidRPr="001D7F22">
          <w:rPr>
            <w:rFonts w:ascii="Calibri" w:hAnsi="Calibri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ab/>
        </w:r>
        <w:r w:rsidR="00FC22D8" w:rsidRPr="001D7F22">
          <w:rPr>
            <w:rFonts w:ascii="Calibri" w:hAnsi="Calibri"/>
            <w:w w:val="34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>30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71"/>
        </w:tabs>
        <w:spacing w:before="101"/>
        <w:ind w:left="902"/>
        <w:rPr>
          <w:rFonts w:ascii="Calibri" w:hAnsi="Calibri"/>
          <w:lang w:val="ru-RU"/>
        </w:rPr>
      </w:pPr>
      <w:hyperlink w:anchor="_bookmark26" w:history="1">
        <w:r w:rsidR="00FC22D8" w:rsidRPr="001D7F22">
          <w:rPr>
            <w:b/>
            <w:lang w:val="ru-RU"/>
          </w:rPr>
          <w:t>Организация пропуска транзитных</w:t>
        </w:r>
        <w:r w:rsidR="00FC22D8" w:rsidRPr="001D7F22">
          <w:rPr>
            <w:b/>
            <w:spacing w:val="-5"/>
            <w:lang w:val="ru-RU"/>
          </w:rPr>
          <w:t xml:space="preserve"> </w:t>
        </w:r>
        <w:r w:rsidR="00FC22D8" w:rsidRPr="001D7F22">
          <w:rPr>
            <w:b/>
            <w:lang w:val="ru-RU"/>
          </w:rPr>
          <w:t>транспортных</w:t>
        </w:r>
        <w:r w:rsidR="00FC22D8" w:rsidRPr="001D7F22">
          <w:rPr>
            <w:b/>
            <w:spacing w:val="-2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потоков</w:t>
        </w:r>
        <w:r w:rsidR="00FC22D8" w:rsidRPr="001D7F22">
          <w:rPr>
            <w:rFonts w:ascii="Calibri" w:hAnsi="Calibri"/>
            <w:lang w:val="ru-RU"/>
          </w:rPr>
          <w:tab/>
          <w:t>30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24" w:line="259" w:lineRule="auto"/>
        <w:ind w:left="242" w:right="112" w:firstLine="0"/>
        <w:rPr>
          <w:rFonts w:ascii="Calibri" w:hAnsi="Calibri"/>
          <w:lang w:val="ru-RU"/>
        </w:rPr>
      </w:pPr>
      <w:hyperlink w:anchor="_bookmark27" w:history="1">
        <w:r w:rsidR="00FC22D8" w:rsidRPr="001D7F22">
          <w:rPr>
            <w:b/>
            <w:lang w:val="ru-RU"/>
          </w:rPr>
          <w:t>Организация пропуска грузовых транспортных средств, включая предложения по</w:t>
        </w:r>
      </w:hyperlink>
      <w:r w:rsidR="00FC22D8" w:rsidRPr="001D7F22">
        <w:rPr>
          <w:b/>
          <w:lang w:val="ru-RU"/>
        </w:rPr>
        <w:t xml:space="preserve"> </w:t>
      </w:r>
      <w:hyperlink w:anchor="_bookmark27" w:history="1">
        <w:r w:rsidR="00FC22D8" w:rsidRPr="001D7F22">
          <w:rPr>
            <w:b/>
            <w:lang w:val="ru-RU"/>
          </w:rPr>
          <w:t>организации движения транспортных средств, осуществляющих перевозку опасных,</w:t>
        </w:r>
      </w:hyperlink>
      <w:r w:rsidR="00FC22D8" w:rsidRPr="001D7F22">
        <w:rPr>
          <w:b/>
          <w:lang w:val="ru-RU"/>
        </w:rPr>
        <w:t xml:space="preserve"> </w:t>
      </w:r>
      <w:hyperlink w:anchor="_bookmark27" w:history="1">
        <w:r w:rsidR="00FC22D8" w:rsidRPr="001D7F22">
          <w:rPr>
            <w:b/>
            <w:lang w:val="ru-RU"/>
          </w:rPr>
          <w:t>крупногабаритных и тяжеловесных грузов, а также по допустимым весогабаритным</w:t>
        </w:r>
      </w:hyperlink>
      <w:r w:rsidR="00FC22D8" w:rsidRPr="001D7F22">
        <w:rPr>
          <w:b/>
          <w:lang w:val="ru-RU"/>
        </w:rPr>
        <w:t xml:space="preserve"> </w:t>
      </w:r>
      <w:hyperlink w:anchor="_bookmark27" w:history="1">
        <w:r w:rsidR="00FC22D8" w:rsidRPr="001D7F22">
          <w:rPr>
            <w:b/>
            <w:lang w:val="ru-RU"/>
          </w:rPr>
          <w:t>параметрам таких</w:t>
        </w:r>
        <w:r w:rsidR="00FC22D8" w:rsidRPr="001D7F22">
          <w:rPr>
            <w:b/>
            <w:spacing w:val="-3"/>
            <w:lang w:val="ru-RU"/>
          </w:rPr>
          <w:t xml:space="preserve"> </w:t>
        </w:r>
        <w:r w:rsidR="00FC22D8" w:rsidRPr="001D7F22">
          <w:rPr>
            <w:b/>
            <w:lang w:val="ru-RU"/>
          </w:rPr>
          <w:t>средств</w:t>
        </w:r>
        <w:r w:rsidR="00FC22D8" w:rsidRPr="001D7F22">
          <w:rPr>
            <w:rFonts w:ascii="Calibri" w:hAnsi="Calibri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ab/>
        </w:r>
        <w:r w:rsidR="00FC22D8" w:rsidRPr="001D7F22">
          <w:rPr>
            <w:rFonts w:ascii="Calibri" w:hAnsi="Calibri"/>
            <w:w w:val="34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>31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71"/>
        </w:tabs>
        <w:spacing w:before="98"/>
        <w:ind w:left="902"/>
        <w:rPr>
          <w:rFonts w:ascii="Calibri" w:hAnsi="Calibri"/>
          <w:lang w:val="ru-RU"/>
        </w:rPr>
      </w:pPr>
      <w:hyperlink w:anchor="_bookmark28" w:history="1">
        <w:r w:rsidR="00FC22D8" w:rsidRPr="001D7F22">
          <w:rPr>
            <w:b/>
            <w:lang w:val="ru-RU"/>
          </w:rPr>
          <w:t>Ограничения доступа транспортных средств на</w:t>
        </w:r>
        <w:r w:rsidR="00FC22D8" w:rsidRPr="001D7F22">
          <w:rPr>
            <w:b/>
            <w:spacing w:val="-7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определенные территории</w:t>
        </w:r>
        <w:r w:rsidR="00FC22D8" w:rsidRPr="001D7F22">
          <w:rPr>
            <w:rFonts w:ascii="Calibri" w:hAnsi="Calibri"/>
            <w:lang w:val="ru-RU"/>
          </w:rPr>
          <w:tab/>
          <w:t>31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24" w:line="256" w:lineRule="auto"/>
        <w:ind w:left="242" w:right="112" w:firstLine="0"/>
        <w:rPr>
          <w:rFonts w:ascii="Calibri" w:hAnsi="Calibri"/>
          <w:lang w:val="ru-RU"/>
        </w:rPr>
      </w:pPr>
      <w:hyperlink w:anchor="_bookmark29" w:history="1">
        <w:r w:rsidR="00FC22D8" w:rsidRPr="001D7F22">
          <w:rPr>
            <w:b/>
            <w:lang w:val="ru-RU"/>
          </w:rPr>
          <w:t>Скоростной режим движения транспортных средств на отдельных участках дорог</w:t>
        </w:r>
      </w:hyperlink>
      <w:r w:rsidR="00FC22D8" w:rsidRPr="001D7F22">
        <w:rPr>
          <w:b/>
          <w:lang w:val="ru-RU"/>
        </w:rPr>
        <w:t xml:space="preserve"> </w:t>
      </w:r>
      <w:hyperlink w:anchor="_bookmark29" w:history="1">
        <w:r w:rsidR="00FC22D8" w:rsidRPr="001D7F22">
          <w:rPr>
            <w:b/>
            <w:lang w:val="ru-RU"/>
          </w:rPr>
          <w:t>или в различных</w:t>
        </w:r>
        <w:r w:rsidR="00FC22D8" w:rsidRPr="001D7F22">
          <w:rPr>
            <w:b/>
            <w:spacing w:val="-1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зонах</w:t>
        </w:r>
        <w:r w:rsidR="00FC22D8" w:rsidRPr="001D7F22">
          <w:rPr>
            <w:rFonts w:ascii="Calibri" w:hAnsi="Calibri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ab/>
        </w:r>
        <w:r w:rsidR="00FC22D8" w:rsidRPr="001D7F22">
          <w:rPr>
            <w:rFonts w:ascii="Calibri" w:hAnsi="Calibri"/>
            <w:w w:val="34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>31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08" w:line="254" w:lineRule="auto"/>
        <w:ind w:left="242" w:right="112" w:firstLine="0"/>
        <w:rPr>
          <w:rFonts w:ascii="Calibri" w:hAnsi="Calibri"/>
          <w:lang w:val="ru-RU"/>
        </w:rPr>
      </w:pPr>
      <w:hyperlink w:anchor="_bookmark30" w:history="1">
        <w:r w:rsidR="00FC22D8" w:rsidRPr="001D7F22">
          <w:rPr>
            <w:b/>
            <w:lang w:val="ru-RU"/>
          </w:rPr>
          <w:t>Формирование единого парковочного пространства (размещение гаражей, стоянок,</w:t>
        </w:r>
      </w:hyperlink>
      <w:r w:rsidR="00FC22D8" w:rsidRPr="001D7F22">
        <w:rPr>
          <w:b/>
          <w:lang w:val="ru-RU"/>
        </w:rPr>
        <w:t xml:space="preserve"> </w:t>
      </w:r>
      <w:hyperlink w:anchor="_bookmark30" w:history="1">
        <w:r w:rsidR="00FC22D8" w:rsidRPr="001D7F22">
          <w:rPr>
            <w:b/>
            <w:lang w:val="ru-RU"/>
          </w:rPr>
          <w:t>парковок (парковочных мест) и иных</w:t>
        </w:r>
        <w:r w:rsidR="00FC22D8" w:rsidRPr="001D7F22">
          <w:rPr>
            <w:b/>
            <w:spacing w:val="-5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подобных</w:t>
        </w:r>
        <w:r w:rsidR="00FC22D8" w:rsidRPr="001D7F22">
          <w:rPr>
            <w:b/>
            <w:spacing w:val="-2"/>
            <w:lang w:val="ru-RU"/>
          </w:rPr>
          <w:t xml:space="preserve"> </w:t>
        </w:r>
        <w:r w:rsidR="00FC22D8" w:rsidRPr="001D7F22">
          <w:rPr>
            <w:b/>
            <w:lang w:val="ru-RU"/>
          </w:rPr>
          <w:t>сооружений)</w:t>
        </w:r>
        <w:r w:rsidR="00FC22D8" w:rsidRPr="001D7F22">
          <w:rPr>
            <w:rFonts w:ascii="Calibri" w:hAnsi="Calibri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ab/>
        </w:r>
        <w:r w:rsidR="00FC22D8" w:rsidRPr="001D7F22">
          <w:rPr>
            <w:rFonts w:ascii="Calibri" w:hAnsi="Calibri"/>
            <w:w w:val="34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>32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10" w:line="256" w:lineRule="auto"/>
        <w:ind w:left="242" w:right="112" w:firstLine="0"/>
        <w:rPr>
          <w:rFonts w:ascii="Calibri" w:hAnsi="Calibri"/>
          <w:lang w:val="ru-RU"/>
        </w:rPr>
      </w:pPr>
      <w:hyperlink w:anchor="_bookmark31" w:history="1">
        <w:r w:rsidR="00FC22D8" w:rsidRPr="001D7F22">
          <w:rPr>
            <w:b/>
            <w:lang w:val="ru-RU"/>
          </w:rPr>
          <w:t>Организация одностороннего движения транспортных средств на дорогах или их</w:t>
        </w:r>
      </w:hyperlink>
      <w:r w:rsidR="00FC22D8" w:rsidRPr="001D7F22">
        <w:rPr>
          <w:b/>
          <w:lang w:val="ru-RU"/>
        </w:rPr>
        <w:t xml:space="preserve"> </w:t>
      </w:r>
      <w:hyperlink w:anchor="_bookmark31" w:history="1">
        <w:r w:rsidR="00FC22D8" w:rsidRPr="001D7F22">
          <w:rPr>
            <w:b/>
            <w:lang w:val="ru-RU"/>
          </w:rPr>
          <w:t>участках</w:t>
        </w:r>
        <w:r w:rsidR="00FC22D8" w:rsidRPr="001D7F22">
          <w:rPr>
            <w:rFonts w:ascii="Calibri" w:hAnsi="Calibri"/>
            <w:lang w:val="ru-RU"/>
          </w:rPr>
          <w:tab/>
          <w:t xml:space="preserve"> 32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05" w:line="256" w:lineRule="auto"/>
        <w:ind w:left="242" w:right="112" w:firstLine="0"/>
        <w:rPr>
          <w:rFonts w:ascii="Calibri" w:hAnsi="Calibri"/>
          <w:lang w:val="ru-RU"/>
        </w:rPr>
      </w:pPr>
      <w:hyperlink w:anchor="_bookmark32" w:history="1">
        <w:r w:rsidR="00FC22D8" w:rsidRPr="001D7F22">
          <w:rPr>
            <w:b/>
            <w:lang w:val="ru-RU"/>
          </w:rPr>
          <w:t>Перечень пересечений, примыканий и участков дорог, требующих введения</w:t>
        </w:r>
      </w:hyperlink>
      <w:r w:rsidR="00FC22D8" w:rsidRPr="001D7F22">
        <w:rPr>
          <w:b/>
          <w:lang w:val="ru-RU"/>
        </w:rPr>
        <w:t xml:space="preserve"> </w:t>
      </w:r>
      <w:hyperlink w:anchor="_bookmark32" w:history="1">
        <w:r w:rsidR="00FC22D8" w:rsidRPr="001D7F22">
          <w:rPr>
            <w:b/>
            <w:lang w:val="ru-RU"/>
          </w:rPr>
          <w:t>светофорного</w:t>
        </w:r>
        <w:r w:rsidR="00FC22D8" w:rsidRPr="001D7F22">
          <w:rPr>
            <w:b/>
            <w:spacing w:val="-1"/>
            <w:lang w:val="ru-RU"/>
          </w:rPr>
          <w:t xml:space="preserve"> </w:t>
        </w:r>
        <w:r w:rsidR="00FC22D8" w:rsidRPr="001D7F22">
          <w:rPr>
            <w:b/>
            <w:lang w:val="ru-RU"/>
          </w:rPr>
          <w:t>регулирования</w:t>
        </w:r>
        <w:r w:rsidR="00FC22D8" w:rsidRPr="001D7F22">
          <w:rPr>
            <w:rFonts w:ascii="Calibri" w:hAnsi="Calibri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ab/>
        </w:r>
        <w:r w:rsidR="00FC22D8" w:rsidRPr="001D7F22">
          <w:rPr>
            <w:rFonts w:ascii="Calibri" w:hAnsi="Calibri"/>
            <w:w w:val="34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>32</w:t>
        </w:r>
      </w:hyperlink>
    </w:p>
    <w:p w:rsidR="00386E95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71"/>
        </w:tabs>
        <w:spacing w:before="102"/>
        <w:ind w:left="902"/>
        <w:rPr>
          <w:rFonts w:ascii="Calibri" w:hAnsi="Calibri"/>
        </w:rPr>
      </w:pPr>
      <w:hyperlink w:anchor="_bookmark33" w:history="1">
        <w:r w:rsidR="00FC22D8">
          <w:rPr>
            <w:b/>
          </w:rPr>
          <w:t>Режимы работы</w:t>
        </w:r>
        <w:r w:rsidR="00FC22D8">
          <w:rPr>
            <w:b/>
            <w:spacing w:val="-1"/>
          </w:rPr>
          <w:t xml:space="preserve"> </w:t>
        </w:r>
        <w:r w:rsidR="00FC22D8">
          <w:rPr>
            <w:b/>
          </w:rPr>
          <w:t>светофорного</w:t>
        </w:r>
        <w:r w:rsidR="00FC22D8">
          <w:rPr>
            <w:b/>
            <w:spacing w:val="-1"/>
          </w:rPr>
          <w:t xml:space="preserve"> </w:t>
        </w:r>
        <w:r w:rsidR="00FC22D8">
          <w:rPr>
            <w:b/>
          </w:rPr>
          <w:t>регулирования</w:t>
        </w:r>
        <w:r w:rsidR="00FC22D8">
          <w:rPr>
            <w:rFonts w:ascii="Calibri" w:hAnsi="Calibri"/>
          </w:rPr>
          <w:tab/>
          <w:t>34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26" w:line="254" w:lineRule="auto"/>
        <w:ind w:left="242" w:right="112" w:firstLine="0"/>
        <w:rPr>
          <w:rFonts w:ascii="Calibri" w:hAnsi="Calibri"/>
          <w:lang w:val="ru-RU"/>
        </w:rPr>
      </w:pPr>
      <w:hyperlink w:anchor="_bookmark34" w:history="1">
        <w:r w:rsidR="00FC22D8" w:rsidRPr="001D7F22">
          <w:rPr>
            <w:b/>
            <w:lang w:val="ru-RU"/>
          </w:rPr>
          <w:t>Устранение помех движению и факторов опасности (конфликтных ситуаций),</w:t>
        </w:r>
      </w:hyperlink>
      <w:r w:rsidR="00FC22D8" w:rsidRPr="001D7F22">
        <w:rPr>
          <w:b/>
          <w:lang w:val="ru-RU"/>
        </w:rPr>
        <w:t xml:space="preserve"> </w:t>
      </w:r>
      <w:hyperlink w:anchor="_bookmark34" w:history="1">
        <w:r w:rsidR="00FC22D8" w:rsidRPr="001D7F22">
          <w:rPr>
            <w:b/>
            <w:lang w:val="ru-RU"/>
          </w:rPr>
          <w:t>создаваемых существующими</w:t>
        </w:r>
        <w:r w:rsidR="00FC22D8" w:rsidRPr="001D7F22">
          <w:rPr>
            <w:b/>
            <w:spacing w:val="-7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дорожными</w:t>
        </w:r>
        <w:r w:rsidR="00FC22D8" w:rsidRPr="001D7F22">
          <w:rPr>
            <w:b/>
            <w:spacing w:val="-3"/>
            <w:lang w:val="ru-RU"/>
          </w:rPr>
          <w:t xml:space="preserve"> </w:t>
        </w:r>
        <w:r w:rsidR="00FC22D8" w:rsidRPr="001D7F22">
          <w:rPr>
            <w:b/>
            <w:lang w:val="ru-RU"/>
          </w:rPr>
          <w:t>условиями</w:t>
        </w:r>
        <w:r w:rsidR="00FC22D8" w:rsidRPr="001D7F22">
          <w:rPr>
            <w:rFonts w:ascii="Calibri" w:hAnsi="Calibri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ab/>
        </w:r>
        <w:r w:rsidR="00FC22D8" w:rsidRPr="001D7F22">
          <w:rPr>
            <w:rFonts w:ascii="Calibri" w:hAnsi="Calibri"/>
            <w:w w:val="34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>34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10" w:line="256" w:lineRule="auto"/>
        <w:ind w:left="242" w:right="112" w:firstLine="0"/>
        <w:rPr>
          <w:rFonts w:ascii="Calibri" w:hAnsi="Calibri"/>
          <w:lang w:val="ru-RU"/>
        </w:rPr>
      </w:pPr>
      <w:hyperlink w:anchor="_bookmark35" w:history="1">
        <w:r w:rsidR="00FC22D8" w:rsidRPr="001D7F22">
          <w:rPr>
            <w:b/>
            <w:lang w:val="ru-RU"/>
          </w:rPr>
          <w:t>Организация движения пешеходов, включая размещение и обустройство</w:t>
        </w:r>
      </w:hyperlink>
      <w:r w:rsidR="00FC22D8" w:rsidRPr="001D7F22">
        <w:rPr>
          <w:b/>
          <w:lang w:val="ru-RU"/>
        </w:rPr>
        <w:t xml:space="preserve"> </w:t>
      </w:r>
      <w:hyperlink w:anchor="_bookmark35" w:history="1">
        <w:r w:rsidR="00FC22D8" w:rsidRPr="001D7F22">
          <w:rPr>
            <w:b/>
            <w:lang w:val="ru-RU"/>
          </w:rPr>
          <w:t>пешеходных переходов, формирование пешеходных и жилых зон на территории</w:t>
        </w:r>
      </w:hyperlink>
      <w:r w:rsidR="00FC22D8" w:rsidRPr="001D7F22">
        <w:rPr>
          <w:b/>
          <w:lang w:val="ru-RU"/>
        </w:rPr>
        <w:t xml:space="preserve"> </w:t>
      </w:r>
      <w:hyperlink w:anchor="_bookmark35" w:history="1">
        <w:r w:rsidR="00FC22D8" w:rsidRPr="001D7F22">
          <w:rPr>
            <w:b/>
            <w:lang w:val="ru-RU"/>
          </w:rPr>
          <w:t>муниципального</w:t>
        </w:r>
        <w:r w:rsidR="00FC22D8" w:rsidRPr="001D7F22">
          <w:rPr>
            <w:b/>
            <w:spacing w:val="-4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образования</w:t>
        </w:r>
        <w:r w:rsidR="00FC22D8" w:rsidRPr="001D7F22">
          <w:rPr>
            <w:rFonts w:ascii="Calibri" w:hAnsi="Calibri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ab/>
        </w:r>
        <w:r w:rsidR="00FC22D8" w:rsidRPr="001D7F22">
          <w:rPr>
            <w:rFonts w:ascii="Calibri" w:hAnsi="Calibri"/>
            <w:w w:val="34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>35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71"/>
        </w:tabs>
        <w:spacing w:before="104"/>
        <w:ind w:left="902"/>
        <w:rPr>
          <w:rFonts w:ascii="Calibri" w:hAnsi="Calibri"/>
          <w:lang w:val="ru-RU"/>
        </w:rPr>
      </w:pPr>
      <w:hyperlink w:anchor="_bookmark36" w:history="1">
        <w:r w:rsidR="00FC22D8" w:rsidRPr="001D7F22">
          <w:rPr>
            <w:b/>
            <w:lang w:val="ru-RU"/>
          </w:rPr>
          <w:t>Обеспечение благоприятных условий для</w:t>
        </w:r>
        <w:r w:rsidR="00FC22D8" w:rsidRPr="001D7F22">
          <w:rPr>
            <w:b/>
            <w:spacing w:val="-7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движения</w:t>
        </w:r>
        <w:r w:rsidR="00FC22D8" w:rsidRPr="001D7F22">
          <w:rPr>
            <w:b/>
            <w:spacing w:val="-1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инвалидов</w:t>
        </w:r>
        <w:r w:rsidR="00FC22D8" w:rsidRPr="001D7F22">
          <w:rPr>
            <w:rFonts w:ascii="Calibri" w:hAnsi="Calibri"/>
            <w:lang w:val="ru-RU"/>
          </w:rPr>
          <w:tab/>
          <w:t>35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24" w:line="256" w:lineRule="auto"/>
        <w:ind w:left="242" w:right="112" w:firstLine="0"/>
        <w:rPr>
          <w:rFonts w:ascii="Calibri" w:hAnsi="Calibri"/>
          <w:lang w:val="ru-RU"/>
        </w:rPr>
      </w:pPr>
      <w:hyperlink w:anchor="_bookmark37" w:history="1">
        <w:r w:rsidR="00FC22D8" w:rsidRPr="001D7F22">
          <w:rPr>
            <w:b/>
            <w:lang w:val="ru-RU"/>
          </w:rPr>
          <w:t>Обеспечение маршрутов безопасного движения детей к образовательным</w:t>
        </w:r>
      </w:hyperlink>
      <w:r w:rsidR="00FC22D8" w:rsidRPr="001D7F22">
        <w:rPr>
          <w:b/>
          <w:lang w:val="ru-RU"/>
        </w:rPr>
        <w:t xml:space="preserve"> </w:t>
      </w:r>
      <w:hyperlink w:anchor="_bookmark37" w:history="1">
        <w:r w:rsidR="00FC22D8" w:rsidRPr="001D7F22">
          <w:rPr>
            <w:b/>
            <w:lang w:val="ru-RU"/>
          </w:rPr>
          <w:t>организациям</w:t>
        </w:r>
        <w:r w:rsidR="00FC22D8" w:rsidRPr="001D7F22">
          <w:rPr>
            <w:rFonts w:ascii="Calibri" w:hAnsi="Calibri"/>
            <w:lang w:val="ru-RU"/>
          </w:rPr>
          <w:tab/>
          <w:t xml:space="preserve"> 35</w:t>
        </w:r>
      </w:hyperlink>
    </w:p>
    <w:p w:rsidR="00386E95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71"/>
        </w:tabs>
        <w:spacing w:before="101"/>
        <w:ind w:left="902"/>
        <w:rPr>
          <w:rFonts w:ascii="Calibri" w:hAnsi="Calibri"/>
        </w:rPr>
      </w:pPr>
      <w:hyperlink w:anchor="_bookmark38" w:history="1">
        <w:r w:rsidR="00FC22D8">
          <w:rPr>
            <w:b/>
          </w:rPr>
          <w:t>Организация</w:t>
        </w:r>
        <w:r w:rsidR="00FC22D8">
          <w:rPr>
            <w:b/>
            <w:spacing w:val="-1"/>
          </w:rPr>
          <w:t xml:space="preserve"> </w:t>
        </w:r>
        <w:r w:rsidR="00FC22D8">
          <w:rPr>
            <w:b/>
          </w:rPr>
          <w:t>велосипедного</w:t>
        </w:r>
        <w:r w:rsidR="00FC22D8">
          <w:rPr>
            <w:b/>
            <w:spacing w:val="-3"/>
          </w:rPr>
          <w:t xml:space="preserve"> </w:t>
        </w:r>
        <w:r w:rsidR="00FC22D8">
          <w:rPr>
            <w:b/>
          </w:rPr>
          <w:t>движения</w:t>
        </w:r>
        <w:r w:rsidR="00FC22D8">
          <w:rPr>
            <w:rFonts w:ascii="Calibri" w:hAnsi="Calibri"/>
          </w:rPr>
          <w:tab/>
          <w:t>37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26" w:line="254" w:lineRule="auto"/>
        <w:ind w:left="242" w:right="112" w:firstLine="0"/>
        <w:rPr>
          <w:rFonts w:ascii="Calibri" w:hAnsi="Calibri"/>
          <w:lang w:val="ru-RU"/>
        </w:rPr>
      </w:pPr>
      <w:hyperlink w:anchor="_bookmark39" w:history="1">
        <w:r w:rsidR="00FC22D8" w:rsidRPr="001D7F22">
          <w:rPr>
            <w:b/>
            <w:lang w:val="ru-RU"/>
          </w:rPr>
          <w:t>Развитие сети дорог, дорог или участков дорог, локально-реконструкционным</w:t>
        </w:r>
      </w:hyperlink>
      <w:r w:rsidR="00FC22D8" w:rsidRPr="001D7F22">
        <w:rPr>
          <w:b/>
          <w:lang w:val="ru-RU"/>
        </w:rPr>
        <w:t xml:space="preserve"> </w:t>
      </w:r>
      <w:hyperlink w:anchor="_bookmark39" w:history="1">
        <w:r w:rsidR="00FC22D8" w:rsidRPr="001D7F22">
          <w:rPr>
            <w:b/>
            <w:lang w:val="ru-RU"/>
          </w:rPr>
          <w:t>мероприятиям, повышающим эффективность функционирования сети дорог</w:t>
        </w:r>
        <w:r w:rsidR="00FC22D8" w:rsidRPr="001D7F22">
          <w:rPr>
            <w:b/>
            <w:spacing w:val="-11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в</w:t>
        </w:r>
        <w:r w:rsidR="00FC22D8" w:rsidRPr="001D7F22">
          <w:rPr>
            <w:b/>
            <w:spacing w:val="-2"/>
            <w:lang w:val="ru-RU"/>
          </w:rPr>
          <w:t xml:space="preserve"> </w:t>
        </w:r>
        <w:r w:rsidR="00FC22D8" w:rsidRPr="001D7F22">
          <w:rPr>
            <w:b/>
            <w:lang w:val="ru-RU"/>
          </w:rPr>
          <w:t>целом</w:t>
        </w:r>
        <w:r w:rsidR="00FC22D8" w:rsidRPr="001D7F22">
          <w:rPr>
            <w:rFonts w:ascii="Calibri" w:hAnsi="Calibri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ab/>
        </w:r>
        <w:r w:rsidR="00FC22D8" w:rsidRPr="001D7F22">
          <w:rPr>
            <w:rFonts w:ascii="Calibri" w:hAnsi="Calibri"/>
            <w:w w:val="34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>37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10" w:line="256" w:lineRule="auto"/>
        <w:ind w:left="242" w:right="112" w:firstLine="0"/>
        <w:rPr>
          <w:rFonts w:ascii="Calibri" w:hAnsi="Calibri"/>
          <w:lang w:val="ru-RU"/>
        </w:rPr>
      </w:pPr>
      <w:hyperlink w:anchor="_bookmark40" w:history="1">
        <w:r w:rsidR="00FC22D8" w:rsidRPr="001D7F22">
          <w:rPr>
            <w:b/>
            <w:lang w:val="ru-RU"/>
          </w:rPr>
          <w:t>Расстановка работающих в автоматическом режиме средств фото- и видеофиксации</w:t>
        </w:r>
      </w:hyperlink>
      <w:r w:rsidR="00FC22D8" w:rsidRPr="001D7F22">
        <w:rPr>
          <w:b/>
          <w:lang w:val="ru-RU"/>
        </w:rPr>
        <w:t xml:space="preserve"> </w:t>
      </w:r>
      <w:hyperlink w:anchor="_bookmark40" w:history="1">
        <w:r w:rsidR="00FC22D8" w:rsidRPr="001D7F22">
          <w:rPr>
            <w:b/>
            <w:lang w:val="ru-RU"/>
          </w:rPr>
          <w:t>нарушений правил</w:t>
        </w:r>
        <w:r w:rsidR="00FC22D8" w:rsidRPr="001D7F22">
          <w:rPr>
            <w:b/>
            <w:spacing w:val="-5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дорожного</w:t>
        </w:r>
        <w:r w:rsidR="00FC22D8" w:rsidRPr="001D7F22">
          <w:rPr>
            <w:b/>
            <w:spacing w:val="-3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движения</w:t>
        </w:r>
        <w:r w:rsidR="00FC22D8" w:rsidRPr="001D7F22">
          <w:rPr>
            <w:rFonts w:ascii="Calibri" w:hAnsi="Calibri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ab/>
        </w:r>
        <w:r w:rsidR="00FC22D8" w:rsidRPr="001D7F22">
          <w:rPr>
            <w:rFonts w:ascii="Calibri" w:hAnsi="Calibri"/>
            <w:w w:val="34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>37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</w:tabs>
        <w:spacing w:before="105"/>
        <w:ind w:left="902"/>
        <w:rPr>
          <w:b/>
          <w:lang w:val="ru-RU"/>
        </w:rPr>
      </w:pPr>
      <w:hyperlink w:anchor="_bookmark41" w:history="1">
        <w:r w:rsidR="00FC22D8" w:rsidRPr="001D7F22">
          <w:rPr>
            <w:b/>
            <w:lang w:val="ru-RU"/>
          </w:rPr>
          <w:t>Размещение специализированных стоянок для задержанных транспортных</w:t>
        </w:r>
        <w:r w:rsidR="00FC22D8" w:rsidRPr="001D7F22">
          <w:rPr>
            <w:b/>
            <w:spacing w:val="-9"/>
            <w:lang w:val="ru-RU"/>
          </w:rPr>
          <w:t xml:space="preserve"> </w:t>
        </w:r>
        <w:r w:rsidR="00FC22D8" w:rsidRPr="001D7F22">
          <w:rPr>
            <w:b/>
            <w:lang w:val="ru-RU"/>
          </w:rPr>
          <w:t>средств</w:t>
        </w:r>
      </w:hyperlink>
    </w:p>
    <w:p w:rsidR="00386E95" w:rsidRDefault="00D84E19">
      <w:pPr>
        <w:spacing w:before="16"/>
        <w:ind w:left="902"/>
        <w:rPr>
          <w:rFonts w:ascii="Calibri"/>
        </w:rPr>
      </w:pPr>
      <w:hyperlink w:anchor="_bookmark41" w:history="1">
        <w:r w:rsidR="00FC22D8">
          <w:rPr>
            <w:rFonts w:ascii="Calibri"/>
          </w:rPr>
          <w:t>38</w:t>
        </w:r>
      </w:hyperlink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124" w:line="256" w:lineRule="auto"/>
        <w:ind w:left="242" w:right="112" w:firstLine="0"/>
        <w:rPr>
          <w:rFonts w:ascii="Calibri" w:hAnsi="Calibri"/>
          <w:lang w:val="ru-RU"/>
        </w:rPr>
      </w:pPr>
      <w:hyperlink w:anchor="_bookmark42" w:history="1">
        <w:r w:rsidR="00FC22D8" w:rsidRPr="001D7F22">
          <w:rPr>
            <w:b/>
            <w:lang w:val="ru-RU"/>
          </w:rPr>
          <w:t>Формирование программы мероприятий КСОДД с указанием очередности</w:t>
        </w:r>
      </w:hyperlink>
      <w:r w:rsidR="00FC22D8" w:rsidRPr="001D7F22">
        <w:rPr>
          <w:b/>
          <w:lang w:val="ru-RU"/>
        </w:rPr>
        <w:t xml:space="preserve"> </w:t>
      </w:r>
      <w:hyperlink w:anchor="_bookmark42" w:history="1">
        <w:r w:rsidR="00FC22D8" w:rsidRPr="001D7F22">
          <w:rPr>
            <w:b/>
            <w:lang w:val="ru-RU"/>
          </w:rPr>
          <w:t>реализации, очередности разработки ПОДД на отдельных территориях, а также оценки</w:t>
        </w:r>
      </w:hyperlink>
      <w:r w:rsidR="00FC22D8" w:rsidRPr="001D7F22">
        <w:rPr>
          <w:b/>
          <w:lang w:val="ru-RU"/>
        </w:rPr>
        <w:t xml:space="preserve"> </w:t>
      </w:r>
      <w:hyperlink w:anchor="_bookmark42" w:history="1">
        <w:r w:rsidR="00FC22D8" w:rsidRPr="001D7F22">
          <w:rPr>
            <w:b/>
            <w:lang w:val="ru-RU"/>
          </w:rPr>
          <w:t>требуемых объемов финансирования и ожидаемого эффекта</w:t>
        </w:r>
        <w:r w:rsidR="00FC22D8" w:rsidRPr="001D7F22">
          <w:rPr>
            <w:b/>
            <w:spacing w:val="-12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от</w:t>
        </w:r>
        <w:r w:rsidR="00FC22D8" w:rsidRPr="001D7F22">
          <w:rPr>
            <w:b/>
            <w:spacing w:val="-2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внедрения</w:t>
        </w:r>
        <w:r w:rsidR="00FC22D8" w:rsidRPr="001D7F22">
          <w:rPr>
            <w:rFonts w:ascii="Calibri" w:hAnsi="Calibri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ab/>
        </w:r>
        <w:r w:rsidR="00FC22D8" w:rsidRPr="001D7F22">
          <w:rPr>
            <w:rFonts w:ascii="Calibri" w:hAnsi="Calibri"/>
            <w:w w:val="34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>38</w:t>
        </w:r>
      </w:hyperlink>
    </w:p>
    <w:p w:rsidR="00386E95" w:rsidRPr="001D7F22" w:rsidRDefault="00386E95">
      <w:pPr>
        <w:spacing w:line="256" w:lineRule="auto"/>
        <w:rPr>
          <w:rFonts w:ascii="Calibri" w:hAnsi="Calibri"/>
          <w:lang w:val="ru-RU"/>
        </w:rPr>
        <w:sectPr w:rsidR="00386E95" w:rsidRPr="001D7F22">
          <w:pgSz w:w="11910" w:h="16840"/>
          <w:pgMar w:top="1060" w:right="740" w:bottom="1220" w:left="1680" w:header="0" w:footer="1033" w:gutter="0"/>
          <w:cols w:space="720"/>
        </w:sectPr>
      </w:pPr>
    </w:p>
    <w:p w:rsidR="00386E95" w:rsidRPr="001D7F22" w:rsidRDefault="00D84E19">
      <w:pPr>
        <w:pStyle w:val="a4"/>
        <w:numPr>
          <w:ilvl w:val="1"/>
          <w:numId w:val="16"/>
        </w:numPr>
        <w:tabs>
          <w:tab w:val="left" w:pos="903"/>
          <w:tab w:val="right" w:leader="dot" w:pos="9354"/>
        </w:tabs>
        <w:spacing w:before="55" w:line="259" w:lineRule="auto"/>
        <w:ind w:left="242" w:right="112" w:firstLine="0"/>
        <w:rPr>
          <w:rFonts w:ascii="Calibri" w:hAnsi="Calibri"/>
          <w:lang w:val="ru-RU"/>
        </w:rPr>
      </w:pPr>
      <w:hyperlink w:anchor="_bookmark43" w:history="1">
        <w:r w:rsidR="00FC22D8" w:rsidRPr="001D7F22">
          <w:rPr>
            <w:b/>
            <w:lang w:val="ru-RU"/>
          </w:rPr>
          <w:t>Формирование предложения по институциональным преобразованиям,</w:t>
        </w:r>
      </w:hyperlink>
      <w:r w:rsidR="00FC22D8" w:rsidRPr="001D7F22">
        <w:rPr>
          <w:b/>
          <w:lang w:val="ru-RU"/>
        </w:rPr>
        <w:t xml:space="preserve"> </w:t>
      </w:r>
      <w:hyperlink w:anchor="_bookmark43" w:history="1">
        <w:r w:rsidR="00FC22D8" w:rsidRPr="001D7F22">
          <w:rPr>
            <w:b/>
            <w:lang w:val="ru-RU"/>
          </w:rPr>
          <w:t>совершенствованию нормативного правового, нормативно-технического, методического и</w:t>
        </w:r>
      </w:hyperlink>
      <w:r w:rsidR="00FC22D8" w:rsidRPr="001D7F22">
        <w:rPr>
          <w:b/>
          <w:lang w:val="ru-RU"/>
        </w:rPr>
        <w:t xml:space="preserve"> </w:t>
      </w:r>
      <w:hyperlink w:anchor="_bookmark43" w:history="1">
        <w:r w:rsidR="00FC22D8" w:rsidRPr="001D7F22">
          <w:rPr>
            <w:b/>
            <w:lang w:val="ru-RU"/>
          </w:rPr>
          <w:t>информационного обеспечения деятельности в сфере ОДД на территории, в отношении</w:t>
        </w:r>
      </w:hyperlink>
      <w:r w:rsidR="00FC22D8" w:rsidRPr="001D7F22">
        <w:rPr>
          <w:b/>
          <w:lang w:val="ru-RU"/>
        </w:rPr>
        <w:t xml:space="preserve"> </w:t>
      </w:r>
      <w:hyperlink w:anchor="_bookmark43" w:history="1">
        <w:r w:rsidR="00FC22D8" w:rsidRPr="001D7F22">
          <w:rPr>
            <w:b/>
            <w:lang w:val="ru-RU"/>
          </w:rPr>
          <w:t>которой осуществляется подготовка КСОДД (разрабатываются в целях обеспечения</w:t>
        </w:r>
      </w:hyperlink>
      <w:r w:rsidR="00FC22D8" w:rsidRPr="001D7F22">
        <w:rPr>
          <w:b/>
          <w:lang w:val="ru-RU"/>
        </w:rPr>
        <w:t xml:space="preserve"> </w:t>
      </w:r>
      <w:hyperlink w:anchor="_bookmark43" w:history="1">
        <w:r w:rsidR="00FC22D8" w:rsidRPr="001D7F22">
          <w:rPr>
            <w:b/>
            <w:lang w:val="ru-RU"/>
          </w:rPr>
          <w:t>возможности реализации предлагаемых в составе</w:t>
        </w:r>
        <w:r w:rsidR="00FC22D8" w:rsidRPr="001D7F22">
          <w:rPr>
            <w:b/>
            <w:spacing w:val="-12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КСОДД</w:t>
        </w:r>
        <w:r w:rsidR="00FC22D8" w:rsidRPr="001D7F22">
          <w:rPr>
            <w:b/>
            <w:spacing w:val="-3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мероприятий)</w:t>
        </w:r>
        <w:r w:rsidR="00FC22D8" w:rsidRPr="001D7F22">
          <w:rPr>
            <w:rFonts w:ascii="Calibri" w:hAnsi="Calibri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ab/>
        </w:r>
        <w:r w:rsidR="00FC22D8" w:rsidRPr="001D7F22">
          <w:rPr>
            <w:rFonts w:ascii="Calibri" w:hAnsi="Calibri"/>
            <w:w w:val="34"/>
            <w:lang w:val="ru-RU"/>
          </w:rPr>
          <w:t xml:space="preserve"> </w:t>
        </w:r>
        <w:r w:rsidR="00FC22D8" w:rsidRPr="001D7F22">
          <w:rPr>
            <w:rFonts w:ascii="Calibri" w:hAnsi="Calibri"/>
            <w:lang w:val="ru-RU"/>
          </w:rPr>
          <w:t>40</w:t>
        </w:r>
      </w:hyperlink>
    </w:p>
    <w:p w:rsidR="00386E95" w:rsidRPr="001D7F22" w:rsidRDefault="00D84E19">
      <w:pPr>
        <w:tabs>
          <w:tab w:val="right" w:leader="dot" w:pos="9371"/>
        </w:tabs>
        <w:spacing w:before="98"/>
        <w:ind w:left="242"/>
        <w:rPr>
          <w:rFonts w:ascii="Calibri" w:hAnsi="Calibri"/>
          <w:lang w:val="ru-RU"/>
        </w:rPr>
      </w:pPr>
      <w:hyperlink w:anchor="_bookmark44" w:history="1">
        <w:r w:rsidR="00FC22D8" w:rsidRPr="001D7F22">
          <w:rPr>
            <w:b/>
            <w:lang w:val="ru-RU"/>
          </w:rPr>
          <w:t>ЗАКЛЮЧЕНИЕ</w:t>
        </w:r>
        <w:r w:rsidR="00FC22D8" w:rsidRPr="001D7F22">
          <w:rPr>
            <w:rFonts w:ascii="Calibri" w:hAnsi="Calibri"/>
            <w:lang w:val="ru-RU"/>
          </w:rPr>
          <w:tab/>
          <w:t>45</w:t>
        </w:r>
      </w:hyperlink>
    </w:p>
    <w:p w:rsidR="00386E95" w:rsidRPr="001D7F22" w:rsidRDefault="00D84E19">
      <w:pPr>
        <w:tabs>
          <w:tab w:val="right" w:leader="dot" w:pos="9371"/>
        </w:tabs>
        <w:spacing w:before="120"/>
        <w:ind w:left="242"/>
        <w:rPr>
          <w:rFonts w:ascii="Calibri" w:hAnsi="Calibri"/>
          <w:lang w:val="ru-RU"/>
        </w:rPr>
      </w:pPr>
      <w:hyperlink w:anchor="_bookmark45" w:history="1">
        <w:r w:rsidR="00FC22D8" w:rsidRPr="001D7F22">
          <w:rPr>
            <w:b/>
            <w:lang w:val="ru-RU"/>
          </w:rPr>
          <w:t>СПИСОК</w:t>
        </w:r>
        <w:r w:rsidR="00FC22D8" w:rsidRPr="001D7F22">
          <w:rPr>
            <w:b/>
            <w:spacing w:val="-3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ИСПОЛЬЗОВАННОЙ</w:t>
        </w:r>
        <w:r w:rsidR="00FC22D8" w:rsidRPr="001D7F22">
          <w:rPr>
            <w:b/>
            <w:spacing w:val="-3"/>
            <w:lang w:val="ru-RU"/>
          </w:rPr>
          <w:t xml:space="preserve"> </w:t>
        </w:r>
        <w:r w:rsidR="00FC22D8" w:rsidRPr="001D7F22">
          <w:rPr>
            <w:b/>
            <w:lang w:val="ru-RU"/>
          </w:rPr>
          <w:t>ЛИТЕРАТУРЫ</w:t>
        </w:r>
        <w:r w:rsidR="00FC22D8" w:rsidRPr="001D7F22">
          <w:rPr>
            <w:rFonts w:ascii="Calibri" w:hAnsi="Calibri"/>
            <w:lang w:val="ru-RU"/>
          </w:rPr>
          <w:tab/>
          <w:t>46</w:t>
        </w:r>
      </w:hyperlink>
    </w:p>
    <w:p w:rsidR="00386E95" w:rsidRPr="001D7F22" w:rsidRDefault="00386E95">
      <w:pPr>
        <w:rPr>
          <w:rFonts w:ascii="Calibri" w:hAnsi="Calibri"/>
          <w:lang w:val="ru-RU"/>
        </w:rPr>
        <w:sectPr w:rsidR="00386E95" w:rsidRPr="001D7F22">
          <w:pgSz w:w="11910" w:h="16840"/>
          <w:pgMar w:top="1060" w:right="740" w:bottom="1220" w:left="1680" w:header="0" w:footer="1033" w:gutter="0"/>
          <w:cols w:space="720"/>
        </w:sectPr>
      </w:pPr>
    </w:p>
    <w:p w:rsidR="00386E95" w:rsidRPr="001D7F22" w:rsidRDefault="00FC22D8">
      <w:pPr>
        <w:pStyle w:val="1"/>
        <w:spacing w:before="34" w:line="320" w:lineRule="exact"/>
        <w:ind w:left="3716" w:right="3719"/>
        <w:jc w:val="center"/>
        <w:rPr>
          <w:lang w:val="ru-RU"/>
        </w:rPr>
      </w:pPr>
      <w:bookmarkStart w:id="1" w:name="_bookmark0"/>
      <w:bookmarkEnd w:id="1"/>
      <w:r w:rsidRPr="001D7F22">
        <w:rPr>
          <w:lang w:val="ru-RU"/>
        </w:rPr>
        <w:t>ВВЕДЕНИЕ</w:t>
      </w:r>
    </w:p>
    <w:p w:rsidR="00386E95" w:rsidRPr="001D7F22" w:rsidRDefault="00FC22D8">
      <w:pPr>
        <w:pStyle w:val="a3"/>
        <w:spacing w:line="360" w:lineRule="auto"/>
        <w:ind w:right="104" w:firstLine="707"/>
        <w:rPr>
          <w:lang w:val="ru-RU"/>
        </w:rPr>
      </w:pPr>
      <w:r w:rsidRPr="001D7F22">
        <w:rPr>
          <w:lang w:val="ru-RU"/>
        </w:rPr>
        <w:t xml:space="preserve">Объект выполнения работ - Комплексная схема организации  дорожного движения (КСОДД) на территории </w:t>
      </w:r>
      <w:r w:rsidR="001D7F22">
        <w:rPr>
          <w:lang w:val="ru-RU"/>
        </w:rPr>
        <w:t>Килемарского муниципального</w:t>
      </w:r>
      <w:r w:rsidR="002B7366">
        <w:rPr>
          <w:lang w:val="ru-RU"/>
        </w:rPr>
        <w:t xml:space="preserve"> района Республики Марий Эл</w:t>
      </w:r>
      <w:r w:rsidRPr="001D7F22">
        <w:rPr>
          <w:lang w:val="ru-RU"/>
        </w:rPr>
        <w:t>.</w:t>
      </w:r>
    </w:p>
    <w:p w:rsidR="00386E95" w:rsidRPr="001D7F22" w:rsidRDefault="00FC22D8">
      <w:pPr>
        <w:pStyle w:val="a3"/>
        <w:spacing w:before="5" w:line="360" w:lineRule="auto"/>
        <w:ind w:right="109" w:firstLine="707"/>
        <w:rPr>
          <w:lang w:val="ru-RU"/>
        </w:rPr>
      </w:pPr>
      <w:r w:rsidRPr="001D7F22">
        <w:rPr>
          <w:lang w:val="ru-RU"/>
        </w:rPr>
        <w:t xml:space="preserve">Цель - разработка Программы мероприятий, направленной на повышение безопасности и эффективности организации дорожного движения (ОДД) на территории муниципального образования </w:t>
      </w:r>
      <w:r w:rsidR="002B7366">
        <w:rPr>
          <w:lang w:val="ru-RU"/>
        </w:rPr>
        <w:t>«Килемарский муниципальный район Республики Марий Эл»</w:t>
      </w:r>
      <w:r w:rsidRPr="001D7F22">
        <w:rPr>
          <w:lang w:val="ru-RU"/>
        </w:rPr>
        <w:t>.</w:t>
      </w:r>
    </w:p>
    <w:p w:rsidR="00386E95" w:rsidRDefault="00FC22D8">
      <w:pPr>
        <w:pStyle w:val="a3"/>
        <w:spacing w:before="5"/>
        <w:ind w:left="810"/>
        <w:jc w:val="left"/>
      </w:pPr>
      <w:r>
        <w:t>Задачи:</w:t>
      </w:r>
    </w:p>
    <w:p w:rsidR="00386E95" w:rsidRPr="001D7F22" w:rsidRDefault="00FC22D8">
      <w:pPr>
        <w:pStyle w:val="a4"/>
        <w:numPr>
          <w:ilvl w:val="2"/>
          <w:numId w:val="16"/>
        </w:numPr>
        <w:tabs>
          <w:tab w:val="left" w:pos="1518"/>
        </w:tabs>
        <w:spacing w:before="165" w:line="350" w:lineRule="auto"/>
        <w:ind w:right="112" w:firstLine="708"/>
        <w:rPr>
          <w:sz w:val="28"/>
          <w:lang w:val="ru-RU"/>
        </w:rPr>
      </w:pPr>
      <w:r w:rsidRPr="001D7F22">
        <w:rPr>
          <w:sz w:val="28"/>
          <w:lang w:val="ru-RU"/>
        </w:rPr>
        <w:t>упорядочение и улучшение условий дорожного движения транспортных средств и</w:t>
      </w:r>
      <w:r w:rsidRPr="001D7F22">
        <w:rPr>
          <w:spacing w:val="-12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пешеходов;</w:t>
      </w:r>
    </w:p>
    <w:p w:rsidR="00386E95" w:rsidRPr="001D7F22" w:rsidRDefault="00FC22D8">
      <w:pPr>
        <w:pStyle w:val="a4"/>
        <w:numPr>
          <w:ilvl w:val="2"/>
          <w:numId w:val="16"/>
        </w:numPr>
        <w:tabs>
          <w:tab w:val="left" w:pos="1518"/>
        </w:tabs>
        <w:spacing w:before="19" w:line="350" w:lineRule="auto"/>
        <w:ind w:right="113" w:firstLine="708"/>
        <w:rPr>
          <w:sz w:val="28"/>
          <w:lang w:val="ru-RU"/>
        </w:rPr>
      </w:pPr>
      <w:r w:rsidRPr="001D7F22">
        <w:rPr>
          <w:sz w:val="28"/>
          <w:lang w:val="ru-RU"/>
        </w:rPr>
        <w:t>повышение пропускной способности дорог и эффективности их использования;</w:t>
      </w:r>
    </w:p>
    <w:p w:rsidR="00386E95" w:rsidRPr="001D7F22" w:rsidRDefault="00FC22D8">
      <w:pPr>
        <w:pStyle w:val="a4"/>
        <w:numPr>
          <w:ilvl w:val="2"/>
          <w:numId w:val="16"/>
        </w:numPr>
        <w:tabs>
          <w:tab w:val="left" w:pos="1518"/>
        </w:tabs>
        <w:spacing w:before="19" w:line="350" w:lineRule="auto"/>
        <w:ind w:right="107" w:firstLine="708"/>
        <w:rPr>
          <w:sz w:val="28"/>
          <w:lang w:val="ru-RU"/>
        </w:rPr>
      </w:pPr>
      <w:r w:rsidRPr="001D7F22">
        <w:rPr>
          <w:sz w:val="28"/>
          <w:lang w:val="ru-RU"/>
        </w:rPr>
        <w:t>снижение экономических потерь при осуществлении дорожного движения транспортных средств и</w:t>
      </w:r>
      <w:r w:rsidRPr="001D7F22">
        <w:rPr>
          <w:spacing w:val="-18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пешеходов;</w:t>
      </w:r>
    </w:p>
    <w:p w:rsidR="00386E95" w:rsidRPr="00F4208C" w:rsidRDefault="00FC22D8" w:rsidP="00F4208C">
      <w:pPr>
        <w:pStyle w:val="a4"/>
        <w:numPr>
          <w:ilvl w:val="2"/>
          <w:numId w:val="16"/>
        </w:numPr>
        <w:tabs>
          <w:tab w:val="left" w:pos="1518"/>
        </w:tabs>
        <w:spacing w:before="19" w:line="352" w:lineRule="auto"/>
        <w:ind w:right="113" w:firstLine="708"/>
        <w:rPr>
          <w:sz w:val="28"/>
          <w:lang w:val="ru-RU"/>
        </w:rPr>
        <w:sectPr w:rsidR="00386E95" w:rsidRPr="00F4208C">
          <w:pgSz w:w="11910" w:h="16840"/>
          <w:pgMar w:top="1080" w:right="740" w:bottom="1220" w:left="1600" w:header="0" w:footer="1033" w:gutter="0"/>
          <w:cols w:space="720"/>
        </w:sectPr>
      </w:pPr>
      <w:r w:rsidRPr="001D7F22">
        <w:rPr>
          <w:sz w:val="28"/>
          <w:lang w:val="ru-RU"/>
        </w:rPr>
        <w:t>снижение негативного воздействи</w:t>
      </w:r>
      <w:r w:rsidR="00F4208C">
        <w:rPr>
          <w:sz w:val="28"/>
          <w:lang w:val="ru-RU"/>
        </w:rPr>
        <w:t xml:space="preserve">я от  автомобильного транспорта </w:t>
      </w:r>
      <w:r w:rsidRPr="001D7F22">
        <w:rPr>
          <w:sz w:val="28"/>
          <w:lang w:val="ru-RU"/>
        </w:rPr>
        <w:t>на окружающую</w:t>
      </w:r>
      <w:r w:rsidRPr="001D7F22">
        <w:rPr>
          <w:spacing w:val="-14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среду.</w:t>
      </w:r>
    </w:p>
    <w:p w:rsidR="00386E95" w:rsidRPr="001D7F22" w:rsidRDefault="00FC22D8">
      <w:pPr>
        <w:pStyle w:val="1"/>
        <w:spacing w:before="52" w:line="242" w:lineRule="auto"/>
        <w:ind w:left="1158" w:right="302" w:hanging="848"/>
        <w:jc w:val="left"/>
        <w:rPr>
          <w:lang w:val="ru-RU"/>
        </w:rPr>
      </w:pPr>
      <w:bookmarkStart w:id="2" w:name="_bookmark1"/>
      <w:bookmarkEnd w:id="2"/>
      <w:r w:rsidRPr="001D7F22">
        <w:rPr>
          <w:lang w:val="ru-RU"/>
        </w:rPr>
        <w:t>1. ХАРАКТЕРИСТИКА СЛОЖИВШЕЙСЯ СИТУАЦИИ ПО ОДД НА ТЕРРИТОРИИ МУНИЦИПАЛЬНОГО ОБРАЗОВАНИЯ</w:t>
      </w:r>
    </w:p>
    <w:p w:rsidR="00386E95" w:rsidRPr="001D7F22" w:rsidRDefault="00386E95">
      <w:pPr>
        <w:pStyle w:val="a3"/>
        <w:spacing w:before="7"/>
        <w:ind w:left="0"/>
        <w:jc w:val="left"/>
        <w:rPr>
          <w:b/>
          <w:sz w:val="41"/>
          <w:lang w:val="ru-RU"/>
        </w:rPr>
      </w:pPr>
    </w:p>
    <w:p w:rsidR="00386E95" w:rsidRPr="001D7F22" w:rsidRDefault="00FC22D8">
      <w:pPr>
        <w:pStyle w:val="1"/>
        <w:numPr>
          <w:ilvl w:val="1"/>
          <w:numId w:val="14"/>
        </w:numPr>
        <w:tabs>
          <w:tab w:val="left" w:pos="810"/>
        </w:tabs>
        <w:spacing w:before="0"/>
        <w:ind w:right="593" w:firstLine="0"/>
        <w:rPr>
          <w:lang w:val="ru-RU"/>
        </w:rPr>
      </w:pPr>
      <w:bookmarkStart w:id="3" w:name="_bookmark2"/>
      <w:bookmarkEnd w:id="3"/>
      <w:r w:rsidRPr="001D7F22">
        <w:rPr>
          <w:lang w:val="ru-RU"/>
        </w:rPr>
        <w:t>Описание используемых методов и средств получения исходной информации</w:t>
      </w:r>
    </w:p>
    <w:p w:rsidR="00386E95" w:rsidRPr="001D7F22" w:rsidRDefault="00386E95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386E95" w:rsidRPr="001D7F22" w:rsidRDefault="00FC22D8">
      <w:pPr>
        <w:pStyle w:val="a3"/>
        <w:spacing w:line="360" w:lineRule="auto"/>
        <w:ind w:right="108" w:firstLine="707"/>
        <w:rPr>
          <w:lang w:val="ru-RU"/>
        </w:rPr>
      </w:pPr>
      <w:r w:rsidRPr="001D7F22">
        <w:rPr>
          <w:lang w:val="ru-RU"/>
        </w:rPr>
        <w:t>Исходная информация для разработки комплексной схемы организации дорожного дв</w:t>
      </w:r>
      <w:r w:rsidR="007260D5">
        <w:rPr>
          <w:lang w:val="ru-RU"/>
        </w:rPr>
        <w:t>ижения на территории Килемарского муниципального</w:t>
      </w:r>
      <w:r w:rsidRPr="001D7F22">
        <w:rPr>
          <w:lang w:val="ru-RU"/>
        </w:rPr>
        <w:t xml:space="preserve"> района </w:t>
      </w:r>
      <w:r w:rsidR="007260D5">
        <w:rPr>
          <w:lang w:val="ru-RU"/>
        </w:rPr>
        <w:t>Республики Марий Эл</w:t>
      </w:r>
      <w:r w:rsidRPr="001D7F22">
        <w:rPr>
          <w:lang w:val="ru-RU"/>
        </w:rPr>
        <w:t xml:space="preserve"> получена из следующих источников:</w:t>
      </w:r>
    </w:p>
    <w:p w:rsidR="00386E95" w:rsidRPr="001D7F22" w:rsidRDefault="00FC22D8">
      <w:pPr>
        <w:pStyle w:val="a4"/>
        <w:numPr>
          <w:ilvl w:val="2"/>
          <w:numId w:val="14"/>
        </w:numPr>
        <w:tabs>
          <w:tab w:val="left" w:pos="868"/>
        </w:tabs>
        <w:spacing w:line="360" w:lineRule="auto"/>
        <w:ind w:right="109" w:hanging="405"/>
        <w:rPr>
          <w:sz w:val="28"/>
          <w:lang w:val="ru-RU"/>
        </w:rPr>
      </w:pPr>
      <w:r w:rsidRPr="001D7F22">
        <w:rPr>
          <w:sz w:val="28"/>
          <w:lang w:val="ru-RU"/>
        </w:rPr>
        <w:t>Исходная информация полученная от заказчика согласно примерного перечня исходной информации, необходимой для разработки документации по ОДД, установленного приказом Минтранса РФ от 17.03.2015 №43 «Об утверждении Правил подготовки проектов и схем организации дорожного</w:t>
      </w:r>
      <w:r w:rsidRPr="001D7F22">
        <w:rPr>
          <w:spacing w:val="-10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движения»;</w:t>
      </w:r>
    </w:p>
    <w:p w:rsidR="00386E95" w:rsidRPr="001D7F22" w:rsidRDefault="00FC22D8">
      <w:pPr>
        <w:pStyle w:val="a4"/>
        <w:numPr>
          <w:ilvl w:val="2"/>
          <w:numId w:val="14"/>
        </w:numPr>
        <w:tabs>
          <w:tab w:val="left" w:pos="868"/>
        </w:tabs>
        <w:spacing w:line="360" w:lineRule="auto"/>
        <w:ind w:right="104" w:hanging="405"/>
        <w:rPr>
          <w:sz w:val="28"/>
          <w:lang w:val="ru-RU"/>
        </w:rPr>
      </w:pPr>
      <w:r w:rsidRPr="001D7F22">
        <w:rPr>
          <w:sz w:val="28"/>
          <w:lang w:val="ru-RU"/>
        </w:rPr>
        <w:t>Данные полученные из общедоступных официальных интернет источников.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4"/>
        </w:numPr>
        <w:tabs>
          <w:tab w:val="left" w:pos="810"/>
        </w:tabs>
        <w:spacing w:before="214" w:line="360" w:lineRule="auto"/>
        <w:ind w:right="104" w:firstLine="0"/>
        <w:rPr>
          <w:lang w:val="ru-RU"/>
        </w:rPr>
      </w:pPr>
      <w:bookmarkStart w:id="4" w:name="_bookmark3"/>
      <w:bookmarkEnd w:id="4"/>
      <w:r w:rsidRPr="001D7F22">
        <w:rPr>
          <w:lang w:val="ru-RU"/>
        </w:rPr>
        <w:t>Подготовка и проведение транспортных обследований на территории муниципального образования с целью сбора недостающих данных для разработки</w:t>
      </w:r>
      <w:r w:rsidRPr="001D7F22">
        <w:rPr>
          <w:spacing w:val="-8"/>
          <w:lang w:val="ru-RU"/>
        </w:rPr>
        <w:t xml:space="preserve"> </w:t>
      </w:r>
      <w:r w:rsidRPr="001D7F22">
        <w:rPr>
          <w:lang w:val="ru-RU"/>
        </w:rPr>
        <w:t>КСОДД</w:t>
      </w:r>
    </w:p>
    <w:p w:rsidR="00386E95" w:rsidRPr="001D7F22" w:rsidRDefault="00386E95">
      <w:pPr>
        <w:pStyle w:val="a3"/>
        <w:ind w:left="0"/>
        <w:jc w:val="left"/>
        <w:rPr>
          <w:b/>
          <w:lang w:val="ru-RU"/>
        </w:rPr>
      </w:pPr>
    </w:p>
    <w:p w:rsidR="00386E95" w:rsidRPr="001D7F22" w:rsidRDefault="00FC22D8">
      <w:pPr>
        <w:pStyle w:val="a3"/>
        <w:spacing w:before="163" w:line="360" w:lineRule="auto"/>
        <w:ind w:right="108" w:firstLine="707"/>
        <w:rPr>
          <w:lang w:val="ru-RU"/>
        </w:rPr>
      </w:pPr>
      <w:r w:rsidRPr="001D7F22">
        <w:rPr>
          <w:lang w:val="ru-RU"/>
        </w:rPr>
        <w:t>Проведение транспортных обследований на территории муниципального образования с целью сбора недостающих данных для разработ</w:t>
      </w:r>
      <w:r w:rsidR="007260D5">
        <w:rPr>
          <w:lang w:val="ru-RU"/>
        </w:rPr>
        <w:t xml:space="preserve">ки КСОДД не требуется, так как </w:t>
      </w:r>
      <w:r w:rsidRPr="001D7F22">
        <w:rPr>
          <w:lang w:val="ru-RU"/>
        </w:rPr>
        <w:t xml:space="preserve"> все необходимые данные представлены заказчиком.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3"/>
        </w:numPr>
        <w:tabs>
          <w:tab w:val="left" w:pos="810"/>
        </w:tabs>
        <w:spacing w:before="173" w:line="360" w:lineRule="auto"/>
        <w:ind w:right="105" w:firstLine="0"/>
        <w:rPr>
          <w:lang w:val="ru-RU"/>
        </w:rPr>
      </w:pPr>
      <w:bookmarkStart w:id="5" w:name="_bookmark4"/>
      <w:bookmarkEnd w:id="5"/>
      <w:r w:rsidRPr="001D7F22">
        <w:rPr>
          <w:lang w:val="ru-RU"/>
        </w:rPr>
        <w:t>Анализ организационной деятельности органов государственной власти субъекта Российской Федерации и органов местного самоуправления по</w:t>
      </w:r>
      <w:r w:rsidRPr="001D7F22">
        <w:rPr>
          <w:spacing w:val="-5"/>
          <w:lang w:val="ru-RU"/>
        </w:rPr>
        <w:t xml:space="preserve"> </w:t>
      </w:r>
      <w:r w:rsidRPr="001D7F22">
        <w:rPr>
          <w:lang w:val="ru-RU"/>
        </w:rPr>
        <w:t>ОДД</w:t>
      </w:r>
    </w:p>
    <w:p w:rsidR="00386E95" w:rsidRPr="001D7F22" w:rsidRDefault="00386E95">
      <w:pPr>
        <w:pStyle w:val="a3"/>
        <w:ind w:left="0"/>
        <w:jc w:val="left"/>
        <w:rPr>
          <w:b/>
          <w:sz w:val="24"/>
          <w:lang w:val="ru-RU"/>
        </w:rPr>
      </w:pPr>
    </w:p>
    <w:p w:rsidR="00386E95" w:rsidRPr="001D7F22" w:rsidRDefault="00FC22D8">
      <w:pPr>
        <w:pStyle w:val="a3"/>
        <w:spacing w:line="362" w:lineRule="auto"/>
        <w:ind w:right="111" w:firstLine="707"/>
        <w:rPr>
          <w:lang w:val="ru-RU"/>
        </w:rPr>
      </w:pPr>
      <w:r w:rsidRPr="001D7F22">
        <w:rPr>
          <w:lang w:val="ru-RU"/>
        </w:rPr>
        <w:t xml:space="preserve">Анализ деятельности органов государственной власти субъекта Российской   Федерации   и   органов   местного   самоуправления   по   </w:t>
      </w:r>
      <w:r w:rsidRPr="001D7F22">
        <w:rPr>
          <w:spacing w:val="61"/>
          <w:lang w:val="ru-RU"/>
        </w:rPr>
        <w:t xml:space="preserve"> </w:t>
      </w:r>
      <w:r w:rsidRPr="001D7F22">
        <w:rPr>
          <w:lang w:val="ru-RU"/>
        </w:rPr>
        <w:t>ОДД</w:t>
      </w:r>
    </w:p>
    <w:p w:rsidR="00386E95" w:rsidRPr="001D7F22" w:rsidRDefault="00386E95">
      <w:pPr>
        <w:spacing w:line="362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C91C17" w:rsidRDefault="00FC22D8" w:rsidP="00C91C17">
      <w:pPr>
        <w:pStyle w:val="a3"/>
        <w:spacing w:before="47" w:line="360" w:lineRule="auto"/>
        <w:ind w:right="103"/>
        <w:rPr>
          <w:lang w:val="ru-RU"/>
        </w:rPr>
      </w:pPr>
      <w:r w:rsidRPr="001D7F22">
        <w:rPr>
          <w:lang w:val="ru-RU"/>
        </w:rPr>
        <w:t xml:space="preserve">показало, что Администрацией </w:t>
      </w:r>
      <w:r w:rsidR="00C91C17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</w:t>
      </w:r>
      <w:r w:rsidR="00C91C17">
        <w:rPr>
          <w:lang w:val="ru-RU"/>
        </w:rPr>
        <w:t xml:space="preserve">Республики Марий Эл </w:t>
      </w:r>
      <w:r w:rsidRPr="001D7F22">
        <w:rPr>
          <w:lang w:val="ru-RU"/>
        </w:rPr>
        <w:t>проводится большая работа в области организации дорожного движения. Согласн</w:t>
      </w:r>
      <w:r w:rsidR="00C91C17">
        <w:rPr>
          <w:lang w:val="ru-RU"/>
        </w:rPr>
        <w:t>о  структуре  расходов  на  2018</w:t>
      </w:r>
      <w:r w:rsidRPr="001D7F22">
        <w:rPr>
          <w:lang w:val="ru-RU"/>
        </w:rPr>
        <w:t xml:space="preserve">  год  </w:t>
      </w:r>
      <w:r w:rsidR="00287D4F" w:rsidRPr="00287D4F">
        <w:rPr>
          <w:lang w:val="ru-RU"/>
        </w:rPr>
        <w:t>1384 тыс.</w:t>
      </w:r>
      <w:r w:rsidRPr="001D7F22">
        <w:rPr>
          <w:lang w:val="ru-RU"/>
        </w:rPr>
        <w:t xml:space="preserve"> рублей  запланировано  на</w:t>
      </w:r>
      <w:r w:rsidR="00C91C17">
        <w:rPr>
          <w:lang w:val="ru-RU"/>
        </w:rPr>
        <w:t xml:space="preserve"> </w:t>
      </w:r>
      <w:r w:rsidRPr="001D7F22">
        <w:rPr>
          <w:lang w:val="ru-RU"/>
        </w:rPr>
        <w:t xml:space="preserve">«содержание автомобильных дорог местного значения». </w:t>
      </w:r>
      <w:r w:rsidRPr="00B21D70">
        <w:rPr>
          <w:lang w:val="ru-RU"/>
        </w:rPr>
        <w:t xml:space="preserve">Проекты организации дорожного движения </w:t>
      </w:r>
      <w:r w:rsidR="00B21D70">
        <w:rPr>
          <w:lang w:val="ru-RU"/>
        </w:rPr>
        <w:t>разработаны для городского и сельских поселений</w:t>
      </w:r>
      <w:r w:rsidRPr="00B21D70">
        <w:rPr>
          <w:lang w:val="ru-RU"/>
        </w:rPr>
        <w:t>.</w:t>
      </w:r>
    </w:p>
    <w:p w:rsidR="00386E95" w:rsidRPr="00B21D70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3"/>
        </w:numPr>
        <w:tabs>
          <w:tab w:val="left" w:pos="810"/>
        </w:tabs>
        <w:spacing w:before="170" w:line="360" w:lineRule="auto"/>
        <w:ind w:right="109" w:firstLine="0"/>
        <w:rPr>
          <w:lang w:val="ru-RU"/>
        </w:rPr>
      </w:pPr>
      <w:bookmarkStart w:id="6" w:name="_bookmark5"/>
      <w:bookmarkEnd w:id="6"/>
      <w:r w:rsidRPr="001D7F22">
        <w:rPr>
          <w:lang w:val="ru-RU"/>
        </w:rPr>
        <w:t>Анализ нормативного правового и информационного обеспечения деятельности в сфере ОДД, в том числе в сравнении с передовым отечественным и зарубежным</w:t>
      </w:r>
      <w:r w:rsidRPr="001D7F22">
        <w:rPr>
          <w:spacing w:val="-9"/>
          <w:lang w:val="ru-RU"/>
        </w:rPr>
        <w:t xml:space="preserve"> </w:t>
      </w:r>
      <w:r w:rsidRPr="001D7F22">
        <w:rPr>
          <w:lang w:val="ru-RU"/>
        </w:rPr>
        <w:t>опытом</w:t>
      </w:r>
    </w:p>
    <w:p w:rsidR="00386E95" w:rsidRPr="001D7F22" w:rsidRDefault="00386E95">
      <w:pPr>
        <w:pStyle w:val="a3"/>
        <w:ind w:left="0"/>
        <w:jc w:val="left"/>
        <w:rPr>
          <w:b/>
          <w:sz w:val="24"/>
          <w:lang w:val="ru-RU"/>
        </w:rPr>
      </w:pPr>
    </w:p>
    <w:p w:rsidR="00386E95" w:rsidRPr="001D7F22" w:rsidRDefault="00FD2BB7" w:rsidP="00FD2BB7">
      <w:pPr>
        <w:pStyle w:val="a3"/>
        <w:tabs>
          <w:tab w:val="left" w:pos="1327"/>
          <w:tab w:val="left" w:pos="3093"/>
          <w:tab w:val="left" w:pos="4254"/>
          <w:tab w:val="left" w:pos="5973"/>
          <w:tab w:val="left" w:pos="8162"/>
        </w:tabs>
        <w:ind w:left="0"/>
        <w:rPr>
          <w:lang w:val="ru-RU"/>
        </w:rPr>
      </w:pPr>
      <w:r>
        <w:rPr>
          <w:lang w:val="ru-RU"/>
        </w:rPr>
        <w:t xml:space="preserve">В Килемарском муниципальном </w:t>
      </w:r>
      <w:r w:rsidR="00FC22D8" w:rsidRPr="001D7F22">
        <w:rPr>
          <w:lang w:val="ru-RU"/>
        </w:rPr>
        <w:t>районе</w:t>
      </w:r>
      <w:r w:rsidR="00FC22D8" w:rsidRPr="001D7F22">
        <w:rPr>
          <w:lang w:val="ru-RU"/>
        </w:rPr>
        <w:tab/>
      </w:r>
      <w:r>
        <w:rPr>
          <w:lang w:val="ru-RU"/>
        </w:rPr>
        <w:t>в каждом поселении утверждены программы комплексного развития</w:t>
      </w:r>
      <w:r w:rsidR="00FC22D8" w:rsidRPr="001D7F22">
        <w:rPr>
          <w:lang w:val="ru-RU"/>
        </w:rPr>
        <w:t xml:space="preserve"> транспортной инфраструктуры</w:t>
      </w:r>
      <w:r>
        <w:rPr>
          <w:lang w:val="ru-RU"/>
        </w:rPr>
        <w:t>,</w:t>
      </w:r>
      <w:r w:rsidR="00FC22D8" w:rsidRPr="001D7F22">
        <w:rPr>
          <w:lang w:val="ru-RU"/>
        </w:rPr>
        <w:t xml:space="preserve"> основными целями которой являются: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055"/>
        </w:tabs>
        <w:spacing w:before="7" w:line="360" w:lineRule="auto"/>
        <w:ind w:right="108" w:firstLine="708"/>
        <w:rPr>
          <w:sz w:val="28"/>
          <w:lang w:val="ru-RU"/>
        </w:rPr>
      </w:pPr>
      <w:r w:rsidRPr="001D7F22">
        <w:rPr>
          <w:sz w:val="28"/>
          <w:lang w:val="ru-RU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170"/>
        </w:tabs>
        <w:spacing w:before="7" w:line="360" w:lineRule="auto"/>
        <w:ind w:right="111" w:firstLine="777"/>
        <w:rPr>
          <w:sz w:val="28"/>
          <w:lang w:val="ru-RU"/>
        </w:rPr>
      </w:pPr>
      <w:r w:rsidRPr="001D7F22">
        <w:rPr>
          <w:sz w:val="28"/>
          <w:lang w:val="ru-RU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</w:t>
      </w:r>
      <w:r w:rsidRPr="001D7F22">
        <w:rPr>
          <w:spacing w:val="-19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проектирования;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288"/>
        </w:tabs>
        <w:spacing w:before="7" w:line="360" w:lineRule="auto"/>
        <w:ind w:right="107" w:firstLine="708"/>
        <w:rPr>
          <w:sz w:val="28"/>
          <w:lang w:val="ru-RU"/>
        </w:rPr>
      </w:pPr>
      <w:r w:rsidRPr="001D7F22">
        <w:rPr>
          <w:sz w:val="28"/>
          <w:lang w:val="ru-RU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</w:t>
      </w:r>
      <w:r w:rsidRPr="001D7F22">
        <w:rPr>
          <w:spacing w:val="-13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образования;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302"/>
        </w:tabs>
        <w:spacing w:before="7" w:line="357" w:lineRule="auto"/>
        <w:ind w:right="115" w:firstLine="777"/>
        <w:rPr>
          <w:sz w:val="28"/>
          <w:lang w:val="ru-RU"/>
        </w:rPr>
      </w:pPr>
      <w:r w:rsidRPr="001D7F22">
        <w:rPr>
          <w:sz w:val="28"/>
          <w:lang w:val="ru-RU"/>
        </w:rPr>
        <w:t>развитие транспортной инфраструктуры, сбалансированное с градостроительной деятельностью в муниципальном</w:t>
      </w:r>
      <w:r w:rsidRPr="001D7F22">
        <w:rPr>
          <w:spacing w:val="-23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образовании;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034"/>
        </w:tabs>
        <w:spacing w:before="12"/>
        <w:ind w:left="1033" w:hanging="223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обеспечение условий для управления транспортным</w:t>
      </w:r>
      <w:r w:rsidRPr="001D7F22">
        <w:rPr>
          <w:spacing w:val="-18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спросом;</w:t>
      </w:r>
    </w:p>
    <w:p w:rsidR="00386E95" w:rsidRPr="001D7F22" w:rsidRDefault="00386E95">
      <w:pPr>
        <w:rPr>
          <w:sz w:val="28"/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226"/>
        </w:tabs>
        <w:spacing w:before="29" w:line="360" w:lineRule="auto"/>
        <w:ind w:right="112" w:firstLine="777"/>
        <w:rPr>
          <w:sz w:val="28"/>
          <w:lang w:val="ru-RU"/>
        </w:rPr>
      </w:pPr>
      <w:r w:rsidRPr="001D7F22">
        <w:rPr>
          <w:sz w:val="28"/>
          <w:lang w:val="ru-RU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</w:t>
      </w:r>
      <w:r w:rsidRPr="001D7F22">
        <w:rPr>
          <w:spacing w:val="-15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деятельности;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125"/>
        </w:tabs>
        <w:spacing w:before="7" w:line="360" w:lineRule="auto"/>
        <w:ind w:right="103" w:firstLine="708"/>
        <w:rPr>
          <w:sz w:val="28"/>
          <w:lang w:val="ru-RU"/>
        </w:rPr>
      </w:pPr>
      <w:r w:rsidRPr="001D7F22">
        <w:rPr>
          <w:sz w:val="28"/>
          <w:lang w:val="ru-RU"/>
        </w:rPr>
        <w:t>создание приоритетных условий движения транспортных средств общего пользования по отношению к иным транспортным</w:t>
      </w:r>
      <w:r w:rsidRPr="001D7F22">
        <w:rPr>
          <w:spacing w:val="-31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средствам;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106"/>
        </w:tabs>
        <w:spacing w:before="7"/>
        <w:ind w:left="1105" w:hanging="226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условия для пешеходного и велосипедного передвижения</w:t>
      </w:r>
      <w:r w:rsidRPr="001D7F22">
        <w:rPr>
          <w:spacing w:val="-22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населения;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235"/>
        </w:tabs>
        <w:spacing w:before="170" w:line="360" w:lineRule="auto"/>
        <w:ind w:right="109" w:firstLine="708"/>
        <w:rPr>
          <w:sz w:val="28"/>
          <w:lang w:val="ru-RU"/>
        </w:rPr>
      </w:pPr>
      <w:r w:rsidRPr="001D7F22">
        <w:rPr>
          <w:sz w:val="28"/>
          <w:lang w:val="ru-RU"/>
        </w:rPr>
        <w:t>эффективность функционирования действующей транспортной инфраструктуры. 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 а также со строительством новых</w:t>
      </w:r>
      <w:r w:rsidRPr="001D7F22">
        <w:rPr>
          <w:spacing w:val="-8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объектов.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3"/>
        </w:numPr>
        <w:tabs>
          <w:tab w:val="left" w:pos="810"/>
        </w:tabs>
        <w:spacing w:line="360" w:lineRule="auto"/>
        <w:ind w:right="133" w:firstLine="0"/>
        <w:rPr>
          <w:lang w:val="ru-RU"/>
        </w:rPr>
      </w:pPr>
      <w:bookmarkStart w:id="7" w:name="_bookmark6"/>
      <w:bookmarkEnd w:id="7"/>
      <w:r w:rsidRPr="001D7F22">
        <w:rPr>
          <w:lang w:val="ru-RU"/>
        </w:rPr>
        <w:t>Анализ имеющихся документов территориального планирования и документации по планировке территории, документов стратегического планирования</w:t>
      </w:r>
    </w:p>
    <w:p w:rsidR="00386E95" w:rsidRPr="001D7F22" w:rsidRDefault="00FC22D8">
      <w:pPr>
        <w:pStyle w:val="a3"/>
        <w:spacing w:before="3" w:line="360" w:lineRule="auto"/>
        <w:ind w:right="104" w:firstLine="707"/>
        <w:rPr>
          <w:lang w:val="ru-RU"/>
        </w:rPr>
      </w:pPr>
      <w:r w:rsidRPr="001D7F22">
        <w:rPr>
          <w:lang w:val="ru-RU"/>
        </w:rPr>
        <w:t xml:space="preserve">Анализ имеющихся документов территориального планирования и документации по планировке территории, документов стратегического планирования позволил выявить, что в число мер, направленных на совершенствование транспортной инфраструктуры </w:t>
      </w:r>
      <w:r w:rsidR="00FD2BB7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включены: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182"/>
        </w:tabs>
        <w:spacing w:before="9" w:line="355" w:lineRule="auto"/>
        <w:ind w:right="111" w:firstLine="708"/>
        <w:rPr>
          <w:sz w:val="28"/>
          <w:lang w:val="ru-RU"/>
        </w:rPr>
      </w:pPr>
      <w:r w:rsidRPr="001D7F22">
        <w:rPr>
          <w:sz w:val="28"/>
          <w:lang w:val="ru-RU"/>
        </w:rPr>
        <w:t>сохранение существующей сети автомобильных дорог местного значения, доведение ее технического состояния до уровня, соответствующего нормативным</w:t>
      </w:r>
      <w:r w:rsidRPr="001D7F22">
        <w:rPr>
          <w:spacing w:val="-7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требованиям;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182"/>
        </w:tabs>
        <w:spacing w:before="13" w:line="355" w:lineRule="auto"/>
        <w:ind w:right="105" w:firstLine="708"/>
        <w:rPr>
          <w:sz w:val="28"/>
          <w:lang w:val="ru-RU"/>
        </w:rPr>
      </w:pPr>
      <w:r w:rsidRPr="001D7F22">
        <w:rPr>
          <w:sz w:val="28"/>
          <w:lang w:val="ru-RU"/>
        </w:rPr>
        <w:t>сохранение сети местных автомобильных дорог с твердым покрытием, обеспечивающих связь населенных пунктов с центром муниципального</w:t>
      </w:r>
      <w:r w:rsidRPr="001D7F22">
        <w:rPr>
          <w:spacing w:val="-12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района;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182"/>
        </w:tabs>
        <w:spacing w:before="13" w:line="350" w:lineRule="auto"/>
        <w:ind w:right="110" w:firstLine="708"/>
        <w:rPr>
          <w:sz w:val="28"/>
          <w:lang w:val="ru-RU"/>
        </w:rPr>
      </w:pPr>
      <w:r w:rsidRPr="001D7F22">
        <w:rPr>
          <w:sz w:val="28"/>
          <w:lang w:val="ru-RU"/>
        </w:rPr>
        <w:t xml:space="preserve">создание условий для обеспечения единого экономического и транспортного пространства, свободы перемещения населения и товаров  </w:t>
      </w:r>
      <w:r w:rsidRPr="001D7F22">
        <w:rPr>
          <w:spacing w:val="69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по</w:t>
      </w:r>
    </w:p>
    <w:p w:rsidR="00386E95" w:rsidRPr="001D7F22" w:rsidRDefault="00386E95">
      <w:pPr>
        <w:spacing w:line="350" w:lineRule="auto"/>
        <w:jc w:val="both"/>
        <w:rPr>
          <w:sz w:val="28"/>
          <w:lang w:val="ru-RU"/>
        </w:rPr>
        <w:sectPr w:rsidR="00386E95" w:rsidRPr="001D7F22">
          <w:pgSz w:w="11910" w:h="16840"/>
          <w:pgMar w:top="108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line="360" w:lineRule="auto"/>
        <w:ind w:right="106"/>
        <w:rPr>
          <w:lang w:val="ru-RU"/>
        </w:rPr>
      </w:pPr>
      <w:r w:rsidRPr="001D7F22">
        <w:rPr>
          <w:lang w:val="ru-RU"/>
        </w:rPr>
        <w:t>району и за его пределы посредством модернизации и поэтапного развития сети автомобильных дорог, отвечающей интересам граждан, грузовладельцев;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182"/>
        </w:tabs>
        <w:spacing w:before="7" w:line="355" w:lineRule="auto"/>
        <w:ind w:right="107" w:firstLine="708"/>
        <w:rPr>
          <w:sz w:val="28"/>
          <w:lang w:val="ru-RU"/>
        </w:rPr>
      </w:pPr>
      <w:r w:rsidRPr="001D7F22">
        <w:rPr>
          <w:sz w:val="28"/>
          <w:lang w:val="ru-RU"/>
        </w:rPr>
        <w:t>формирование грузо- и пассажиропроводящей системы гармоничного развития и эффективного взаимодействия всех видов транспорта.</w:t>
      </w:r>
    </w:p>
    <w:p w:rsidR="00386E95" w:rsidRPr="001D7F22" w:rsidRDefault="00FC22D8">
      <w:pPr>
        <w:pStyle w:val="a3"/>
        <w:spacing w:before="11" w:line="360" w:lineRule="auto"/>
        <w:ind w:right="111" w:firstLine="707"/>
        <w:rPr>
          <w:lang w:val="ru-RU"/>
        </w:rPr>
      </w:pPr>
      <w:r w:rsidRPr="001D7F22">
        <w:rPr>
          <w:lang w:val="ru-RU"/>
        </w:rPr>
        <w:t>В сфере автомобильных пассажирских перевозок должна быть предусмотрена поэтапная модернизация маршрутной сети пригородного сообщения с учетом уровня благосостояния населения по следующим направлениям: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182"/>
        </w:tabs>
        <w:spacing w:line="345" w:lineRule="auto"/>
        <w:ind w:right="111" w:firstLine="708"/>
        <w:rPr>
          <w:sz w:val="32"/>
          <w:lang w:val="ru-RU"/>
        </w:rPr>
      </w:pPr>
      <w:r w:rsidRPr="001D7F22">
        <w:rPr>
          <w:sz w:val="28"/>
          <w:lang w:val="ru-RU"/>
        </w:rPr>
        <w:t>создание условий для работы предприятий пассажирского транспорта с органами местного самоуправления по заключенным контрактам на выполнение перевозок населения (муниципальный</w:t>
      </w:r>
      <w:r w:rsidRPr="001D7F22">
        <w:rPr>
          <w:spacing w:val="-19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заказ);</w:t>
      </w:r>
    </w:p>
    <w:p w:rsidR="00386E95" w:rsidRPr="001D7F22" w:rsidRDefault="00FC22D8">
      <w:pPr>
        <w:pStyle w:val="a4"/>
        <w:numPr>
          <w:ilvl w:val="2"/>
          <w:numId w:val="13"/>
        </w:numPr>
        <w:tabs>
          <w:tab w:val="left" w:pos="1182"/>
        </w:tabs>
        <w:spacing w:before="23" w:line="348" w:lineRule="auto"/>
        <w:ind w:right="111" w:firstLine="708"/>
        <w:rPr>
          <w:sz w:val="32"/>
          <w:lang w:val="ru-RU"/>
        </w:rPr>
      </w:pPr>
      <w:r w:rsidRPr="001D7F22">
        <w:rPr>
          <w:sz w:val="28"/>
          <w:lang w:val="ru-RU"/>
        </w:rPr>
        <w:t>организация пассажирских перевозок на таком уровне, который обеспечивал бы безубыточную работу предприятий и позволял обновлять подвижной состав в соответствии с</w:t>
      </w:r>
      <w:r w:rsidRPr="001D7F22">
        <w:rPr>
          <w:spacing w:val="-13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нормативами.</w:t>
      </w:r>
    </w:p>
    <w:p w:rsidR="00386E95" w:rsidRPr="001D7F22" w:rsidRDefault="00FC22D8">
      <w:pPr>
        <w:pStyle w:val="a3"/>
        <w:spacing w:before="21" w:line="360" w:lineRule="auto"/>
        <w:ind w:right="110" w:firstLine="707"/>
        <w:rPr>
          <w:lang w:val="ru-RU"/>
        </w:rPr>
      </w:pPr>
      <w:r w:rsidRPr="001D7F22">
        <w:rPr>
          <w:lang w:val="ru-RU"/>
        </w:rPr>
        <w:t xml:space="preserve">Для развития транспортной инфраструктуры и улучшения условий проживания населения на территории </w:t>
      </w:r>
      <w:r w:rsidR="00FD2BB7">
        <w:rPr>
          <w:lang w:val="ru-RU"/>
        </w:rPr>
        <w:t>Килемарского</w:t>
      </w:r>
      <w:r w:rsidRPr="001D7F22">
        <w:rPr>
          <w:lang w:val="ru-RU"/>
        </w:rPr>
        <w:t xml:space="preserve"> муниципального района, проектом планируется капитальный ремонт и реконструкцию автомобильных дорог.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3"/>
        </w:numPr>
        <w:tabs>
          <w:tab w:val="left" w:pos="810"/>
        </w:tabs>
        <w:ind w:right="106" w:firstLine="0"/>
        <w:rPr>
          <w:lang w:val="ru-RU"/>
        </w:rPr>
      </w:pPr>
      <w:bookmarkStart w:id="8" w:name="_bookmark7"/>
      <w:bookmarkEnd w:id="8"/>
      <w:r w:rsidRPr="001D7F22">
        <w:rPr>
          <w:lang w:val="ru-RU"/>
        </w:rPr>
        <w:t>Описание основных элементов дорог, их пересечений и примыканий</w:t>
      </w:r>
    </w:p>
    <w:p w:rsidR="00386E95" w:rsidRPr="001D7F22" w:rsidRDefault="00FC22D8">
      <w:pPr>
        <w:pStyle w:val="a3"/>
        <w:spacing w:line="360" w:lineRule="auto"/>
        <w:ind w:right="106" w:firstLine="707"/>
        <w:rPr>
          <w:lang w:val="ru-RU"/>
        </w:rPr>
      </w:pPr>
      <w:r w:rsidRPr="001D7F22">
        <w:rPr>
          <w:lang w:val="ru-RU"/>
        </w:rPr>
        <w:t>Транспортная система района представлена одним видом – автодорожной транспортной системой.</w:t>
      </w:r>
    </w:p>
    <w:p w:rsidR="00386E95" w:rsidRPr="001D7F22" w:rsidRDefault="00FC22D8">
      <w:pPr>
        <w:pStyle w:val="a3"/>
        <w:spacing w:before="5" w:line="360" w:lineRule="auto"/>
        <w:ind w:right="104" w:firstLine="707"/>
        <w:rPr>
          <w:lang w:val="ru-RU"/>
        </w:rPr>
      </w:pPr>
      <w:r w:rsidRPr="001D7F22">
        <w:rPr>
          <w:lang w:val="ru-RU"/>
        </w:rPr>
        <w:t>Автомобильный транспорт представлен сетью автомобильных дорог регионального и муниципального значения, является наиболее перспективным и социально значимым для муниципального района. Между населенными пунктами района также имеется автобусное сообщение.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line="360" w:lineRule="auto"/>
        <w:ind w:left="222" w:right="308" w:firstLine="707"/>
        <w:rPr>
          <w:lang w:val="ru-RU"/>
        </w:rPr>
      </w:pPr>
      <w:r w:rsidRPr="001D7F22">
        <w:rPr>
          <w:lang w:val="ru-RU"/>
        </w:rPr>
        <w:t>Район располагает хорошо развит</w:t>
      </w:r>
      <w:r w:rsidR="00464DB4">
        <w:rPr>
          <w:lang w:val="ru-RU"/>
        </w:rPr>
        <w:t xml:space="preserve">ой сетью грунтовых дорог  и  </w:t>
      </w:r>
      <w:r w:rsidRPr="001D7F22">
        <w:rPr>
          <w:lang w:val="ru-RU"/>
        </w:rPr>
        <w:t>дорог с твердым покрытием, которые позволяют иметь сообщение со всеми населенными пунктами</w:t>
      </w:r>
      <w:r w:rsidR="00464DB4">
        <w:rPr>
          <w:lang w:val="ru-RU"/>
        </w:rPr>
        <w:t>.</w:t>
      </w:r>
      <w:r w:rsidRPr="001D7F22">
        <w:rPr>
          <w:lang w:val="ru-RU"/>
        </w:rPr>
        <w:t xml:space="preserve"> Все центр</w:t>
      </w:r>
      <w:r w:rsidR="00464DB4">
        <w:rPr>
          <w:lang w:val="ru-RU"/>
        </w:rPr>
        <w:t xml:space="preserve">ы поселений </w:t>
      </w:r>
      <w:r w:rsidRPr="001D7F22">
        <w:rPr>
          <w:lang w:val="ru-RU"/>
        </w:rPr>
        <w:t>соединены с районным центром дорогами с твердым покрытием.</w:t>
      </w:r>
    </w:p>
    <w:p w:rsidR="00386E95" w:rsidRPr="001D7F22" w:rsidRDefault="00FC22D8">
      <w:pPr>
        <w:pStyle w:val="a3"/>
        <w:spacing w:before="5" w:line="360" w:lineRule="auto"/>
        <w:ind w:left="222" w:right="299" w:firstLine="707"/>
        <w:rPr>
          <w:lang w:val="ru-RU"/>
        </w:rPr>
      </w:pPr>
      <w:r w:rsidRPr="001D7F22">
        <w:rPr>
          <w:lang w:val="ru-RU"/>
        </w:rPr>
        <w:t xml:space="preserve">Основным линейным элементом планировочного каркаса территории являются автодорога направления </w:t>
      </w:r>
      <w:r w:rsidR="00464DB4">
        <w:rPr>
          <w:lang w:val="ru-RU"/>
        </w:rPr>
        <w:t>Красный Мост-</w:t>
      </w:r>
      <w:r w:rsidR="002463ED">
        <w:rPr>
          <w:lang w:val="ru-RU"/>
        </w:rPr>
        <w:t xml:space="preserve"> Килемары- </w:t>
      </w:r>
      <w:r w:rsidR="00464DB4">
        <w:rPr>
          <w:lang w:val="ru-RU"/>
        </w:rPr>
        <w:t>Шаранга (Нижегородская область)</w:t>
      </w:r>
      <w:r w:rsidRPr="001D7F22">
        <w:rPr>
          <w:lang w:val="ru-RU"/>
        </w:rPr>
        <w:t xml:space="preserve">, </w:t>
      </w:r>
      <w:r w:rsidR="00464DB4">
        <w:rPr>
          <w:lang w:val="ru-RU"/>
        </w:rPr>
        <w:t>Йошкар-Ола-Козьмодемьянск, образующие</w:t>
      </w:r>
      <w:r w:rsidRPr="001D7F22">
        <w:rPr>
          <w:lang w:val="ru-RU"/>
        </w:rPr>
        <w:t xml:space="preserve"> главный транспортный коридор.</w:t>
      </w:r>
    </w:p>
    <w:p w:rsidR="00386E95" w:rsidRPr="001D7F22" w:rsidRDefault="00FC22D8">
      <w:pPr>
        <w:pStyle w:val="a3"/>
        <w:spacing w:before="7" w:line="360" w:lineRule="auto"/>
        <w:ind w:left="222" w:right="312" w:firstLine="707"/>
        <w:rPr>
          <w:lang w:val="ru-RU"/>
        </w:rPr>
      </w:pPr>
      <w:r w:rsidRPr="001D7F22">
        <w:rPr>
          <w:lang w:val="ru-RU"/>
        </w:rPr>
        <w:t>Общая п</w:t>
      </w:r>
      <w:r w:rsidR="00430134">
        <w:rPr>
          <w:lang w:val="ru-RU"/>
        </w:rPr>
        <w:t>р</w:t>
      </w:r>
      <w:r w:rsidR="00155D25">
        <w:rPr>
          <w:lang w:val="ru-RU"/>
        </w:rPr>
        <w:t xml:space="preserve">отяженность дорог по району 319,4 </w:t>
      </w:r>
      <w:r w:rsidRPr="001D7F22">
        <w:rPr>
          <w:lang w:val="ru-RU"/>
        </w:rPr>
        <w:t>км.</w:t>
      </w:r>
      <w:r w:rsidR="00430134">
        <w:rPr>
          <w:lang w:val="ru-RU"/>
        </w:rPr>
        <w:t xml:space="preserve">, из них с твердым покрытием </w:t>
      </w:r>
      <w:r w:rsidR="00155D25">
        <w:rPr>
          <w:lang w:val="ru-RU"/>
        </w:rPr>
        <w:t xml:space="preserve">234,6 </w:t>
      </w:r>
      <w:r w:rsidRPr="001D7F22">
        <w:rPr>
          <w:lang w:val="ru-RU"/>
        </w:rPr>
        <w:t>км (таблица 1 и таблица 2).</w:t>
      </w:r>
    </w:p>
    <w:p w:rsidR="00386E95" w:rsidRPr="001D7F22" w:rsidRDefault="00386E95">
      <w:pPr>
        <w:pStyle w:val="a3"/>
        <w:spacing w:before="5"/>
        <w:ind w:left="0"/>
        <w:jc w:val="left"/>
        <w:rPr>
          <w:lang w:val="ru-RU"/>
        </w:rPr>
      </w:pPr>
    </w:p>
    <w:p w:rsidR="00386E95" w:rsidRPr="001D7F22" w:rsidRDefault="00FC22D8">
      <w:pPr>
        <w:pStyle w:val="a3"/>
        <w:tabs>
          <w:tab w:val="left" w:pos="1519"/>
          <w:tab w:val="left" w:pos="1954"/>
          <w:tab w:val="left" w:pos="2344"/>
          <w:tab w:val="left" w:pos="3771"/>
          <w:tab w:val="left" w:pos="5938"/>
          <w:tab w:val="left" w:pos="6909"/>
          <w:tab w:val="left" w:pos="8080"/>
        </w:tabs>
        <w:spacing w:after="9"/>
        <w:ind w:left="222" w:right="304"/>
        <w:jc w:val="left"/>
        <w:rPr>
          <w:lang w:val="ru-RU"/>
        </w:rPr>
      </w:pPr>
      <w:r w:rsidRPr="001D7F22">
        <w:rPr>
          <w:lang w:val="ru-RU"/>
        </w:rPr>
        <w:t>Таблица</w:t>
      </w:r>
      <w:r w:rsidRPr="001D7F22">
        <w:rPr>
          <w:lang w:val="ru-RU"/>
        </w:rPr>
        <w:tab/>
        <w:t>1</w:t>
      </w:r>
      <w:r w:rsidRPr="001D7F22">
        <w:rPr>
          <w:lang w:val="ru-RU"/>
        </w:rPr>
        <w:tab/>
        <w:t>-</w:t>
      </w:r>
      <w:r w:rsidRPr="001D7F22">
        <w:rPr>
          <w:lang w:val="ru-RU"/>
        </w:rPr>
        <w:tab/>
        <w:t>Перечень</w:t>
      </w:r>
      <w:r w:rsidRPr="001D7F22">
        <w:rPr>
          <w:lang w:val="ru-RU"/>
        </w:rPr>
        <w:tab/>
        <w:t>автомобильных</w:t>
      </w:r>
      <w:r w:rsidRPr="001D7F22">
        <w:rPr>
          <w:lang w:val="ru-RU"/>
        </w:rPr>
        <w:tab/>
        <w:t>дорог</w:t>
      </w:r>
      <w:r w:rsidRPr="001D7F22">
        <w:rPr>
          <w:lang w:val="ru-RU"/>
        </w:rPr>
        <w:tab/>
        <w:t>общего</w:t>
      </w:r>
      <w:r w:rsidRPr="001D7F22">
        <w:rPr>
          <w:lang w:val="ru-RU"/>
        </w:rPr>
        <w:tab/>
        <w:t>пользования регионального</w:t>
      </w:r>
      <w:r w:rsidRPr="001D7F22">
        <w:rPr>
          <w:spacing w:val="-9"/>
          <w:lang w:val="ru-RU"/>
        </w:rPr>
        <w:t xml:space="preserve"> </w:t>
      </w:r>
      <w:r w:rsidRPr="001D7F22">
        <w:rPr>
          <w:lang w:val="ru-RU"/>
        </w:rPr>
        <w:t>значения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972"/>
        <w:gridCol w:w="1008"/>
        <w:gridCol w:w="1265"/>
        <w:gridCol w:w="1263"/>
        <w:gridCol w:w="1440"/>
      </w:tblGrid>
      <w:tr w:rsidR="00386E95">
        <w:trPr>
          <w:trHeight w:hRule="exact" w:val="1114"/>
        </w:trPr>
        <w:tc>
          <w:tcPr>
            <w:tcW w:w="3709" w:type="dxa"/>
          </w:tcPr>
          <w:p w:rsidR="00386E95" w:rsidRPr="001D7F22" w:rsidRDefault="00FC22D8" w:rsidP="00430134">
            <w:pPr>
              <w:pStyle w:val="TableParagraph"/>
              <w:spacing w:before="131" w:line="240" w:lineRule="auto"/>
              <w:ind w:left="263" w:right="269"/>
              <w:jc w:val="center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 xml:space="preserve">Наименование автомобильных дорог в границах </w:t>
            </w:r>
            <w:r w:rsidR="00430134">
              <w:rPr>
                <w:sz w:val="24"/>
                <w:lang w:val="ru-RU"/>
              </w:rPr>
              <w:t>Килемарского района</w:t>
            </w:r>
          </w:p>
        </w:tc>
        <w:tc>
          <w:tcPr>
            <w:tcW w:w="972" w:type="dxa"/>
          </w:tcPr>
          <w:p w:rsidR="00386E95" w:rsidRPr="001D7F22" w:rsidRDefault="00386E95">
            <w:pPr>
              <w:pStyle w:val="TableParagraph"/>
              <w:spacing w:before="5" w:line="240" w:lineRule="auto"/>
              <w:ind w:left="0"/>
              <w:rPr>
                <w:sz w:val="23"/>
                <w:lang w:val="ru-RU"/>
              </w:rPr>
            </w:pPr>
          </w:p>
          <w:p w:rsidR="00386E95" w:rsidRDefault="00FC22D8">
            <w:pPr>
              <w:pStyle w:val="TableParagraph"/>
              <w:spacing w:before="1" w:line="240" w:lineRule="auto"/>
              <w:ind w:left="345" w:right="57" w:hanging="267"/>
              <w:rPr>
                <w:sz w:val="24"/>
              </w:rPr>
            </w:pPr>
            <w:r>
              <w:rPr>
                <w:sz w:val="24"/>
              </w:rPr>
              <w:t>Начало, км</w:t>
            </w:r>
          </w:p>
        </w:tc>
        <w:tc>
          <w:tcPr>
            <w:tcW w:w="1008" w:type="dxa"/>
          </w:tcPr>
          <w:p w:rsidR="00386E95" w:rsidRDefault="00386E95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386E95" w:rsidRDefault="00FC22D8">
            <w:pPr>
              <w:pStyle w:val="TableParagraph"/>
              <w:spacing w:before="1" w:line="240" w:lineRule="auto"/>
              <w:ind w:left="362" w:right="131" w:hanging="219"/>
              <w:rPr>
                <w:sz w:val="24"/>
              </w:rPr>
            </w:pPr>
            <w:r>
              <w:rPr>
                <w:sz w:val="24"/>
              </w:rPr>
              <w:t>Конец, км</w:t>
            </w:r>
          </w:p>
        </w:tc>
        <w:tc>
          <w:tcPr>
            <w:tcW w:w="1265" w:type="dxa"/>
          </w:tcPr>
          <w:p w:rsidR="00386E95" w:rsidRDefault="00386E95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386E95" w:rsidRDefault="00FC22D8">
            <w:pPr>
              <w:pStyle w:val="TableParagraph"/>
              <w:spacing w:line="240" w:lineRule="auto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263" w:type="dxa"/>
          </w:tcPr>
          <w:p w:rsidR="00386E95" w:rsidRDefault="00FC22D8">
            <w:pPr>
              <w:pStyle w:val="TableParagraph"/>
              <w:spacing w:before="131" w:line="240" w:lineRule="auto"/>
              <w:ind w:left="45" w:right="48"/>
              <w:jc w:val="center"/>
              <w:rPr>
                <w:sz w:val="24"/>
              </w:rPr>
            </w:pPr>
            <w:r>
              <w:rPr>
                <w:sz w:val="24"/>
              </w:rPr>
              <w:t>Протяженн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ость,</w:t>
            </w:r>
          </w:p>
          <w:p w:rsidR="00386E95" w:rsidRDefault="00FC22D8">
            <w:pPr>
              <w:pStyle w:val="TableParagraph"/>
              <w:spacing w:line="240" w:lineRule="auto"/>
              <w:ind w:left="45" w:right="45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440" w:type="dxa"/>
          </w:tcPr>
          <w:p w:rsidR="00386E95" w:rsidRPr="001D7F22" w:rsidRDefault="00FC22D8">
            <w:pPr>
              <w:pStyle w:val="TableParagraph"/>
              <w:spacing w:line="240" w:lineRule="auto"/>
              <w:ind w:left="110" w:right="18" w:hanging="116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 xml:space="preserve">В </w:t>
            </w:r>
            <w:r w:rsidRPr="001D7F22">
              <w:rPr>
                <w:spacing w:val="7"/>
                <w:sz w:val="24"/>
                <w:lang w:val="ru-RU"/>
              </w:rPr>
              <w:t xml:space="preserve">том </w:t>
            </w:r>
            <w:r w:rsidRPr="001D7F22">
              <w:rPr>
                <w:spacing w:val="9"/>
                <w:sz w:val="24"/>
                <w:lang w:val="ru-RU"/>
              </w:rPr>
              <w:t xml:space="preserve">числе </w:t>
            </w:r>
            <w:r w:rsidRPr="001D7F22">
              <w:rPr>
                <w:sz w:val="24"/>
                <w:lang w:val="ru-RU"/>
              </w:rPr>
              <w:t xml:space="preserve">с </w:t>
            </w:r>
            <w:r w:rsidRPr="001D7F22">
              <w:rPr>
                <w:spacing w:val="9"/>
                <w:sz w:val="24"/>
                <w:lang w:val="ru-RU"/>
              </w:rPr>
              <w:t xml:space="preserve">твердым </w:t>
            </w:r>
            <w:r w:rsidRPr="001D7F22">
              <w:rPr>
                <w:spacing w:val="15"/>
                <w:sz w:val="24"/>
                <w:lang w:val="ru-RU"/>
              </w:rPr>
              <w:t>покрытие,</w:t>
            </w:r>
          </w:p>
          <w:p w:rsidR="00386E95" w:rsidRDefault="00FC22D8">
            <w:pPr>
              <w:pStyle w:val="TableParagraph"/>
              <w:spacing w:line="240" w:lineRule="auto"/>
              <w:ind w:left="364" w:right="363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</w:tr>
      <w:tr w:rsidR="00386E95" w:rsidRPr="00063DCD">
        <w:trPr>
          <w:trHeight w:hRule="exact" w:val="286"/>
        </w:trPr>
        <w:tc>
          <w:tcPr>
            <w:tcW w:w="3709" w:type="dxa"/>
          </w:tcPr>
          <w:p w:rsidR="00386E95" w:rsidRPr="00430134" w:rsidRDefault="00386E95" w:rsidP="00430134">
            <w:pPr>
              <w:pStyle w:val="TableParagraph"/>
              <w:ind w:left="103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386E95" w:rsidRPr="007B4B91" w:rsidRDefault="00386E95">
            <w:pPr>
              <w:pStyle w:val="TableParagraph"/>
              <w:ind w:left="93" w:right="94"/>
              <w:jc w:val="center"/>
              <w:rPr>
                <w:sz w:val="24"/>
                <w:lang w:val="ru-RU"/>
              </w:rPr>
            </w:pPr>
          </w:p>
        </w:tc>
        <w:tc>
          <w:tcPr>
            <w:tcW w:w="1008" w:type="dxa"/>
          </w:tcPr>
          <w:p w:rsidR="00386E95" w:rsidRPr="007B4B91" w:rsidRDefault="00386E95">
            <w:pPr>
              <w:pStyle w:val="TableParagraph"/>
              <w:ind w:left="75" w:right="81"/>
              <w:jc w:val="center"/>
              <w:rPr>
                <w:sz w:val="24"/>
                <w:lang w:val="ru-RU"/>
              </w:rPr>
            </w:pPr>
          </w:p>
        </w:tc>
        <w:tc>
          <w:tcPr>
            <w:tcW w:w="1265" w:type="dxa"/>
          </w:tcPr>
          <w:p w:rsidR="00386E95" w:rsidRPr="007B4B91" w:rsidRDefault="00386E95">
            <w:pPr>
              <w:pStyle w:val="TableParagraph"/>
              <w:ind w:left="79" w:right="79"/>
              <w:jc w:val="center"/>
              <w:rPr>
                <w:sz w:val="24"/>
                <w:lang w:val="ru-RU"/>
              </w:rPr>
            </w:pPr>
          </w:p>
        </w:tc>
        <w:tc>
          <w:tcPr>
            <w:tcW w:w="1263" w:type="dxa"/>
          </w:tcPr>
          <w:p w:rsidR="00386E95" w:rsidRPr="007B4B91" w:rsidRDefault="00386E95">
            <w:pPr>
              <w:pStyle w:val="TableParagraph"/>
              <w:ind w:left="45" w:right="47"/>
              <w:jc w:val="center"/>
              <w:rPr>
                <w:sz w:val="24"/>
                <w:lang w:val="ru-RU"/>
              </w:rPr>
            </w:pPr>
          </w:p>
        </w:tc>
        <w:tc>
          <w:tcPr>
            <w:tcW w:w="1440" w:type="dxa"/>
          </w:tcPr>
          <w:p w:rsidR="00386E95" w:rsidRPr="007B4B91" w:rsidRDefault="00386E95">
            <w:pPr>
              <w:pStyle w:val="TableParagraph"/>
              <w:ind w:left="363" w:right="363"/>
              <w:jc w:val="center"/>
              <w:rPr>
                <w:sz w:val="24"/>
                <w:lang w:val="ru-RU"/>
              </w:rPr>
            </w:pPr>
          </w:p>
        </w:tc>
      </w:tr>
      <w:tr w:rsidR="00155D25" w:rsidRPr="00746189">
        <w:trPr>
          <w:trHeight w:hRule="exact" w:val="286"/>
        </w:trPr>
        <w:tc>
          <w:tcPr>
            <w:tcW w:w="3709" w:type="dxa"/>
            <w:vMerge w:val="restart"/>
          </w:tcPr>
          <w:p w:rsidR="00155D25" w:rsidRPr="001D7F22" w:rsidRDefault="00155D25">
            <w:pPr>
              <w:pStyle w:val="TableParagraph"/>
              <w:spacing w:line="249" w:lineRule="exact"/>
              <w:ind w:left="93"/>
              <w:rPr>
                <w:sz w:val="24"/>
                <w:lang w:val="ru-RU"/>
              </w:rPr>
            </w:pPr>
            <w:r w:rsidRPr="00063DCD">
              <w:rPr>
                <w:sz w:val="24"/>
                <w:lang w:val="ru-RU"/>
              </w:rPr>
              <w:t>Йошкар-Ола - Козьмодемьянск</w:t>
            </w:r>
          </w:p>
        </w:tc>
        <w:tc>
          <w:tcPr>
            <w:tcW w:w="972" w:type="dxa"/>
          </w:tcPr>
          <w:p w:rsidR="00155D25" w:rsidRPr="007B4B91" w:rsidRDefault="00155D25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063DCD">
              <w:rPr>
                <w:sz w:val="24"/>
                <w:lang w:val="ru-RU"/>
              </w:rPr>
              <w:t>44+797</w:t>
            </w:r>
          </w:p>
        </w:tc>
        <w:tc>
          <w:tcPr>
            <w:tcW w:w="1008" w:type="dxa"/>
          </w:tcPr>
          <w:p w:rsidR="00155D25" w:rsidRPr="007B4B91" w:rsidRDefault="00155D25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063DCD">
              <w:rPr>
                <w:sz w:val="24"/>
                <w:lang w:val="ru-RU"/>
              </w:rPr>
              <w:t>49+597</w:t>
            </w:r>
          </w:p>
        </w:tc>
        <w:tc>
          <w:tcPr>
            <w:tcW w:w="1265" w:type="dxa"/>
          </w:tcPr>
          <w:p w:rsidR="00155D25" w:rsidRPr="002463ED" w:rsidRDefault="002463ED">
            <w:pPr>
              <w:pStyle w:val="TableParagraph"/>
              <w:ind w:left="72" w:right="7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263" w:type="dxa"/>
          </w:tcPr>
          <w:p w:rsidR="00155D25" w:rsidRPr="008060DC" w:rsidRDefault="00155D25" w:rsidP="00155D25">
            <w:r w:rsidRPr="008060DC">
              <w:t>4,8</w:t>
            </w:r>
          </w:p>
        </w:tc>
        <w:tc>
          <w:tcPr>
            <w:tcW w:w="1440" w:type="dxa"/>
          </w:tcPr>
          <w:p w:rsidR="00155D25" w:rsidRPr="00FB52C5" w:rsidRDefault="00155D25" w:rsidP="00155D25">
            <w:r w:rsidRPr="00FB52C5">
              <w:t>4,8</w:t>
            </w:r>
          </w:p>
        </w:tc>
      </w:tr>
      <w:tr w:rsidR="00155D25" w:rsidRPr="00746189">
        <w:trPr>
          <w:trHeight w:hRule="exact" w:val="499"/>
        </w:trPr>
        <w:tc>
          <w:tcPr>
            <w:tcW w:w="3709" w:type="dxa"/>
            <w:vMerge/>
          </w:tcPr>
          <w:p w:rsidR="00155D25" w:rsidRPr="001D7F22" w:rsidRDefault="00155D25">
            <w:pPr>
              <w:pStyle w:val="TableParagraph"/>
              <w:spacing w:before="1" w:line="244" w:lineRule="exact"/>
              <w:ind w:left="103" w:right="554" w:hanging="10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155D25" w:rsidRPr="007B4B91" w:rsidRDefault="00155D25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063DCD">
              <w:rPr>
                <w:sz w:val="24"/>
                <w:lang w:val="ru-RU"/>
              </w:rPr>
              <w:t>49+597</w:t>
            </w:r>
          </w:p>
        </w:tc>
        <w:tc>
          <w:tcPr>
            <w:tcW w:w="1008" w:type="dxa"/>
          </w:tcPr>
          <w:p w:rsidR="00155D25" w:rsidRPr="007B4B91" w:rsidRDefault="00155D25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063DCD">
              <w:rPr>
                <w:sz w:val="24"/>
                <w:lang w:val="ru-RU"/>
              </w:rPr>
              <w:t>85+687</w:t>
            </w:r>
          </w:p>
        </w:tc>
        <w:tc>
          <w:tcPr>
            <w:tcW w:w="1265" w:type="dxa"/>
          </w:tcPr>
          <w:p w:rsidR="00155D25" w:rsidRPr="002463ED" w:rsidRDefault="002463ED">
            <w:pPr>
              <w:pStyle w:val="TableParagraph"/>
              <w:ind w:left="72" w:right="7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263" w:type="dxa"/>
          </w:tcPr>
          <w:p w:rsidR="00155D25" w:rsidRPr="008060DC" w:rsidRDefault="00155D25" w:rsidP="00155D25">
            <w:r w:rsidRPr="008060DC">
              <w:t>36,1</w:t>
            </w:r>
          </w:p>
        </w:tc>
        <w:tc>
          <w:tcPr>
            <w:tcW w:w="1440" w:type="dxa"/>
          </w:tcPr>
          <w:p w:rsidR="00155D25" w:rsidRPr="00FB52C5" w:rsidRDefault="00155D25" w:rsidP="00155D25">
            <w:r w:rsidRPr="00FB52C5">
              <w:t>36,1</w:t>
            </w:r>
          </w:p>
        </w:tc>
      </w:tr>
      <w:tr w:rsidR="00155D25" w:rsidRPr="00746189">
        <w:trPr>
          <w:trHeight w:hRule="exact" w:val="502"/>
        </w:trPr>
        <w:tc>
          <w:tcPr>
            <w:tcW w:w="3709" w:type="dxa"/>
            <w:vMerge w:val="restart"/>
          </w:tcPr>
          <w:p w:rsidR="00155D25" w:rsidRPr="001D7F22" w:rsidRDefault="00155D25">
            <w:pPr>
              <w:pStyle w:val="TableParagraph"/>
              <w:spacing w:line="216" w:lineRule="auto"/>
              <w:ind w:left="103" w:right="448" w:hanging="10"/>
              <w:rPr>
                <w:sz w:val="24"/>
                <w:lang w:val="ru-RU"/>
              </w:rPr>
            </w:pPr>
            <w:r w:rsidRPr="00063DCD">
              <w:rPr>
                <w:sz w:val="24"/>
                <w:lang w:val="ru-RU"/>
              </w:rPr>
              <w:t>Красный Мост - Килемары - Шаранга</w:t>
            </w:r>
          </w:p>
        </w:tc>
        <w:tc>
          <w:tcPr>
            <w:tcW w:w="972" w:type="dxa"/>
          </w:tcPr>
          <w:p w:rsidR="00155D25" w:rsidRPr="00ED7B4F" w:rsidRDefault="00155D25" w:rsidP="008158C3">
            <w:r w:rsidRPr="00063DCD">
              <w:t>0+000</w:t>
            </w:r>
          </w:p>
        </w:tc>
        <w:tc>
          <w:tcPr>
            <w:tcW w:w="1008" w:type="dxa"/>
          </w:tcPr>
          <w:p w:rsidR="00155D25" w:rsidRPr="00ED7B4F" w:rsidRDefault="00155D25" w:rsidP="008158C3">
            <w:r w:rsidRPr="00063DCD">
              <w:t>30+885</w:t>
            </w:r>
          </w:p>
        </w:tc>
        <w:tc>
          <w:tcPr>
            <w:tcW w:w="1265" w:type="dxa"/>
          </w:tcPr>
          <w:p w:rsidR="00155D25" w:rsidRPr="002463ED" w:rsidRDefault="002463ED">
            <w:pPr>
              <w:pStyle w:val="TableParagraph"/>
              <w:ind w:left="72" w:right="7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155D25" w:rsidRPr="008060DC" w:rsidRDefault="00155D25" w:rsidP="00155D25">
            <w:r w:rsidRPr="008060DC">
              <w:t>30,9</w:t>
            </w:r>
          </w:p>
        </w:tc>
        <w:tc>
          <w:tcPr>
            <w:tcW w:w="1440" w:type="dxa"/>
          </w:tcPr>
          <w:p w:rsidR="00155D25" w:rsidRPr="00FB52C5" w:rsidRDefault="00155D25" w:rsidP="00155D25">
            <w:r w:rsidRPr="00FB52C5">
              <w:t>30,9</w:t>
            </w:r>
          </w:p>
        </w:tc>
      </w:tr>
      <w:tr w:rsidR="002463ED" w:rsidRPr="00746189">
        <w:trPr>
          <w:trHeight w:hRule="exact" w:val="286"/>
        </w:trPr>
        <w:tc>
          <w:tcPr>
            <w:tcW w:w="3709" w:type="dxa"/>
            <w:vMerge/>
          </w:tcPr>
          <w:p w:rsidR="002463ED" w:rsidRPr="007B4B91" w:rsidRDefault="002463ED">
            <w:pPr>
              <w:pStyle w:val="TableParagraph"/>
              <w:spacing w:line="254" w:lineRule="exact"/>
              <w:ind w:left="98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2463ED" w:rsidRPr="00ED7B4F" w:rsidRDefault="002463ED" w:rsidP="008158C3">
            <w:r w:rsidRPr="00063DCD">
              <w:t>32+680</w:t>
            </w:r>
          </w:p>
        </w:tc>
        <w:tc>
          <w:tcPr>
            <w:tcW w:w="1008" w:type="dxa"/>
          </w:tcPr>
          <w:p w:rsidR="002463ED" w:rsidRPr="00ED7B4F" w:rsidRDefault="002463ED" w:rsidP="008158C3">
            <w:r w:rsidRPr="00063DCD">
              <w:t>56+860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24,2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24,2</w:t>
            </w:r>
          </w:p>
        </w:tc>
      </w:tr>
      <w:tr w:rsidR="002463ED" w:rsidRPr="00746189">
        <w:trPr>
          <w:trHeight w:hRule="exact" w:val="286"/>
        </w:trPr>
        <w:tc>
          <w:tcPr>
            <w:tcW w:w="3709" w:type="dxa"/>
          </w:tcPr>
          <w:p w:rsidR="002463ED" w:rsidRPr="007B4B91" w:rsidRDefault="002463ED">
            <w:pPr>
              <w:pStyle w:val="TableParagraph"/>
              <w:spacing w:line="249" w:lineRule="exact"/>
              <w:ind w:left="98"/>
              <w:rPr>
                <w:sz w:val="24"/>
                <w:lang w:val="ru-RU"/>
              </w:rPr>
            </w:pPr>
            <w:r w:rsidRPr="008158C3">
              <w:rPr>
                <w:sz w:val="24"/>
                <w:lang w:val="ru-RU"/>
              </w:rPr>
              <w:t>Килемары - Кумья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8158C3">
              <w:rPr>
                <w:sz w:val="24"/>
                <w:lang w:val="ru-RU"/>
              </w:rPr>
              <w:t>1+106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8158C3">
              <w:rPr>
                <w:sz w:val="24"/>
                <w:lang w:val="ru-RU"/>
              </w:rPr>
              <w:t>18+205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17,1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17,1</w:t>
            </w:r>
          </w:p>
        </w:tc>
      </w:tr>
      <w:tr w:rsidR="002463ED" w:rsidRPr="00746189">
        <w:trPr>
          <w:trHeight w:hRule="exact" w:val="509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443" w:hanging="5"/>
              <w:rPr>
                <w:sz w:val="24"/>
                <w:lang w:val="ru-RU"/>
              </w:rPr>
            </w:pPr>
            <w:r w:rsidRPr="008158C3">
              <w:rPr>
                <w:sz w:val="24"/>
                <w:lang w:val="ru-RU"/>
              </w:rPr>
              <w:t>Килемары - Большое Кибеево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8158C3">
              <w:rPr>
                <w:sz w:val="24"/>
                <w:lang w:val="ru-RU"/>
              </w:rPr>
              <w:t>3+261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8158C3">
              <w:rPr>
                <w:sz w:val="24"/>
                <w:lang w:val="ru-RU"/>
              </w:rPr>
              <w:t>23+410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20,1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20,1</w:t>
            </w:r>
          </w:p>
        </w:tc>
      </w:tr>
      <w:tr w:rsidR="002463ED" w:rsidRPr="00746189">
        <w:trPr>
          <w:trHeight w:hRule="exact" w:val="511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4" w:line="250" w:lineRule="exact"/>
              <w:ind w:left="103" w:right="549" w:hanging="5"/>
              <w:rPr>
                <w:sz w:val="24"/>
                <w:lang w:val="ru-RU"/>
              </w:rPr>
            </w:pPr>
            <w:r w:rsidRPr="008245EB">
              <w:rPr>
                <w:sz w:val="24"/>
                <w:lang w:val="ru-RU"/>
              </w:rPr>
              <w:t>Визимьяры - Юксары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spacing w:line="273" w:lineRule="exact"/>
              <w:ind w:left="93" w:right="93"/>
              <w:jc w:val="center"/>
              <w:rPr>
                <w:sz w:val="24"/>
                <w:lang w:val="ru-RU"/>
              </w:rPr>
            </w:pPr>
            <w:r w:rsidRPr="008245EB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spacing w:line="273" w:lineRule="exact"/>
              <w:ind w:left="81" w:right="81"/>
              <w:jc w:val="center"/>
              <w:rPr>
                <w:sz w:val="24"/>
                <w:lang w:val="ru-RU"/>
              </w:rPr>
            </w:pPr>
            <w:r w:rsidRPr="008245EB">
              <w:rPr>
                <w:sz w:val="24"/>
                <w:lang w:val="ru-RU"/>
              </w:rPr>
              <w:t>21+835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21,8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21,8</w:t>
            </w:r>
          </w:p>
        </w:tc>
      </w:tr>
      <w:tr w:rsidR="002463ED" w:rsidRPr="00746189">
        <w:trPr>
          <w:trHeight w:hRule="exact" w:val="509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546" w:hanging="10"/>
              <w:rPr>
                <w:sz w:val="24"/>
                <w:lang w:val="ru-RU"/>
              </w:rPr>
            </w:pPr>
            <w:r w:rsidRPr="008245EB">
              <w:rPr>
                <w:sz w:val="24"/>
                <w:lang w:val="ru-RU"/>
              </w:rPr>
              <w:t>Килемары - Большое Кибеево - Удюрма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8163AA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8163AA">
              <w:rPr>
                <w:sz w:val="24"/>
                <w:lang w:val="ru-RU"/>
              </w:rPr>
              <w:t>6+520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6,5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6,5</w:t>
            </w:r>
          </w:p>
        </w:tc>
      </w:tr>
      <w:tr w:rsidR="002463ED" w:rsidRPr="00746189">
        <w:trPr>
          <w:trHeight w:hRule="exact" w:val="512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line="263" w:lineRule="exact"/>
              <w:ind w:left="103"/>
              <w:rPr>
                <w:sz w:val="24"/>
                <w:lang w:val="ru-RU"/>
              </w:rPr>
            </w:pPr>
            <w:r w:rsidRPr="008163AA">
              <w:rPr>
                <w:sz w:val="24"/>
                <w:lang w:val="ru-RU"/>
              </w:rPr>
              <w:t>Большие Памъялы - Майский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spacing w:line="273" w:lineRule="exact"/>
              <w:ind w:left="93" w:right="93"/>
              <w:jc w:val="center"/>
              <w:rPr>
                <w:sz w:val="24"/>
                <w:lang w:val="ru-RU"/>
              </w:rPr>
            </w:pPr>
            <w:r w:rsidRPr="008163AA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spacing w:line="273" w:lineRule="exact"/>
              <w:ind w:left="81" w:right="81"/>
              <w:jc w:val="center"/>
              <w:rPr>
                <w:sz w:val="24"/>
                <w:lang w:val="ru-RU"/>
              </w:rPr>
            </w:pPr>
            <w:r w:rsidRPr="001E3CBA">
              <w:rPr>
                <w:sz w:val="24"/>
                <w:lang w:val="ru-RU"/>
              </w:rPr>
              <w:t>11+312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11,3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11,3</w:t>
            </w:r>
          </w:p>
        </w:tc>
      </w:tr>
      <w:tr w:rsidR="002463ED" w:rsidRPr="00746189">
        <w:trPr>
          <w:trHeight w:hRule="exact" w:val="286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line="249" w:lineRule="exact"/>
              <w:ind w:left="93"/>
              <w:rPr>
                <w:sz w:val="24"/>
                <w:lang w:val="ru-RU"/>
              </w:rPr>
            </w:pPr>
            <w:r w:rsidRPr="001E3CBA">
              <w:rPr>
                <w:sz w:val="24"/>
                <w:lang w:val="ru-RU"/>
              </w:rPr>
              <w:t>Некрасово - Петропавлово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1E3CBA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1E3CBA">
              <w:rPr>
                <w:sz w:val="24"/>
                <w:lang w:val="ru-RU"/>
              </w:rPr>
              <w:t>3+308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3,3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3,3</w:t>
            </w:r>
          </w:p>
        </w:tc>
      </w:tr>
      <w:tr w:rsidR="002463ED" w:rsidRPr="00746189">
        <w:trPr>
          <w:trHeight w:hRule="exact" w:val="511"/>
        </w:trPr>
        <w:tc>
          <w:tcPr>
            <w:tcW w:w="3709" w:type="dxa"/>
            <w:vMerge w:val="restart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554" w:hanging="10"/>
              <w:rPr>
                <w:sz w:val="24"/>
                <w:lang w:val="ru-RU"/>
              </w:rPr>
            </w:pPr>
            <w:r w:rsidRPr="001E3CBA">
              <w:rPr>
                <w:sz w:val="24"/>
                <w:lang w:val="ru-RU"/>
              </w:rPr>
              <w:t>Нежнур - Песочное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1E3CBA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1E3CBA">
              <w:rPr>
                <w:sz w:val="24"/>
                <w:lang w:val="ru-RU"/>
              </w:rPr>
              <w:t>0+600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0,6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0,6</w:t>
            </w:r>
          </w:p>
        </w:tc>
      </w:tr>
      <w:tr w:rsidR="002463ED" w:rsidRPr="00746189">
        <w:trPr>
          <w:trHeight w:hRule="exact" w:val="286"/>
        </w:trPr>
        <w:tc>
          <w:tcPr>
            <w:tcW w:w="3709" w:type="dxa"/>
            <w:vMerge/>
          </w:tcPr>
          <w:p w:rsidR="002463ED" w:rsidRPr="007B4B91" w:rsidRDefault="002463ED">
            <w:pPr>
              <w:pStyle w:val="TableParagraph"/>
              <w:ind w:left="103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1E3CBA">
              <w:rPr>
                <w:sz w:val="24"/>
                <w:lang w:val="ru-RU"/>
              </w:rPr>
              <w:t>0+600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79" w:right="81"/>
              <w:jc w:val="center"/>
              <w:rPr>
                <w:sz w:val="24"/>
                <w:lang w:val="ru-RU"/>
              </w:rPr>
            </w:pPr>
            <w:r w:rsidRPr="001E3CBA">
              <w:rPr>
                <w:sz w:val="24"/>
                <w:lang w:val="ru-RU"/>
              </w:rPr>
              <w:t>1+795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1,2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1,2</w:t>
            </w:r>
          </w:p>
        </w:tc>
      </w:tr>
      <w:tr w:rsidR="002463ED" w:rsidRPr="00746189" w:rsidTr="001E3CBA">
        <w:trPr>
          <w:trHeight w:hRule="exact" w:val="627"/>
        </w:trPr>
        <w:tc>
          <w:tcPr>
            <w:tcW w:w="3709" w:type="dxa"/>
          </w:tcPr>
          <w:p w:rsidR="002463ED" w:rsidRPr="007B4B91" w:rsidRDefault="002463ED">
            <w:pPr>
              <w:pStyle w:val="TableParagraph"/>
              <w:ind w:left="103"/>
              <w:rPr>
                <w:sz w:val="24"/>
                <w:lang w:val="ru-RU"/>
              </w:rPr>
            </w:pPr>
            <w:r w:rsidRPr="001E3CBA">
              <w:rPr>
                <w:sz w:val="24"/>
                <w:lang w:val="ru-RU"/>
              </w:rPr>
              <w:t>Трехречье - Водозерье - Большой Кундыш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1E3CBA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79" w:right="81"/>
              <w:jc w:val="center"/>
              <w:rPr>
                <w:sz w:val="24"/>
                <w:lang w:val="ru-RU"/>
              </w:rPr>
            </w:pPr>
            <w:r w:rsidRPr="001E3CBA">
              <w:rPr>
                <w:sz w:val="24"/>
                <w:lang w:val="ru-RU"/>
              </w:rPr>
              <w:t>3+228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3,2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3,2</w:t>
            </w:r>
          </w:p>
        </w:tc>
      </w:tr>
      <w:tr w:rsidR="002463ED" w:rsidRPr="00746189">
        <w:trPr>
          <w:trHeight w:hRule="exact" w:val="509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546" w:hanging="10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Большой Ломбенур - Васени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10+607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10,6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10,6</w:t>
            </w:r>
          </w:p>
        </w:tc>
      </w:tr>
      <w:tr w:rsidR="002463ED" w:rsidRPr="00746189">
        <w:trPr>
          <w:trHeight w:hRule="exact" w:val="509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546" w:hanging="10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Большое Кибеево - Коктуш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4+297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4,3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4,3</w:t>
            </w:r>
          </w:p>
        </w:tc>
      </w:tr>
      <w:tr w:rsidR="002463ED" w:rsidRPr="00746189">
        <w:trPr>
          <w:trHeight w:hRule="exact" w:val="509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546" w:hanging="10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Большой Пинеж - Малый Пинеж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2+752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2,8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2,8</w:t>
            </w:r>
          </w:p>
        </w:tc>
      </w:tr>
      <w:tr w:rsidR="002463ED" w:rsidRPr="00746189">
        <w:trPr>
          <w:trHeight w:hRule="exact" w:val="509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546" w:hanging="10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Большие Памъялы - Кукшары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1+634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1,6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1,6</w:t>
            </w:r>
          </w:p>
        </w:tc>
      </w:tr>
      <w:tr w:rsidR="002463ED" w:rsidRPr="00746189">
        <w:trPr>
          <w:trHeight w:hRule="exact" w:val="509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546" w:hanging="10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Мусь - Большой Абанур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4+698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4,7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4,7</w:t>
            </w:r>
          </w:p>
        </w:tc>
      </w:tr>
      <w:tr w:rsidR="002463ED" w:rsidRPr="00746189">
        <w:trPr>
          <w:trHeight w:hRule="exact" w:val="509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546" w:hanging="10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Широкундыш - Мари-Тойдаково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4+370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4,4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4,4</w:t>
            </w:r>
          </w:p>
        </w:tc>
      </w:tr>
      <w:tr w:rsidR="002463ED" w:rsidRPr="00746189">
        <w:trPr>
          <w:trHeight w:hRule="exact" w:val="509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546" w:hanging="10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 xml:space="preserve">Самкино </w:t>
            </w:r>
            <w:r>
              <w:rPr>
                <w:sz w:val="24"/>
                <w:lang w:val="ru-RU"/>
              </w:rPr>
              <w:t>–</w:t>
            </w:r>
            <w:r w:rsidRPr="00931A25">
              <w:rPr>
                <w:sz w:val="24"/>
                <w:lang w:val="ru-RU"/>
              </w:rPr>
              <w:t xml:space="preserve"> Нежнурский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18+910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18,9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18,9</w:t>
            </w:r>
          </w:p>
        </w:tc>
      </w:tr>
      <w:tr w:rsidR="002463ED" w:rsidRPr="00746189">
        <w:trPr>
          <w:trHeight w:hRule="exact" w:val="509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546" w:hanging="10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Подъезд к с. Арда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1+597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1,6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1,6</w:t>
            </w:r>
          </w:p>
        </w:tc>
      </w:tr>
      <w:tr w:rsidR="002463ED" w:rsidRPr="00746189">
        <w:trPr>
          <w:trHeight w:hRule="exact" w:val="509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546" w:hanging="10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Подъезд к пос. Механизаторов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0+678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0,7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0,7</w:t>
            </w:r>
          </w:p>
        </w:tc>
      </w:tr>
      <w:tr w:rsidR="002463ED" w:rsidRPr="00746189">
        <w:trPr>
          <w:trHeight w:hRule="exact" w:val="509"/>
        </w:trPr>
        <w:tc>
          <w:tcPr>
            <w:tcW w:w="3709" w:type="dxa"/>
          </w:tcPr>
          <w:p w:rsidR="002463ED" w:rsidRPr="001D7F22" w:rsidRDefault="002463ED">
            <w:pPr>
              <w:pStyle w:val="TableParagraph"/>
              <w:spacing w:before="1" w:line="250" w:lineRule="exact"/>
              <w:ind w:left="103" w:right="546" w:hanging="10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Умятеево - Котеново</w:t>
            </w:r>
          </w:p>
        </w:tc>
        <w:tc>
          <w:tcPr>
            <w:tcW w:w="972" w:type="dxa"/>
          </w:tcPr>
          <w:p w:rsidR="002463ED" w:rsidRPr="007B4B91" w:rsidRDefault="002463ED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0+000</w:t>
            </w:r>
          </w:p>
        </w:tc>
        <w:tc>
          <w:tcPr>
            <w:tcW w:w="1008" w:type="dxa"/>
          </w:tcPr>
          <w:p w:rsidR="002463ED" w:rsidRPr="007B4B91" w:rsidRDefault="002463ED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  <w:r w:rsidRPr="00931A25">
              <w:rPr>
                <w:sz w:val="24"/>
                <w:lang w:val="ru-RU"/>
              </w:rPr>
              <w:t>3+917</w:t>
            </w:r>
          </w:p>
        </w:tc>
        <w:tc>
          <w:tcPr>
            <w:tcW w:w="1265" w:type="dxa"/>
          </w:tcPr>
          <w:p w:rsidR="002463ED" w:rsidRDefault="002463ED" w:rsidP="002463ED">
            <w:pPr>
              <w:jc w:val="center"/>
            </w:pPr>
            <w:r w:rsidRPr="003D08F9">
              <w:rPr>
                <w:sz w:val="24"/>
              </w:rPr>
              <w:t>IV</w:t>
            </w:r>
          </w:p>
        </w:tc>
        <w:tc>
          <w:tcPr>
            <w:tcW w:w="1263" w:type="dxa"/>
          </w:tcPr>
          <w:p w:rsidR="002463ED" w:rsidRPr="008060DC" w:rsidRDefault="002463ED" w:rsidP="00155D25">
            <w:r w:rsidRPr="008060DC">
              <w:t>3,9</w:t>
            </w:r>
          </w:p>
        </w:tc>
        <w:tc>
          <w:tcPr>
            <w:tcW w:w="1440" w:type="dxa"/>
          </w:tcPr>
          <w:p w:rsidR="002463ED" w:rsidRPr="00FB52C5" w:rsidRDefault="002463ED" w:rsidP="00155D25">
            <w:r w:rsidRPr="00FB52C5">
              <w:t>3,9</w:t>
            </w:r>
          </w:p>
        </w:tc>
      </w:tr>
      <w:tr w:rsidR="00155D25" w:rsidRPr="00746189">
        <w:trPr>
          <w:trHeight w:hRule="exact" w:val="509"/>
        </w:trPr>
        <w:tc>
          <w:tcPr>
            <w:tcW w:w="3709" w:type="dxa"/>
          </w:tcPr>
          <w:p w:rsidR="00155D25" w:rsidRPr="001D7F22" w:rsidRDefault="00155D25">
            <w:pPr>
              <w:pStyle w:val="TableParagraph"/>
              <w:spacing w:before="1" w:line="250" w:lineRule="exact"/>
              <w:ind w:left="103" w:right="546" w:hanging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972" w:type="dxa"/>
          </w:tcPr>
          <w:p w:rsidR="00155D25" w:rsidRPr="007B4B91" w:rsidRDefault="00155D25">
            <w:pPr>
              <w:pStyle w:val="TableParagraph"/>
              <w:ind w:left="93" w:right="93"/>
              <w:jc w:val="center"/>
              <w:rPr>
                <w:sz w:val="24"/>
                <w:lang w:val="ru-RU"/>
              </w:rPr>
            </w:pPr>
          </w:p>
        </w:tc>
        <w:tc>
          <w:tcPr>
            <w:tcW w:w="1008" w:type="dxa"/>
          </w:tcPr>
          <w:p w:rsidR="00155D25" w:rsidRPr="007B4B91" w:rsidRDefault="00155D25">
            <w:pPr>
              <w:pStyle w:val="TableParagraph"/>
              <w:ind w:left="81" w:right="81"/>
              <w:jc w:val="center"/>
              <w:rPr>
                <w:sz w:val="24"/>
                <w:lang w:val="ru-RU"/>
              </w:rPr>
            </w:pPr>
          </w:p>
        </w:tc>
        <w:tc>
          <w:tcPr>
            <w:tcW w:w="1265" w:type="dxa"/>
          </w:tcPr>
          <w:p w:rsidR="00155D25" w:rsidRPr="007B4B91" w:rsidRDefault="00155D25">
            <w:pPr>
              <w:pStyle w:val="TableParagraph"/>
              <w:ind w:left="72" w:right="79"/>
              <w:jc w:val="center"/>
              <w:rPr>
                <w:sz w:val="24"/>
                <w:lang w:val="ru-RU"/>
              </w:rPr>
            </w:pPr>
          </w:p>
        </w:tc>
        <w:tc>
          <w:tcPr>
            <w:tcW w:w="1263" w:type="dxa"/>
          </w:tcPr>
          <w:p w:rsidR="00155D25" w:rsidRDefault="00155D25" w:rsidP="00155D25">
            <w:r w:rsidRPr="008060DC">
              <w:t>234,6</w:t>
            </w:r>
          </w:p>
        </w:tc>
        <w:tc>
          <w:tcPr>
            <w:tcW w:w="1440" w:type="dxa"/>
          </w:tcPr>
          <w:p w:rsidR="00155D25" w:rsidRDefault="00155D25" w:rsidP="00155D25">
            <w:r w:rsidRPr="00FB52C5">
              <w:t>234,6</w:t>
            </w:r>
          </w:p>
        </w:tc>
      </w:tr>
    </w:tbl>
    <w:p w:rsidR="00386E95" w:rsidRPr="001D7F22" w:rsidRDefault="00FC22D8">
      <w:pPr>
        <w:pStyle w:val="a3"/>
        <w:spacing w:before="47" w:after="4" w:line="242" w:lineRule="auto"/>
        <w:ind w:left="122" w:right="706"/>
        <w:jc w:val="left"/>
        <w:rPr>
          <w:lang w:val="ru-RU"/>
        </w:rPr>
      </w:pPr>
      <w:r w:rsidRPr="001D7F22">
        <w:rPr>
          <w:lang w:val="ru-RU"/>
        </w:rPr>
        <w:t>Таблица 2 - Перечень автомобильных дорог общего пользования местного значения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88"/>
        <w:gridCol w:w="708"/>
        <w:gridCol w:w="708"/>
        <w:gridCol w:w="893"/>
      </w:tblGrid>
      <w:tr w:rsidR="00386E95">
        <w:trPr>
          <w:trHeight w:hRule="exact" w:val="281"/>
        </w:trPr>
        <w:tc>
          <w:tcPr>
            <w:tcW w:w="5245" w:type="dxa"/>
            <w:vMerge w:val="restart"/>
          </w:tcPr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386E95" w:rsidRPr="001D7F22" w:rsidRDefault="00FC22D8">
            <w:pPr>
              <w:pStyle w:val="TableParagraph"/>
              <w:spacing w:before="207" w:line="272" w:lineRule="exact"/>
              <w:ind w:left="103" w:right="257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>Наименование автодороги (участка, подъезда к населенному пункту)</w:t>
            </w:r>
          </w:p>
        </w:tc>
        <w:tc>
          <w:tcPr>
            <w:tcW w:w="1988" w:type="dxa"/>
            <w:vMerge w:val="restart"/>
          </w:tcPr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386E95" w:rsidRDefault="00FC22D8">
            <w:pPr>
              <w:pStyle w:val="TableParagraph"/>
              <w:spacing w:before="207" w:line="272" w:lineRule="exact"/>
              <w:ind w:left="851" w:right="144" w:hanging="696"/>
              <w:rPr>
                <w:sz w:val="24"/>
              </w:rPr>
            </w:pPr>
            <w:r>
              <w:rPr>
                <w:sz w:val="24"/>
              </w:rPr>
              <w:t>Протяженность, км</w:t>
            </w:r>
          </w:p>
        </w:tc>
        <w:tc>
          <w:tcPr>
            <w:tcW w:w="2309" w:type="dxa"/>
            <w:gridSpan w:val="3"/>
          </w:tcPr>
          <w:p w:rsidR="00386E95" w:rsidRDefault="00FC22D8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Тип покрытия, км</w:t>
            </w:r>
          </w:p>
        </w:tc>
      </w:tr>
      <w:tr w:rsidR="00386E95">
        <w:trPr>
          <w:trHeight w:hRule="exact" w:val="1800"/>
        </w:trPr>
        <w:tc>
          <w:tcPr>
            <w:tcW w:w="5245" w:type="dxa"/>
            <w:vMerge/>
          </w:tcPr>
          <w:p w:rsidR="00386E95" w:rsidRDefault="00386E95"/>
        </w:tc>
        <w:tc>
          <w:tcPr>
            <w:tcW w:w="1988" w:type="dxa"/>
            <w:vMerge/>
          </w:tcPr>
          <w:p w:rsidR="00386E95" w:rsidRDefault="00386E95"/>
        </w:tc>
        <w:tc>
          <w:tcPr>
            <w:tcW w:w="708" w:type="dxa"/>
            <w:textDirection w:val="btLr"/>
          </w:tcPr>
          <w:p w:rsidR="00386E95" w:rsidRDefault="00FC22D8">
            <w:pPr>
              <w:pStyle w:val="TableParagraph"/>
              <w:spacing w:before="116" w:line="242" w:lineRule="auto"/>
              <w:ind w:left="542" w:right="105" w:hanging="4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с</w:t>
            </w:r>
            <w:r>
              <w:rPr>
                <w:w w:val="99"/>
                <w:sz w:val="24"/>
              </w:rPr>
              <w:t>ов</w:t>
            </w:r>
            <w:r>
              <w:rPr>
                <w:spacing w:val="-2"/>
                <w:w w:val="99"/>
                <w:sz w:val="24"/>
              </w:rPr>
              <w:t>е</w:t>
            </w:r>
            <w:r>
              <w:rPr>
                <w:w w:val="99"/>
                <w:sz w:val="24"/>
              </w:rPr>
              <w:t>рш</w:t>
            </w:r>
            <w:r>
              <w:rPr>
                <w:spacing w:val="-1"/>
                <w:w w:val="99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r>
              <w:rPr>
                <w:spacing w:val="-1"/>
                <w:sz w:val="24"/>
              </w:rPr>
              <w:t>с</w:t>
            </w:r>
            <w:r>
              <w:rPr>
                <w:w w:val="99"/>
                <w:sz w:val="24"/>
              </w:rPr>
              <w:t>тво в</w:t>
            </w:r>
            <w:r>
              <w:rPr>
                <w:spacing w:val="-2"/>
                <w:w w:val="99"/>
                <w:sz w:val="24"/>
              </w:rPr>
              <w:t>а</w:t>
            </w:r>
            <w:r>
              <w:rPr>
                <w:w w:val="99"/>
                <w:sz w:val="24"/>
              </w:rPr>
              <w:t>нн</w:t>
            </w:r>
            <w:r>
              <w:rPr>
                <w:sz w:val="24"/>
              </w:rPr>
              <w:t>ое</w:t>
            </w:r>
          </w:p>
        </w:tc>
        <w:tc>
          <w:tcPr>
            <w:tcW w:w="708" w:type="dxa"/>
            <w:textDirection w:val="btLr"/>
          </w:tcPr>
          <w:p w:rsidR="00386E95" w:rsidRDefault="00386E95">
            <w:pPr>
              <w:pStyle w:val="TableParagraph"/>
              <w:spacing w:before="2" w:line="240" w:lineRule="auto"/>
              <w:ind w:left="0"/>
            </w:pPr>
          </w:p>
          <w:p w:rsidR="00386E95" w:rsidRDefault="00FC22D8">
            <w:pPr>
              <w:pStyle w:val="TableParagraph"/>
              <w:spacing w:before="1" w:line="240" w:lineRule="auto"/>
              <w:ind w:left="304" w:right="105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ое</w:t>
            </w:r>
          </w:p>
        </w:tc>
        <w:tc>
          <w:tcPr>
            <w:tcW w:w="893" w:type="dxa"/>
            <w:textDirection w:val="btLr"/>
          </w:tcPr>
          <w:p w:rsidR="00386E95" w:rsidRDefault="00386E95">
            <w:pPr>
              <w:pStyle w:val="TableParagraph"/>
              <w:spacing w:before="4" w:line="240" w:lineRule="auto"/>
              <w:ind w:left="0"/>
              <w:rPr>
                <w:sz w:val="30"/>
              </w:rPr>
            </w:pPr>
          </w:p>
          <w:p w:rsidR="00386E95" w:rsidRDefault="00FC22D8">
            <w:pPr>
              <w:pStyle w:val="TableParagraph"/>
              <w:spacing w:line="240" w:lineRule="auto"/>
              <w:ind w:left="379" w:right="105"/>
              <w:rPr>
                <w:sz w:val="24"/>
              </w:rPr>
            </w:pPr>
            <w:r>
              <w:rPr>
                <w:w w:val="99"/>
                <w:sz w:val="24"/>
              </w:rPr>
              <w:t>грунтовое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Юксары - Евсейкино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4,8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4,8</w:t>
            </w:r>
          </w:p>
        </w:tc>
      </w:tr>
      <w:tr w:rsidR="00240B3B">
        <w:trPr>
          <w:trHeight w:hRule="exact" w:val="278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Евсейкино - Алатайкино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2,8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3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2,8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Юксары - Черемуха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5,7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5,7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Юксары - Малый Ермучаш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4,1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4,1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Евсейкино - Пинжедыр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3,2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3,2</w:t>
            </w:r>
          </w:p>
        </w:tc>
      </w:tr>
      <w:tr w:rsidR="00240B3B">
        <w:trPr>
          <w:trHeight w:hRule="exact" w:val="278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Кумья - Рутка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2,0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3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2,0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Рутка - Музывален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4,5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4,5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31565C" w:rsidRDefault="00240B3B" w:rsidP="0031565C">
            <w:pPr>
              <w:rPr>
                <w:lang w:val="ru-RU"/>
              </w:rPr>
            </w:pPr>
            <w:r w:rsidRPr="0031565C">
              <w:rPr>
                <w:lang w:val="ru-RU"/>
              </w:rPr>
              <w:t>А/д Большие Памьялы-Майский - Тогашево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2,5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2,5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Нежнурский - Большой Шудугуж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5,5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5,5</w:t>
            </w:r>
          </w:p>
        </w:tc>
      </w:tr>
      <w:tr w:rsidR="00240B3B">
        <w:trPr>
          <w:trHeight w:hRule="exact" w:val="278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Нежнурский - Малый Шудугуж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1,3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3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1,3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Удюрма - Кужолок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12,7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12,7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Кужолок - Кужинский Коноплянник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2,7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2,7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Мари-Тойдаково - Цинглок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10,0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10,0</w:t>
            </w:r>
          </w:p>
        </w:tc>
      </w:tr>
      <w:tr w:rsidR="00240B3B">
        <w:trPr>
          <w:trHeight w:hRule="exact" w:val="278"/>
        </w:trPr>
        <w:tc>
          <w:tcPr>
            <w:tcW w:w="5245" w:type="dxa"/>
          </w:tcPr>
          <w:p w:rsidR="00240B3B" w:rsidRPr="0031565C" w:rsidRDefault="00240B3B" w:rsidP="0031565C">
            <w:pPr>
              <w:rPr>
                <w:lang w:val="ru-RU"/>
              </w:rPr>
            </w:pPr>
            <w:r w:rsidRPr="0031565C">
              <w:rPr>
                <w:lang w:val="ru-RU"/>
              </w:rPr>
              <w:t>А/д Йошкар-Ола - Чебоксары - Шаптунга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7,8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3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7,8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Шаптунга - Шушер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4,6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4,6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Арда - Дубовский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6,0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6,0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Ершово - Шатчиково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1,4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1,4</w:t>
            </w:r>
          </w:p>
        </w:tc>
      </w:tr>
      <w:tr w:rsidR="00240B3B">
        <w:trPr>
          <w:trHeight w:hRule="exact" w:val="278"/>
        </w:trPr>
        <w:tc>
          <w:tcPr>
            <w:tcW w:w="5245" w:type="dxa"/>
          </w:tcPr>
          <w:p w:rsidR="00240B3B" w:rsidRPr="0031565C" w:rsidRDefault="00240B3B" w:rsidP="0031565C">
            <w:pPr>
              <w:rPr>
                <w:lang w:val="ru-RU"/>
              </w:rPr>
            </w:pPr>
            <w:r w:rsidRPr="0031565C">
              <w:rPr>
                <w:lang w:val="ru-RU"/>
              </w:rPr>
              <w:t>Подъездная автодорога к дер.Изеркино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0,5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3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0,5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Мазикино - Троицкий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1,7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1,7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Pr="008362FB" w:rsidRDefault="00240B3B" w:rsidP="0031565C">
            <w:r w:rsidRPr="008362FB">
              <w:t>Средний Абанур - Малый Абанур</w:t>
            </w:r>
          </w:p>
        </w:tc>
        <w:tc>
          <w:tcPr>
            <w:tcW w:w="1988" w:type="dxa"/>
          </w:tcPr>
          <w:p w:rsidR="00240B3B" w:rsidRPr="008362FB" w:rsidRDefault="00240B3B" w:rsidP="0031565C">
            <w:pPr>
              <w:jc w:val="center"/>
            </w:pPr>
            <w:r w:rsidRPr="008362FB">
              <w:t>1,0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Pr="00FE0CE2" w:rsidRDefault="00240B3B" w:rsidP="007B4B91">
            <w:r w:rsidRPr="00FE0CE2">
              <w:t>1,0</w:t>
            </w:r>
          </w:p>
        </w:tc>
      </w:tr>
      <w:tr w:rsidR="00240B3B">
        <w:trPr>
          <w:trHeight w:hRule="exact" w:val="281"/>
        </w:trPr>
        <w:tc>
          <w:tcPr>
            <w:tcW w:w="5245" w:type="dxa"/>
          </w:tcPr>
          <w:p w:rsidR="00240B3B" w:rsidRDefault="00240B3B">
            <w:pPr>
              <w:pStyle w:val="TableParagraph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88" w:type="dxa"/>
          </w:tcPr>
          <w:p w:rsidR="00240B3B" w:rsidRPr="0031565C" w:rsidRDefault="00240B3B">
            <w:pPr>
              <w:pStyle w:val="TableParagraph"/>
              <w:ind w:left="777" w:right="1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84,8</w:t>
            </w: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40B3B" w:rsidRDefault="00240B3B">
            <w:pPr>
              <w:pStyle w:val="TableParagraph"/>
              <w:spacing w:line="266" w:lineRule="exact"/>
              <w:ind w:left="275"/>
              <w:rPr>
                <w:sz w:val="24"/>
              </w:rPr>
            </w:pPr>
          </w:p>
        </w:tc>
        <w:tc>
          <w:tcPr>
            <w:tcW w:w="893" w:type="dxa"/>
          </w:tcPr>
          <w:p w:rsidR="00240B3B" w:rsidRDefault="00240B3B" w:rsidP="007B4B91">
            <w:r w:rsidRPr="00FE0CE2">
              <w:t>84,8</w:t>
            </w:r>
          </w:p>
        </w:tc>
      </w:tr>
    </w:tbl>
    <w:p w:rsid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</w:p>
    <w:p w:rsidR="00B935C1" w:rsidRDefault="00B935C1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Линейными элементами опорного каркаса второго порядка являются автомобильные дороги местного значения: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Юксары - Евсейкино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Евсейкино - Алатайкино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Юксары - Черемуха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Юксары - Малый Ермучаш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Евсейкино - Пинжедыр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Кумья - Рутка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Рутка - Музывален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А/д Большие Памьялы-Майский - Тогашево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Нежнурский - Большой Шудугуж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Нежнурский - Малый Шудугуж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Удюрма - Кужолок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Кужолок - Кужинский Коноплянник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Мари-Тойдаково - Цинглок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А/д Йошкар-Ола - Чебоксары - Шаптунга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Шаптунга - Шушер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Арда - Дубовский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Ершово - Шатчиково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Подъездная автодорога к дер.Изеркино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Мазикино - Троицкий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Средний Абанур - Малый Абанур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b/>
          <w:sz w:val="28"/>
          <w:lang w:val="ru-RU"/>
        </w:rPr>
      </w:pPr>
      <w:r w:rsidRPr="00857594">
        <w:rPr>
          <w:rFonts w:eastAsia="Calibri"/>
          <w:b/>
          <w:sz w:val="28"/>
          <w:lang w:val="ru-RU"/>
        </w:rPr>
        <w:t>1.6</w:t>
      </w:r>
      <w:r w:rsidRPr="00857594">
        <w:rPr>
          <w:rFonts w:eastAsia="Calibri"/>
          <w:b/>
          <w:sz w:val="28"/>
          <w:lang w:val="ru-RU"/>
        </w:rPr>
        <w:tab/>
        <w:t>Описание существующей организации движения транспортных средств и пешеходов, включая описание организации движения маршрутных транспортных средств, размещения мест для стоянки и остановки транспортных средств, объектов дорожного сервиса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Килемарский муниципальный район располагается в западной части Республики Марий Эл. Он граничит с Горномарийским, Юринским, Медведевским, Оршанским, Санчурским, Шарангским, Чебоксарским муниципальными районами. Функционально-планировочный каркас территории района содержит транспортные коридоры и  примыкающие к ним локальные планировочные образования. На специфику расселения Килемарского муниципального района оказывает значительное влияние расположение таких важнейших планировочных осей, как автодороги Красный Мост-Шаранга, Йошкар-Ола-Козьмодемьянск.</w:t>
      </w: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</w:p>
    <w:p w:rsidR="00857594" w:rsidRPr="00857594" w:rsidRDefault="00857594" w:rsidP="00857594">
      <w:pPr>
        <w:widowControl/>
        <w:spacing w:after="200" w:line="276" w:lineRule="auto"/>
        <w:rPr>
          <w:rFonts w:eastAsia="Calibri"/>
          <w:sz w:val="28"/>
          <w:lang w:val="ru-RU"/>
        </w:rPr>
      </w:pPr>
      <w:r w:rsidRPr="00857594">
        <w:rPr>
          <w:rFonts w:eastAsia="Calibri"/>
          <w:sz w:val="28"/>
          <w:lang w:val="ru-RU"/>
        </w:rPr>
        <w:t>Наличие таких крупных элементов опорного каркаса территории является основой развития (поддержки) для ряда населенных пунктов.</w:t>
      </w:r>
    </w:p>
    <w:p w:rsidR="00386E95" w:rsidRPr="001D7F22" w:rsidRDefault="00857594" w:rsidP="00B935C1">
      <w:pPr>
        <w:widowControl/>
        <w:spacing w:after="200" w:line="276" w:lineRule="auto"/>
        <w:rPr>
          <w:lang w:val="ru-RU"/>
        </w:rPr>
      </w:pPr>
      <w:r w:rsidRPr="00857594">
        <w:rPr>
          <w:rFonts w:eastAsia="Calibri"/>
          <w:sz w:val="28"/>
          <w:lang w:val="ru-RU"/>
        </w:rPr>
        <w:t>Автомобильный транспорт представлен сетью автомобильных дорог регионального и муниципального значения, является наиболее перспективным и социально значимым для муниципального района. Между населенными пунктами района  имеется автобусное сообщение. Составным     звеном инфраструктуры являются предприятия,  обеспечивающи</w:t>
      </w:r>
      <w:r>
        <w:rPr>
          <w:rFonts w:eastAsia="Calibri"/>
          <w:sz w:val="28"/>
          <w:lang w:val="ru-RU"/>
        </w:rPr>
        <w:t>е</w:t>
      </w:r>
      <w:r w:rsidR="00FC22D8" w:rsidRPr="001D7F22">
        <w:rPr>
          <w:lang w:val="ru-RU"/>
        </w:rPr>
        <w:t xml:space="preserve">пассажирские и </w:t>
      </w:r>
      <w:r w:rsidR="00EC7AA7">
        <w:rPr>
          <w:lang w:val="ru-RU"/>
        </w:rPr>
        <w:t xml:space="preserve">грузовые перевозки, </w:t>
      </w:r>
      <w:r w:rsidR="00FC22D8" w:rsidRPr="001D7F22">
        <w:rPr>
          <w:lang w:val="ru-RU"/>
        </w:rPr>
        <w:t xml:space="preserve">  оборудованные автобусные остановки.</w:t>
      </w:r>
    </w:p>
    <w:p w:rsidR="00386E95" w:rsidRPr="001D7F22" w:rsidRDefault="00FC22D8">
      <w:pPr>
        <w:pStyle w:val="1"/>
        <w:numPr>
          <w:ilvl w:val="1"/>
          <w:numId w:val="13"/>
        </w:numPr>
        <w:tabs>
          <w:tab w:val="left" w:pos="830"/>
        </w:tabs>
        <w:spacing w:before="214" w:line="360" w:lineRule="auto"/>
        <w:ind w:left="122" w:right="482" w:firstLine="0"/>
        <w:rPr>
          <w:lang w:val="ru-RU"/>
        </w:rPr>
      </w:pPr>
      <w:bookmarkStart w:id="9" w:name="_bookmark9"/>
      <w:bookmarkEnd w:id="9"/>
      <w:r w:rsidRPr="001D7F22">
        <w:rPr>
          <w:lang w:val="ru-RU"/>
        </w:rPr>
        <w:t>Анализ параметров дорожного движения, а также параметров движения маршрутных транспортных средств и  параметров  размещения мест для стоянки и остановки транспортных</w:t>
      </w:r>
      <w:r w:rsidRPr="001D7F22">
        <w:rPr>
          <w:spacing w:val="-12"/>
          <w:lang w:val="ru-RU"/>
        </w:rPr>
        <w:t xml:space="preserve"> </w:t>
      </w:r>
      <w:r w:rsidRPr="001D7F22">
        <w:rPr>
          <w:lang w:val="ru-RU"/>
        </w:rPr>
        <w:t>средств</w:t>
      </w:r>
    </w:p>
    <w:p w:rsidR="00386E95" w:rsidRPr="001D7F22" w:rsidRDefault="00386E95">
      <w:pPr>
        <w:pStyle w:val="a3"/>
        <w:ind w:left="0"/>
        <w:jc w:val="left"/>
        <w:rPr>
          <w:b/>
          <w:sz w:val="24"/>
          <w:lang w:val="ru-RU"/>
        </w:rPr>
      </w:pPr>
    </w:p>
    <w:p w:rsidR="00386E95" w:rsidRPr="001D7F22" w:rsidRDefault="00FC22D8">
      <w:pPr>
        <w:pStyle w:val="a3"/>
        <w:spacing w:line="360" w:lineRule="auto"/>
        <w:ind w:left="122" w:right="485" w:firstLine="707"/>
        <w:rPr>
          <w:lang w:val="ru-RU"/>
        </w:rPr>
      </w:pPr>
      <w:r w:rsidRPr="001D7F22">
        <w:rPr>
          <w:lang w:val="ru-RU"/>
        </w:rPr>
        <w:t xml:space="preserve">Число отправлений автобусов в </w:t>
      </w:r>
      <w:r w:rsidRPr="001D7F22">
        <w:rPr>
          <w:spacing w:val="3"/>
          <w:lang w:val="ru-RU"/>
        </w:rPr>
        <w:t xml:space="preserve">сутки </w:t>
      </w:r>
      <w:r w:rsidRPr="001D7F22">
        <w:rPr>
          <w:lang w:val="ru-RU"/>
        </w:rPr>
        <w:t>-</w:t>
      </w:r>
      <w:r w:rsidR="007B4B91">
        <w:rPr>
          <w:lang w:val="ru-RU"/>
        </w:rPr>
        <w:t xml:space="preserve"> 2</w:t>
      </w:r>
      <w:r w:rsidRPr="001D7F22">
        <w:rPr>
          <w:spacing w:val="3"/>
          <w:lang w:val="ru-RU"/>
        </w:rPr>
        <w:t xml:space="preserve">, </w:t>
      </w:r>
      <w:r w:rsidRPr="001D7F22">
        <w:rPr>
          <w:lang w:val="ru-RU"/>
        </w:rPr>
        <w:t xml:space="preserve">в </w:t>
      </w:r>
      <w:r w:rsidRPr="001D7F22">
        <w:rPr>
          <w:spacing w:val="2"/>
          <w:lang w:val="ru-RU"/>
        </w:rPr>
        <w:t xml:space="preserve">том </w:t>
      </w:r>
      <w:r w:rsidRPr="001D7F22">
        <w:rPr>
          <w:spacing w:val="3"/>
          <w:lang w:val="ru-RU"/>
        </w:rPr>
        <w:t xml:space="preserve">числе </w:t>
      </w:r>
      <w:r w:rsidRPr="001D7F22">
        <w:rPr>
          <w:lang w:val="ru-RU"/>
        </w:rPr>
        <w:t xml:space="preserve">в </w:t>
      </w:r>
      <w:r w:rsidRPr="001D7F22">
        <w:rPr>
          <w:spacing w:val="3"/>
          <w:lang w:val="ru-RU"/>
        </w:rPr>
        <w:t xml:space="preserve">междугороднем внутриобластном сообщении </w:t>
      </w:r>
      <w:r w:rsidR="007B4B91">
        <w:rPr>
          <w:spacing w:val="2"/>
          <w:lang w:val="ru-RU"/>
        </w:rPr>
        <w:t>2</w:t>
      </w:r>
      <w:r w:rsidRPr="001D7F22">
        <w:rPr>
          <w:spacing w:val="2"/>
          <w:lang w:val="ru-RU"/>
        </w:rPr>
        <w:t xml:space="preserve"> </w:t>
      </w:r>
      <w:r w:rsidRPr="001D7F22">
        <w:rPr>
          <w:spacing w:val="3"/>
          <w:lang w:val="ru-RU"/>
        </w:rPr>
        <w:t xml:space="preserve">отправлений (таблица 3). </w:t>
      </w:r>
    </w:p>
    <w:p w:rsidR="00386E95" w:rsidRPr="001D7F22" w:rsidRDefault="00386E95">
      <w:pPr>
        <w:pStyle w:val="a3"/>
        <w:spacing w:before="6"/>
        <w:ind w:left="0"/>
        <w:jc w:val="left"/>
        <w:rPr>
          <w:sz w:val="36"/>
          <w:lang w:val="ru-RU"/>
        </w:rPr>
      </w:pPr>
    </w:p>
    <w:p w:rsidR="00386E95" w:rsidRPr="001D7F22" w:rsidRDefault="00FC22D8">
      <w:pPr>
        <w:pStyle w:val="a3"/>
        <w:ind w:left="830"/>
        <w:jc w:val="left"/>
        <w:rPr>
          <w:lang w:val="ru-RU"/>
        </w:rPr>
      </w:pPr>
      <w:r w:rsidRPr="001D7F22">
        <w:rPr>
          <w:lang w:val="ru-RU"/>
        </w:rPr>
        <w:t>Таблица 3 – Характеристика автобусного сообщения</w:t>
      </w:r>
    </w:p>
    <w:p w:rsidR="00386E95" w:rsidRPr="001D7F22" w:rsidRDefault="00386E95">
      <w:pPr>
        <w:pStyle w:val="a3"/>
        <w:spacing w:before="6"/>
        <w:ind w:left="0"/>
        <w:jc w:val="left"/>
        <w:rPr>
          <w:sz w:val="14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081"/>
        <w:gridCol w:w="2340"/>
        <w:gridCol w:w="900"/>
        <w:gridCol w:w="1630"/>
        <w:gridCol w:w="278"/>
        <w:gridCol w:w="432"/>
        <w:gridCol w:w="540"/>
        <w:gridCol w:w="900"/>
      </w:tblGrid>
      <w:tr w:rsidR="00386E95">
        <w:trPr>
          <w:trHeight w:hRule="exact" w:val="1121"/>
        </w:trPr>
        <w:tc>
          <w:tcPr>
            <w:tcW w:w="720" w:type="dxa"/>
            <w:vMerge w:val="restart"/>
          </w:tcPr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before="9" w:line="240" w:lineRule="auto"/>
              <w:ind w:left="0"/>
              <w:rPr>
                <w:sz w:val="21"/>
                <w:lang w:val="ru-RU"/>
              </w:rPr>
            </w:pPr>
          </w:p>
          <w:p w:rsidR="00386E95" w:rsidRDefault="00FC22D8">
            <w:pPr>
              <w:pStyle w:val="TableParagraph"/>
              <w:spacing w:line="240" w:lineRule="auto"/>
              <w:ind w:left="38" w:right="41" w:firstLine="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№ </w:t>
            </w:r>
            <w:r>
              <w:rPr>
                <w:rFonts w:ascii="Arial" w:hAnsi="Arial"/>
                <w:w w:val="95"/>
                <w:sz w:val="20"/>
              </w:rPr>
              <w:t xml:space="preserve">маршр </w:t>
            </w:r>
            <w:r>
              <w:rPr>
                <w:rFonts w:ascii="Arial" w:hAnsi="Arial"/>
                <w:sz w:val="20"/>
              </w:rPr>
              <w:t>ута</w:t>
            </w:r>
          </w:p>
        </w:tc>
        <w:tc>
          <w:tcPr>
            <w:tcW w:w="900" w:type="dxa"/>
            <w:vMerge w:val="restart"/>
          </w:tcPr>
          <w:p w:rsidR="00386E95" w:rsidRDefault="00386E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86E95" w:rsidRDefault="00386E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86E95" w:rsidRDefault="00386E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86E95" w:rsidRDefault="00FC22D8">
            <w:pPr>
              <w:pStyle w:val="TableParagraph"/>
              <w:spacing w:before="135" w:line="240" w:lineRule="auto"/>
              <w:ind w:left="9" w:right="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Наимено </w:t>
            </w:r>
            <w:r>
              <w:rPr>
                <w:rFonts w:ascii="Arial" w:hAnsi="Arial"/>
                <w:sz w:val="20"/>
              </w:rPr>
              <w:t>вание маршрут а</w:t>
            </w:r>
          </w:p>
        </w:tc>
        <w:tc>
          <w:tcPr>
            <w:tcW w:w="1081" w:type="dxa"/>
            <w:vMerge w:val="restart"/>
          </w:tcPr>
          <w:p w:rsidR="00386E95" w:rsidRDefault="00386E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86E95" w:rsidRDefault="00386E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86E95" w:rsidRDefault="00386E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86E95" w:rsidRDefault="00386E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86E95" w:rsidRDefault="00FC22D8">
            <w:pPr>
              <w:pStyle w:val="TableParagraph"/>
              <w:spacing w:before="135" w:line="240" w:lineRule="auto"/>
              <w:ind w:left="67" w:right="-4" w:firstLine="2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Значение </w:t>
            </w:r>
            <w:r>
              <w:rPr>
                <w:rFonts w:ascii="Arial" w:hAnsi="Arial"/>
                <w:w w:val="95"/>
                <w:sz w:val="20"/>
              </w:rPr>
              <w:t>маршрута</w:t>
            </w:r>
          </w:p>
        </w:tc>
        <w:tc>
          <w:tcPr>
            <w:tcW w:w="2340" w:type="dxa"/>
            <w:vMerge w:val="restart"/>
          </w:tcPr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before="9" w:line="240" w:lineRule="auto"/>
              <w:ind w:left="0"/>
              <w:rPr>
                <w:sz w:val="21"/>
                <w:lang w:val="ru-RU"/>
              </w:rPr>
            </w:pPr>
          </w:p>
          <w:p w:rsidR="00386E95" w:rsidRPr="001D7F22" w:rsidRDefault="00FC22D8">
            <w:pPr>
              <w:pStyle w:val="TableParagraph"/>
              <w:spacing w:line="240" w:lineRule="auto"/>
              <w:ind w:left="7" w:right="8"/>
              <w:jc w:val="center"/>
              <w:rPr>
                <w:rFonts w:ascii="Arial" w:hAnsi="Arial"/>
                <w:sz w:val="20"/>
                <w:lang w:val="ru-RU"/>
              </w:rPr>
            </w:pPr>
            <w:r w:rsidRPr="001D7F22">
              <w:rPr>
                <w:rFonts w:ascii="Arial" w:hAnsi="Arial"/>
                <w:sz w:val="20"/>
                <w:lang w:val="ru-RU"/>
              </w:rPr>
              <w:t>Через какие населенные пункты по территории района проходит</w:t>
            </w:r>
          </w:p>
        </w:tc>
        <w:tc>
          <w:tcPr>
            <w:tcW w:w="900" w:type="dxa"/>
            <w:vMerge w:val="restart"/>
          </w:tcPr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before="8" w:line="240" w:lineRule="auto"/>
              <w:ind w:left="0"/>
              <w:rPr>
                <w:sz w:val="21"/>
                <w:lang w:val="ru-RU"/>
              </w:rPr>
            </w:pPr>
          </w:p>
          <w:p w:rsidR="00386E95" w:rsidRPr="001D7F22" w:rsidRDefault="00FC22D8">
            <w:pPr>
              <w:pStyle w:val="TableParagraph"/>
              <w:spacing w:line="240" w:lineRule="auto"/>
              <w:ind w:left="-3" w:firstLine="2"/>
              <w:jc w:val="center"/>
              <w:rPr>
                <w:rFonts w:ascii="Arial" w:hAnsi="Arial"/>
                <w:sz w:val="20"/>
                <w:lang w:val="ru-RU"/>
              </w:rPr>
            </w:pPr>
            <w:r w:rsidRPr="001D7F22">
              <w:rPr>
                <w:rFonts w:ascii="Arial" w:hAnsi="Arial"/>
                <w:sz w:val="20"/>
                <w:lang w:val="ru-RU"/>
              </w:rPr>
              <w:t xml:space="preserve">Тип сообщен ия   (пригоро дный, </w:t>
            </w:r>
            <w:r w:rsidRPr="001D7F22">
              <w:rPr>
                <w:rFonts w:ascii="Arial" w:hAnsi="Arial"/>
                <w:w w:val="95"/>
                <w:sz w:val="20"/>
                <w:lang w:val="ru-RU"/>
              </w:rPr>
              <w:t xml:space="preserve">междугор </w:t>
            </w:r>
            <w:r w:rsidRPr="001D7F22">
              <w:rPr>
                <w:rFonts w:ascii="Arial" w:hAnsi="Arial"/>
                <w:sz w:val="20"/>
                <w:lang w:val="ru-RU"/>
              </w:rPr>
              <w:t>одный)</w:t>
            </w:r>
          </w:p>
        </w:tc>
        <w:tc>
          <w:tcPr>
            <w:tcW w:w="1630" w:type="dxa"/>
            <w:vMerge w:val="restart"/>
          </w:tcPr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  <w:p w:rsidR="00386E95" w:rsidRPr="001D7F22" w:rsidRDefault="00FC22D8">
            <w:pPr>
              <w:pStyle w:val="TableParagraph"/>
              <w:spacing w:before="135" w:line="240" w:lineRule="auto"/>
              <w:ind w:left="24" w:right="26" w:firstLine="1"/>
              <w:jc w:val="center"/>
              <w:rPr>
                <w:rFonts w:ascii="Arial" w:hAnsi="Arial"/>
                <w:sz w:val="20"/>
                <w:lang w:val="ru-RU"/>
              </w:rPr>
            </w:pPr>
            <w:r w:rsidRPr="001D7F22">
              <w:rPr>
                <w:rFonts w:ascii="Arial" w:hAnsi="Arial"/>
                <w:sz w:val="20"/>
                <w:lang w:val="ru-RU"/>
              </w:rPr>
              <w:t xml:space="preserve">Сезонность </w:t>
            </w:r>
            <w:r w:rsidRPr="001D7F22">
              <w:rPr>
                <w:rFonts w:ascii="Arial" w:hAnsi="Arial"/>
                <w:w w:val="95"/>
                <w:sz w:val="20"/>
                <w:lang w:val="ru-RU"/>
              </w:rPr>
              <w:t xml:space="preserve">(круглогодичное, </w:t>
            </w:r>
            <w:r w:rsidRPr="001D7F22">
              <w:rPr>
                <w:rFonts w:ascii="Arial" w:hAnsi="Arial"/>
                <w:sz w:val="20"/>
                <w:lang w:val="ru-RU"/>
              </w:rPr>
              <w:t>летнее, иное сообщение)</w:t>
            </w:r>
          </w:p>
        </w:tc>
        <w:tc>
          <w:tcPr>
            <w:tcW w:w="710" w:type="dxa"/>
            <w:gridSpan w:val="2"/>
          </w:tcPr>
          <w:p w:rsidR="00386E95" w:rsidRPr="001D7F22" w:rsidRDefault="00386E95">
            <w:pPr>
              <w:pStyle w:val="TableParagraph"/>
              <w:spacing w:before="1" w:line="240" w:lineRule="auto"/>
              <w:ind w:left="0"/>
              <w:rPr>
                <w:sz w:val="18"/>
                <w:lang w:val="ru-RU"/>
              </w:rPr>
            </w:pPr>
          </w:p>
          <w:p w:rsidR="00386E95" w:rsidRDefault="00FC22D8">
            <w:pPr>
              <w:pStyle w:val="TableParagraph"/>
              <w:spacing w:line="240" w:lineRule="auto"/>
              <w:ind w:left="12" w:right="1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Количе </w:t>
            </w:r>
            <w:r>
              <w:rPr>
                <w:rFonts w:ascii="Arial" w:hAnsi="Arial"/>
                <w:sz w:val="20"/>
              </w:rPr>
              <w:t>ство рейсов</w:t>
            </w:r>
          </w:p>
        </w:tc>
        <w:tc>
          <w:tcPr>
            <w:tcW w:w="1440" w:type="dxa"/>
            <w:gridSpan w:val="2"/>
          </w:tcPr>
          <w:p w:rsidR="00386E95" w:rsidRDefault="00386E95">
            <w:pPr>
              <w:pStyle w:val="TableParagraph"/>
              <w:spacing w:before="1" w:line="240" w:lineRule="auto"/>
              <w:ind w:left="0"/>
              <w:rPr>
                <w:sz w:val="28"/>
              </w:rPr>
            </w:pPr>
          </w:p>
          <w:p w:rsidR="00386E95" w:rsidRDefault="00FC22D8">
            <w:pPr>
              <w:pStyle w:val="TableParagraph"/>
              <w:spacing w:line="240" w:lineRule="auto"/>
              <w:ind w:left="556" w:hanging="5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Пассажирообо </w:t>
            </w:r>
            <w:r>
              <w:rPr>
                <w:rFonts w:ascii="Arial" w:hAnsi="Arial"/>
                <w:sz w:val="20"/>
              </w:rPr>
              <w:t>рот</w:t>
            </w:r>
          </w:p>
        </w:tc>
      </w:tr>
      <w:tr w:rsidR="00386E95" w:rsidRPr="00B935C1">
        <w:trPr>
          <w:trHeight w:hRule="exact" w:val="1462"/>
        </w:trPr>
        <w:tc>
          <w:tcPr>
            <w:tcW w:w="720" w:type="dxa"/>
            <w:vMerge/>
          </w:tcPr>
          <w:p w:rsidR="00386E95" w:rsidRDefault="00386E95"/>
        </w:tc>
        <w:tc>
          <w:tcPr>
            <w:tcW w:w="900" w:type="dxa"/>
            <w:vMerge/>
          </w:tcPr>
          <w:p w:rsidR="00386E95" w:rsidRDefault="00386E95"/>
        </w:tc>
        <w:tc>
          <w:tcPr>
            <w:tcW w:w="1081" w:type="dxa"/>
            <w:vMerge/>
          </w:tcPr>
          <w:p w:rsidR="00386E95" w:rsidRDefault="00386E95"/>
        </w:tc>
        <w:tc>
          <w:tcPr>
            <w:tcW w:w="2340" w:type="dxa"/>
            <w:vMerge/>
          </w:tcPr>
          <w:p w:rsidR="00386E95" w:rsidRDefault="00386E95"/>
        </w:tc>
        <w:tc>
          <w:tcPr>
            <w:tcW w:w="900" w:type="dxa"/>
            <w:vMerge/>
          </w:tcPr>
          <w:p w:rsidR="00386E95" w:rsidRDefault="00386E95"/>
        </w:tc>
        <w:tc>
          <w:tcPr>
            <w:tcW w:w="1630" w:type="dxa"/>
            <w:vMerge/>
          </w:tcPr>
          <w:p w:rsidR="00386E95" w:rsidRDefault="00386E95"/>
        </w:tc>
        <w:tc>
          <w:tcPr>
            <w:tcW w:w="278" w:type="dxa"/>
            <w:textDirection w:val="btLr"/>
          </w:tcPr>
          <w:p w:rsidR="00386E95" w:rsidRDefault="00FC22D8">
            <w:pPr>
              <w:pStyle w:val="TableParagraph"/>
              <w:spacing w:before="69" w:line="240" w:lineRule="auto"/>
              <w:ind w:left="422" w:right="-2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>в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99"/>
                <w:sz w:val="20"/>
              </w:rPr>
              <w:t>д</w:t>
            </w:r>
            <w:r>
              <w:rPr>
                <w:rFonts w:ascii="Arial" w:hAnsi="Arial"/>
                <w:w w:val="99"/>
                <w:sz w:val="20"/>
              </w:rPr>
              <w:t>е</w:t>
            </w:r>
            <w:r>
              <w:rPr>
                <w:rFonts w:ascii="Arial" w:hAnsi="Arial"/>
                <w:spacing w:val="2"/>
                <w:w w:val="99"/>
                <w:sz w:val="20"/>
              </w:rPr>
              <w:t>н</w:t>
            </w:r>
            <w:r>
              <w:rPr>
                <w:rFonts w:ascii="Arial" w:hAnsi="Arial"/>
                <w:w w:val="99"/>
                <w:sz w:val="20"/>
              </w:rPr>
              <w:t>ь</w:t>
            </w:r>
          </w:p>
        </w:tc>
        <w:tc>
          <w:tcPr>
            <w:tcW w:w="432" w:type="dxa"/>
            <w:textDirection w:val="btLr"/>
          </w:tcPr>
          <w:p w:rsidR="00386E95" w:rsidRDefault="00FC22D8">
            <w:pPr>
              <w:pStyle w:val="TableParagraph"/>
              <w:spacing w:before="146" w:line="240" w:lineRule="auto"/>
              <w:ind w:left="285" w:right="-2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>в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w w:val="99"/>
                <w:sz w:val="20"/>
              </w:rPr>
              <w:t>не</w:t>
            </w:r>
            <w:r>
              <w:rPr>
                <w:rFonts w:ascii="Arial" w:hAnsi="Arial"/>
                <w:spacing w:val="1"/>
                <w:w w:val="99"/>
                <w:sz w:val="20"/>
              </w:rPr>
              <w:t>д</w:t>
            </w:r>
            <w:r>
              <w:rPr>
                <w:rFonts w:ascii="Arial" w:hAnsi="Arial"/>
                <w:w w:val="99"/>
                <w:sz w:val="20"/>
              </w:rPr>
              <w:t>е</w:t>
            </w:r>
            <w:r>
              <w:rPr>
                <w:rFonts w:ascii="Arial" w:hAnsi="Arial"/>
                <w:spacing w:val="1"/>
                <w:w w:val="99"/>
                <w:sz w:val="20"/>
              </w:rPr>
              <w:t>л</w:t>
            </w:r>
            <w:r>
              <w:rPr>
                <w:rFonts w:ascii="Arial" w:hAnsi="Arial"/>
                <w:w w:val="99"/>
                <w:sz w:val="20"/>
              </w:rPr>
              <w:t>ю</w:t>
            </w:r>
          </w:p>
        </w:tc>
        <w:tc>
          <w:tcPr>
            <w:tcW w:w="540" w:type="dxa"/>
            <w:textDirection w:val="btLr"/>
          </w:tcPr>
          <w:p w:rsidR="00386E95" w:rsidRPr="001D7F22" w:rsidRDefault="00FC22D8">
            <w:pPr>
              <w:pStyle w:val="TableParagraph"/>
              <w:spacing w:before="81" w:line="247" w:lineRule="auto"/>
              <w:ind w:left="-2" w:right="-21" w:firstLine="249"/>
              <w:rPr>
                <w:rFonts w:ascii="Arial" w:hAnsi="Arial"/>
                <w:sz w:val="20"/>
                <w:lang w:val="ru-RU"/>
              </w:rPr>
            </w:pPr>
            <w:r w:rsidRPr="001D7F22">
              <w:rPr>
                <w:rFonts w:ascii="Arial" w:hAnsi="Arial"/>
                <w:w w:val="99"/>
                <w:sz w:val="20"/>
                <w:lang w:val="ru-RU"/>
              </w:rPr>
              <w:t>в</w:t>
            </w:r>
            <w:r w:rsidRPr="001D7F22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ср</w:t>
            </w:r>
            <w:r w:rsidRPr="001D7F22">
              <w:rPr>
                <w:rFonts w:ascii="Arial" w:hAnsi="Arial"/>
                <w:spacing w:val="-1"/>
                <w:w w:val="99"/>
                <w:sz w:val="20"/>
                <w:lang w:val="ru-RU"/>
              </w:rPr>
              <w:t>ед</w:t>
            </w:r>
            <w:r w:rsidRPr="001D7F22">
              <w:rPr>
                <w:rFonts w:ascii="Arial" w:hAnsi="Arial"/>
                <w:spacing w:val="2"/>
                <w:w w:val="99"/>
                <w:sz w:val="20"/>
                <w:lang w:val="ru-RU"/>
              </w:rPr>
              <w:t>н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 xml:space="preserve">ем </w:t>
            </w:r>
            <w:r w:rsidRPr="001D7F22">
              <w:rPr>
                <w:rFonts w:ascii="Arial" w:hAnsi="Arial"/>
                <w:spacing w:val="-1"/>
                <w:w w:val="99"/>
                <w:sz w:val="20"/>
                <w:lang w:val="ru-RU"/>
              </w:rPr>
              <w:t>е</w:t>
            </w:r>
            <w:r w:rsidRPr="001D7F22">
              <w:rPr>
                <w:rFonts w:ascii="Arial" w:hAnsi="Arial"/>
                <w:spacing w:val="1"/>
                <w:w w:val="99"/>
                <w:sz w:val="20"/>
                <w:lang w:val="ru-RU"/>
              </w:rPr>
              <w:t>л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ов</w:t>
            </w:r>
            <w:r w:rsidRPr="001D7F22">
              <w:rPr>
                <w:rFonts w:ascii="Arial" w:hAnsi="Arial"/>
                <w:spacing w:val="1"/>
                <w:w w:val="99"/>
                <w:sz w:val="20"/>
                <w:lang w:val="ru-RU"/>
              </w:rPr>
              <w:t>е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к</w:t>
            </w:r>
            <w:r w:rsidRPr="001D7F22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1D7F22">
              <w:rPr>
                <w:rFonts w:ascii="Arial" w:hAnsi="Arial"/>
                <w:spacing w:val="2"/>
                <w:w w:val="99"/>
                <w:sz w:val="20"/>
                <w:lang w:val="ru-RU"/>
              </w:rPr>
              <w:t>з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а</w:t>
            </w:r>
            <w:r w:rsidRPr="001D7F22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1</w:t>
            </w:r>
            <w:r w:rsidRPr="001D7F22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р</w:t>
            </w:r>
            <w:r w:rsidRPr="001D7F22">
              <w:rPr>
                <w:rFonts w:ascii="Arial" w:hAnsi="Arial"/>
                <w:spacing w:val="-1"/>
                <w:w w:val="99"/>
                <w:sz w:val="20"/>
                <w:lang w:val="ru-RU"/>
              </w:rPr>
              <w:t>е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й</w:t>
            </w:r>
          </w:p>
        </w:tc>
        <w:tc>
          <w:tcPr>
            <w:tcW w:w="900" w:type="dxa"/>
            <w:textDirection w:val="btLr"/>
          </w:tcPr>
          <w:p w:rsidR="00386E95" w:rsidRPr="001D7F22" w:rsidRDefault="00FC22D8">
            <w:pPr>
              <w:pStyle w:val="TableParagraph"/>
              <w:spacing w:before="143" w:line="247" w:lineRule="auto"/>
              <w:ind w:left="139" w:right="139" w:firstLine="2"/>
              <w:jc w:val="center"/>
              <w:rPr>
                <w:rFonts w:ascii="Arial" w:hAnsi="Arial"/>
                <w:sz w:val="20"/>
                <w:lang w:val="ru-RU"/>
              </w:rPr>
            </w:pPr>
            <w:r w:rsidRPr="001D7F22">
              <w:rPr>
                <w:rFonts w:ascii="Arial" w:hAnsi="Arial"/>
                <w:w w:val="99"/>
                <w:sz w:val="20"/>
                <w:lang w:val="ru-RU"/>
              </w:rPr>
              <w:t>в</w:t>
            </w:r>
            <w:r w:rsidRPr="001D7F22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ср</w:t>
            </w:r>
            <w:r w:rsidRPr="001D7F22">
              <w:rPr>
                <w:rFonts w:ascii="Arial" w:hAnsi="Arial"/>
                <w:spacing w:val="-1"/>
                <w:w w:val="99"/>
                <w:sz w:val="20"/>
                <w:lang w:val="ru-RU"/>
              </w:rPr>
              <w:t>ед</w:t>
            </w:r>
            <w:r w:rsidRPr="001D7F22">
              <w:rPr>
                <w:rFonts w:ascii="Arial" w:hAnsi="Arial"/>
                <w:spacing w:val="2"/>
                <w:w w:val="99"/>
                <w:sz w:val="20"/>
                <w:lang w:val="ru-RU"/>
              </w:rPr>
              <w:t>н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ем ч</w:t>
            </w:r>
            <w:r w:rsidRPr="001D7F22">
              <w:rPr>
                <w:rFonts w:ascii="Arial" w:hAnsi="Arial"/>
                <w:spacing w:val="-1"/>
                <w:w w:val="99"/>
                <w:sz w:val="20"/>
                <w:lang w:val="ru-RU"/>
              </w:rPr>
              <w:t>е</w:t>
            </w:r>
            <w:r w:rsidRPr="001D7F22">
              <w:rPr>
                <w:rFonts w:ascii="Arial" w:hAnsi="Arial"/>
                <w:spacing w:val="1"/>
                <w:w w:val="99"/>
                <w:sz w:val="20"/>
                <w:lang w:val="ru-RU"/>
              </w:rPr>
              <w:t>л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ов</w:t>
            </w:r>
            <w:r w:rsidRPr="001D7F22">
              <w:rPr>
                <w:rFonts w:ascii="Arial" w:hAnsi="Arial"/>
                <w:spacing w:val="1"/>
                <w:w w:val="99"/>
                <w:sz w:val="20"/>
                <w:lang w:val="ru-RU"/>
              </w:rPr>
              <w:t>е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к</w:t>
            </w:r>
            <w:r w:rsidRPr="001D7F22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1D7F22">
              <w:rPr>
                <w:rFonts w:ascii="Arial" w:hAnsi="Arial"/>
                <w:spacing w:val="2"/>
                <w:w w:val="99"/>
                <w:sz w:val="20"/>
                <w:lang w:val="ru-RU"/>
              </w:rPr>
              <w:t>з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а</w:t>
            </w:r>
            <w:r w:rsidRPr="001D7F22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1 не</w:t>
            </w:r>
            <w:r w:rsidRPr="001D7F22">
              <w:rPr>
                <w:rFonts w:ascii="Arial" w:hAnsi="Arial"/>
                <w:spacing w:val="-1"/>
                <w:w w:val="99"/>
                <w:sz w:val="20"/>
                <w:lang w:val="ru-RU"/>
              </w:rPr>
              <w:t>д</w:t>
            </w:r>
            <w:r w:rsidRPr="001D7F22">
              <w:rPr>
                <w:rFonts w:ascii="Arial" w:hAnsi="Arial"/>
                <w:spacing w:val="1"/>
                <w:w w:val="99"/>
                <w:sz w:val="20"/>
                <w:lang w:val="ru-RU"/>
              </w:rPr>
              <w:t>е</w:t>
            </w:r>
            <w:r w:rsidRPr="001D7F22">
              <w:rPr>
                <w:rFonts w:ascii="Arial" w:hAnsi="Arial"/>
                <w:spacing w:val="-1"/>
                <w:w w:val="99"/>
                <w:sz w:val="20"/>
                <w:lang w:val="ru-RU"/>
              </w:rPr>
              <w:t>л</w:t>
            </w:r>
            <w:r w:rsidRPr="001D7F22">
              <w:rPr>
                <w:rFonts w:ascii="Arial" w:hAnsi="Arial"/>
                <w:w w:val="99"/>
                <w:sz w:val="20"/>
                <w:lang w:val="ru-RU"/>
              </w:rPr>
              <w:t>ю</w:t>
            </w:r>
          </w:p>
        </w:tc>
      </w:tr>
      <w:tr w:rsidR="00386E95" w:rsidRPr="0083101B" w:rsidTr="0083101B">
        <w:trPr>
          <w:trHeight w:hRule="exact" w:val="1972"/>
        </w:trPr>
        <w:tc>
          <w:tcPr>
            <w:tcW w:w="720" w:type="dxa"/>
          </w:tcPr>
          <w:p w:rsidR="00386E95" w:rsidRPr="007F23E8" w:rsidRDefault="00D451E0">
            <w:pPr>
              <w:pStyle w:val="TableParagraph"/>
              <w:spacing w:line="240" w:lineRule="auto"/>
              <w:ind w:left="0" w:right="161"/>
              <w:jc w:val="right"/>
              <w:rPr>
                <w:rFonts w:ascii="Arial"/>
                <w:sz w:val="20"/>
                <w:lang w:val="ru-RU"/>
              </w:rPr>
            </w:pPr>
            <w:r>
              <w:rPr>
                <w:rFonts w:ascii="Arial"/>
                <w:sz w:val="20"/>
                <w:lang w:val="ru-RU"/>
              </w:rPr>
              <w:t>1</w:t>
            </w:r>
          </w:p>
        </w:tc>
        <w:tc>
          <w:tcPr>
            <w:tcW w:w="900" w:type="dxa"/>
          </w:tcPr>
          <w:p w:rsidR="00386E95" w:rsidRPr="007F23E8" w:rsidRDefault="00D451E0">
            <w:pPr>
              <w:pStyle w:val="TableParagraph"/>
              <w:spacing w:line="240" w:lineRule="auto"/>
              <w:ind w:left="203" w:right="-8" w:hanging="195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Алёшкино (Хим)-Килемары</w:t>
            </w:r>
          </w:p>
        </w:tc>
        <w:tc>
          <w:tcPr>
            <w:tcW w:w="1081" w:type="dxa"/>
          </w:tcPr>
          <w:p w:rsidR="00386E95" w:rsidRPr="007F23E8" w:rsidRDefault="0083101B">
            <w:pPr>
              <w:pStyle w:val="TableParagraph"/>
              <w:spacing w:line="240" w:lineRule="auto"/>
              <w:ind w:left="151" w:right="-4" w:hanging="140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муниципальный</w:t>
            </w:r>
          </w:p>
        </w:tc>
        <w:tc>
          <w:tcPr>
            <w:tcW w:w="2340" w:type="dxa"/>
          </w:tcPr>
          <w:p w:rsidR="00386E95" w:rsidRPr="001D7F22" w:rsidRDefault="0083101B">
            <w:pPr>
              <w:pStyle w:val="TableParagraph"/>
              <w:spacing w:line="240" w:lineRule="auto"/>
              <w:ind w:left="83" w:right="82" w:firstLine="2"/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Алёшкино, Мазикино, Арда, Мадарский выселок, Визимьяры, Красный Мост, Озерный, Актаюж, Некрасово, Широкундыш, Трехречье</w:t>
            </w:r>
          </w:p>
        </w:tc>
        <w:tc>
          <w:tcPr>
            <w:tcW w:w="900" w:type="dxa"/>
          </w:tcPr>
          <w:p w:rsidR="00386E95" w:rsidRPr="007F23E8" w:rsidRDefault="0083101B">
            <w:pPr>
              <w:pStyle w:val="TableParagraph"/>
              <w:spacing w:line="240" w:lineRule="auto"/>
              <w:ind w:left="60" w:right="33" w:firstLine="69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междугородный</w:t>
            </w:r>
          </w:p>
        </w:tc>
        <w:tc>
          <w:tcPr>
            <w:tcW w:w="1630" w:type="dxa"/>
          </w:tcPr>
          <w:p w:rsidR="00386E95" w:rsidRPr="007F23E8" w:rsidRDefault="0083101B">
            <w:pPr>
              <w:pStyle w:val="TableParagraph"/>
              <w:spacing w:line="230" w:lineRule="exact"/>
              <w:ind w:left="105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круглогодичное</w:t>
            </w:r>
          </w:p>
        </w:tc>
        <w:tc>
          <w:tcPr>
            <w:tcW w:w="278" w:type="dxa"/>
          </w:tcPr>
          <w:p w:rsidR="00386E95" w:rsidRPr="007F23E8" w:rsidRDefault="0083101B">
            <w:pPr>
              <w:pStyle w:val="TableParagraph"/>
              <w:spacing w:line="240" w:lineRule="auto"/>
              <w:ind w:left="19"/>
              <w:rPr>
                <w:rFonts w:ascii="Arial"/>
                <w:sz w:val="20"/>
                <w:lang w:val="ru-RU"/>
              </w:rPr>
            </w:pPr>
            <w:r>
              <w:rPr>
                <w:rFonts w:ascii="Arial"/>
                <w:sz w:val="20"/>
                <w:lang w:val="ru-RU"/>
              </w:rPr>
              <w:t>1</w:t>
            </w:r>
          </w:p>
        </w:tc>
        <w:tc>
          <w:tcPr>
            <w:tcW w:w="432" w:type="dxa"/>
          </w:tcPr>
          <w:p w:rsidR="00386E95" w:rsidRPr="007F23E8" w:rsidRDefault="0083101B">
            <w:pPr>
              <w:pStyle w:val="TableParagraph"/>
              <w:spacing w:line="240" w:lineRule="auto"/>
              <w:ind w:left="20" w:right="27"/>
              <w:jc w:val="center"/>
              <w:rPr>
                <w:rFonts w:ascii="Arial"/>
                <w:sz w:val="20"/>
                <w:lang w:val="ru-RU"/>
              </w:rPr>
            </w:pPr>
            <w:r>
              <w:rPr>
                <w:rFonts w:ascii="Arial"/>
                <w:sz w:val="20"/>
                <w:lang w:val="ru-RU"/>
              </w:rPr>
              <w:t>7</w:t>
            </w:r>
          </w:p>
        </w:tc>
        <w:tc>
          <w:tcPr>
            <w:tcW w:w="540" w:type="dxa"/>
          </w:tcPr>
          <w:p w:rsidR="00386E95" w:rsidRPr="007F23E8" w:rsidRDefault="0083101B">
            <w:pPr>
              <w:pStyle w:val="TableParagraph"/>
              <w:spacing w:line="240" w:lineRule="auto"/>
              <w:ind w:left="9" w:right="-11"/>
              <w:rPr>
                <w:rFonts w:ascii="Arial"/>
                <w:sz w:val="20"/>
                <w:lang w:val="ru-RU"/>
              </w:rPr>
            </w:pPr>
            <w:r>
              <w:rPr>
                <w:rFonts w:ascii="Arial"/>
                <w:sz w:val="20"/>
                <w:lang w:val="ru-RU"/>
              </w:rPr>
              <w:t>12</w:t>
            </w:r>
          </w:p>
        </w:tc>
        <w:tc>
          <w:tcPr>
            <w:tcW w:w="900" w:type="dxa"/>
          </w:tcPr>
          <w:p w:rsidR="00386E95" w:rsidRPr="007F23E8" w:rsidRDefault="0083101B">
            <w:pPr>
              <w:pStyle w:val="TableParagraph"/>
              <w:spacing w:line="240" w:lineRule="auto"/>
              <w:ind w:left="76"/>
              <w:rPr>
                <w:rFonts w:ascii="Arial"/>
                <w:sz w:val="20"/>
                <w:lang w:val="ru-RU"/>
              </w:rPr>
            </w:pPr>
            <w:r>
              <w:rPr>
                <w:rFonts w:ascii="Arial"/>
                <w:sz w:val="20"/>
                <w:lang w:val="ru-RU"/>
              </w:rPr>
              <w:t>84</w:t>
            </w:r>
          </w:p>
        </w:tc>
      </w:tr>
      <w:tr w:rsidR="00386E95" w:rsidRPr="0083101B">
        <w:trPr>
          <w:trHeight w:hRule="exact" w:val="929"/>
        </w:trPr>
        <w:tc>
          <w:tcPr>
            <w:tcW w:w="720" w:type="dxa"/>
          </w:tcPr>
          <w:p w:rsidR="00386E95" w:rsidRPr="007F23E8" w:rsidRDefault="0083101B">
            <w:pPr>
              <w:pStyle w:val="TableParagraph"/>
              <w:spacing w:before="115" w:line="240" w:lineRule="auto"/>
              <w:ind w:left="0" w:right="161"/>
              <w:jc w:val="right"/>
              <w:rPr>
                <w:rFonts w:ascii="Arial"/>
                <w:sz w:val="20"/>
                <w:lang w:val="ru-RU"/>
              </w:rPr>
            </w:pPr>
            <w:r>
              <w:rPr>
                <w:rFonts w:ascii="Arial"/>
                <w:sz w:val="20"/>
                <w:lang w:val="ru-RU"/>
              </w:rPr>
              <w:t>2</w:t>
            </w:r>
          </w:p>
        </w:tc>
        <w:tc>
          <w:tcPr>
            <w:tcW w:w="900" w:type="dxa"/>
          </w:tcPr>
          <w:p w:rsidR="00386E95" w:rsidRPr="007F23E8" w:rsidRDefault="0083101B">
            <w:pPr>
              <w:pStyle w:val="TableParagraph"/>
              <w:spacing w:line="240" w:lineRule="auto"/>
              <w:ind w:left="9" w:right="9"/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Юксары-Килемары</w:t>
            </w:r>
          </w:p>
        </w:tc>
        <w:tc>
          <w:tcPr>
            <w:tcW w:w="1081" w:type="dxa"/>
          </w:tcPr>
          <w:p w:rsidR="00386E95" w:rsidRPr="007F23E8" w:rsidRDefault="0083101B">
            <w:pPr>
              <w:pStyle w:val="TableParagraph"/>
              <w:spacing w:line="240" w:lineRule="auto"/>
              <w:ind w:left="-5" w:right="12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муниципальный</w:t>
            </w:r>
          </w:p>
        </w:tc>
        <w:tc>
          <w:tcPr>
            <w:tcW w:w="2340" w:type="dxa"/>
          </w:tcPr>
          <w:p w:rsidR="00386E95" w:rsidRPr="001D7F22" w:rsidRDefault="0083101B">
            <w:pPr>
              <w:pStyle w:val="TableParagraph"/>
              <w:spacing w:line="240" w:lineRule="auto"/>
              <w:ind w:left="319" w:right="315"/>
              <w:jc w:val="both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Б.Ермучаш, Куплонгинский, Куплонга, Визимьяры, Красный Мост, Озерный, Актаюж, Некрасово, Широкундыш, Трехречье</w:t>
            </w:r>
          </w:p>
        </w:tc>
        <w:tc>
          <w:tcPr>
            <w:tcW w:w="900" w:type="dxa"/>
          </w:tcPr>
          <w:p w:rsidR="00386E95" w:rsidRPr="007F23E8" w:rsidRDefault="0083101B">
            <w:pPr>
              <w:pStyle w:val="TableParagraph"/>
              <w:spacing w:line="240" w:lineRule="auto"/>
              <w:ind w:left="-5" w:right="18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междугородный</w:t>
            </w:r>
          </w:p>
        </w:tc>
        <w:tc>
          <w:tcPr>
            <w:tcW w:w="1630" w:type="dxa"/>
          </w:tcPr>
          <w:p w:rsidR="00386E95" w:rsidRPr="007F23E8" w:rsidRDefault="0083101B">
            <w:pPr>
              <w:pStyle w:val="TableParagraph"/>
              <w:spacing w:line="230" w:lineRule="exact"/>
              <w:ind w:left="-5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круглогодичное</w:t>
            </w:r>
          </w:p>
        </w:tc>
        <w:tc>
          <w:tcPr>
            <w:tcW w:w="278" w:type="dxa"/>
          </w:tcPr>
          <w:p w:rsidR="00386E95" w:rsidRPr="007F23E8" w:rsidRDefault="0083101B">
            <w:pPr>
              <w:pStyle w:val="TableParagraph"/>
              <w:spacing w:before="115" w:line="240" w:lineRule="auto"/>
              <w:ind w:left="76"/>
              <w:rPr>
                <w:rFonts w:ascii="Arial"/>
                <w:sz w:val="20"/>
                <w:lang w:val="ru-RU"/>
              </w:rPr>
            </w:pPr>
            <w:r>
              <w:rPr>
                <w:rFonts w:ascii="Arial"/>
                <w:sz w:val="20"/>
                <w:lang w:val="ru-RU"/>
              </w:rPr>
              <w:t>1</w:t>
            </w:r>
          </w:p>
        </w:tc>
        <w:tc>
          <w:tcPr>
            <w:tcW w:w="432" w:type="dxa"/>
          </w:tcPr>
          <w:p w:rsidR="00386E95" w:rsidRPr="007F23E8" w:rsidRDefault="0083101B">
            <w:pPr>
              <w:pStyle w:val="TableParagraph"/>
              <w:spacing w:before="115" w:line="240" w:lineRule="auto"/>
              <w:ind w:left="0" w:right="2"/>
              <w:jc w:val="center"/>
              <w:rPr>
                <w:rFonts w:ascii="Arial"/>
                <w:sz w:val="20"/>
                <w:lang w:val="ru-RU"/>
              </w:rPr>
            </w:pPr>
            <w:r>
              <w:rPr>
                <w:rFonts w:ascii="Arial"/>
                <w:sz w:val="20"/>
                <w:lang w:val="ru-RU"/>
              </w:rPr>
              <w:t>7</w:t>
            </w:r>
          </w:p>
        </w:tc>
        <w:tc>
          <w:tcPr>
            <w:tcW w:w="540" w:type="dxa"/>
          </w:tcPr>
          <w:p w:rsidR="00386E95" w:rsidRPr="007F23E8" w:rsidRDefault="0083101B">
            <w:pPr>
              <w:pStyle w:val="TableParagraph"/>
              <w:spacing w:before="115" w:line="240" w:lineRule="auto"/>
              <w:ind w:left="9" w:right="-11"/>
              <w:rPr>
                <w:rFonts w:ascii="Arial"/>
                <w:sz w:val="20"/>
                <w:lang w:val="ru-RU"/>
              </w:rPr>
            </w:pPr>
            <w:r>
              <w:rPr>
                <w:rFonts w:ascii="Arial"/>
                <w:sz w:val="20"/>
                <w:lang w:val="ru-RU"/>
              </w:rPr>
              <w:t>12</w:t>
            </w:r>
          </w:p>
        </w:tc>
        <w:tc>
          <w:tcPr>
            <w:tcW w:w="900" w:type="dxa"/>
          </w:tcPr>
          <w:p w:rsidR="00386E95" w:rsidRPr="007F23E8" w:rsidRDefault="0083101B">
            <w:pPr>
              <w:pStyle w:val="TableParagraph"/>
              <w:spacing w:before="115" w:line="240" w:lineRule="auto"/>
              <w:ind w:left="131"/>
              <w:rPr>
                <w:rFonts w:ascii="Arial"/>
                <w:sz w:val="20"/>
                <w:lang w:val="ru-RU"/>
              </w:rPr>
            </w:pPr>
            <w:r>
              <w:rPr>
                <w:rFonts w:ascii="Arial"/>
                <w:sz w:val="20"/>
                <w:lang w:val="ru-RU"/>
              </w:rPr>
              <w:t>84</w:t>
            </w:r>
          </w:p>
        </w:tc>
      </w:tr>
    </w:tbl>
    <w:p w:rsidR="00386E95" w:rsidRPr="007F23E8" w:rsidRDefault="00386E95">
      <w:pPr>
        <w:pStyle w:val="a3"/>
        <w:spacing w:before="2"/>
        <w:ind w:left="0"/>
        <w:jc w:val="left"/>
        <w:rPr>
          <w:sz w:val="21"/>
          <w:lang w:val="ru-RU"/>
        </w:rPr>
      </w:pPr>
    </w:p>
    <w:p w:rsidR="00386E95" w:rsidRDefault="00FC22D8">
      <w:pPr>
        <w:pStyle w:val="1"/>
        <w:numPr>
          <w:ilvl w:val="1"/>
          <w:numId w:val="13"/>
        </w:numPr>
        <w:tabs>
          <w:tab w:val="left" w:pos="689"/>
        </w:tabs>
        <w:spacing w:before="65"/>
        <w:ind w:left="688" w:hanging="566"/>
      </w:pPr>
      <w:bookmarkStart w:id="10" w:name="_bookmark10"/>
      <w:bookmarkEnd w:id="10"/>
      <w:r>
        <w:t>Анализ пассажиро -  и</w:t>
      </w:r>
      <w:r>
        <w:rPr>
          <w:spacing w:val="-10"/>
        </w:rPr>
        <w:t xml:space="preserve"> </w:t>
      </w:r>
      <w:r>
        <w:t>грузопотоков</w:t>
      </w:r>
    </w:p>
    <w:p w:rsidR="00386E95" w:rsidRDefault="00386E95">
      <w:pPr>
        <w:pStyle w:val="a3"/>
        <w:spacing w:before="6"/>
        <w:ind w:left="0"/>
        <w:jc w:val="left"/>
        <w:rPr>
          <w:b/>
          <w:sz w:val="23"/>
        </w:rPr>
      </w:pPr>
    </w:p>
    <w:p w:rsidR="00386E95" w:rsidRPr="001D7F22" w:rsidRDefault="00FC22D8">
      <w:pPr>
        <w:pStyle w:val="a3"/>
        <w:spacing w:line="360" w:lineRule="auto"/>
        <w:ind w:left="122" w:right="486" w:firstLine="707"/>
        <w:rPr>
          <w:lang w:val="ru-RU"/>
        </w:rPr>
      </w:pPr>
      <w:r w:rsidRPr="001D7F22">
        <w:rPr>
          <w:lang w:val="ru-RU"/>
        </w:rPr>
        <w:t xml:space="preserve">Средний годовой грузооборот в </w:t>
      </w:r>
      <w:r w:rsidR="00EC7AA7">
        <w:rPr>
          <w:lang w:val="ru-RU"/>
        </w:rPr>
        <w:t xml:space="preserve">Килемарском муниципальном районе равен </w:t>
      </w:r>
      <w:r w:rsidR="00746189">
        <w:rPr>
          <w:lang w:val="ru-RU"/>
        </w:rPr>
        <w:t>435</w:t>
      </w:r>
      <w:r w:rsidR="00A8101E">
        <w:rPr>
          <w:lang w:val="ru-RU"/>
        </w:rPr>
        <w:t xml:space="preserve"> тыс. тн</w:t>
      </w:r>
      <w:r w:rsidRPr="001D7F22">
        <w:rPr>
          <w:lang w:val="ru-RU"/>
        </w:rPr>
        <w:t xml:space="preserve"> и имеет тенденцию снижения. Средний пассажирооборот в </w:t>
      </w:r>
      <w:r w:rsidR="00457C16">
        <w:rPr>
          <w:lang w:val="ru-RU"/>
        </w:rPr>
        <w:t xml:space="preserve">Килемарском муниципальном районе равен </w:t>
      </w:r>
      <w:r w:rsidR="00287D4F">
        <w:rPr>
          <w:lang w:val="ru-RU"/>
        </w:rPr>
        <w:t>8,76</w:t>
      </w:r>
      <w:r w:rsidRPr="001D7F22">
        <w:rPr>
          <w:lang w:val="ru-RU"/>
        </w:rPr>
        <w:t xml:space="preserve"> тыс. пассажиров и так же имеет тенденцию снижения.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3"/>
        </w:numPr>
        <w:tabs>
          <w:tab w:val="left" w:pos="497"/>
        </w:tabs>
        <w:spacing w:line="360" w:lineRule="auto"/>
        <w:ind w:left="496" w:right="489" w:hanging="374"/>
        <w:rPr>
          <w:lang w:val="ru-RU"/>
        </w:rPr>
      </w:pPr>
      <w:bookmarkStart w:id="11" w:name="_bookmark11"/>
      <w:bookmarkEnd w:id="11"/>
      <w:r w:rsidRPr="001D7F22">
        <w:rPr>
          <w:lang w:val="ru-RU"/>
        </w:rPr>
        <w:t>Анализ условий дорожного движения, включая данные о загрузке пересечений и примыканий дорог со светофорным</w:t>
      </w:r>
      <w:r w:rsidRPr="001D7F22">
        <w:rPr>
          <w:spacing w:val="-19"/>
          <w:lang w:val="ru-RU"/>
        </w:rPr>
        <w:t xml:space="preserve"> </w:t>
      </w:r>
      <w:r w:rsidRPr="001D7F22">
        <w:rPr>
          <w:lang w:val="ru-RU"/>
        </w:rPr>
        <w:t>регулированием</w:t>
      </w:r>
    </w:p>
    <w:p w:rsidR="00386E95" w:rsidRPr="001D7F22" w:rsidRDefault="00386E95">
      <w:pPr>
        <w:pStyle w:val="a3"/>
        <w:spacing w:before="3"/>
        <w:ind w:left="0"/>
        <w:jc w:val="left"/>
        <w:rPr>
          <w:b/>
          <w:sz w:val="24"/>
          <w:lang w:val="ru-RU"/>
        </w:rPr>
      </w:pPr>
    </w:p>
    <w:p w:rsidR="00386E95" w:rsidRPr="001D7F22" w:rsidRDefault="00FC22D8">
      <w:pPr>
        <w:pStyle w:val="a3"/>
        <w:ind w:left="830"/>
        <w:jc w:val="left"/>
        <w:rPr>
          <w:lang w:val="ru-RU"/>
        </w:rPr>
      </w:pPr>
      <w:r w:rsidRPr="001D7F22">
        <w:rPr>
          <w:lang w:val="ru-RU"/>
        </w:rPr>
        <w:t xml:space="preserve">Светофорное регулирование в </w:t>
      </w:r>
      <w:r w:rsidR="00F72682">
        <w:rPr>
          <w:lang w:val="ru-RU"/>
        </w:rPr>
        <w:t>Килемарском муниципальном</w:t>
      </w:r>
      <w:r w:rsidRPr="001D7F22">
        <w:rPr>
          <w:lang w:val="ru-RU"/>
        </w:rPr>
        <w:t xml:space="preserve"> районе отсутс</w:t>
      </w:r>
      <w:r w:rsidR="00F72682">
        <w:rPr>
          <w:lang w:val="ru-RU"/>
        </w:rPr>
        <w:t>т</w:t>
      </w:r>
      <w:r w:rsidRPr="001D7F22">
        <w:rPr>
          <w:lang w:val="ru-RU"/>
        </w:rPr>
        <w:t>вует.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386E95">
      <w:pPr>
        <w:pStyle w:val="a3"/>
        <w:spacing w:before="10"/>
        <w:ind w:left="0"/>
        <w:jc w:val="left"/>
        <w:rPr>
          <w:sz w:val="31"/>
          <w:lang w:val="ru-RU"/>
        </w:rPr>
      </w:pPr>
    </w:p>
    <w:p w:rsidR="00386E95" w:rsidRDefault="00FC22D8">
      <w:pPr>
        <w:pStyle w:val="1"/>
        <w:numPr>
          <w:ilvl w:val="1"/>
          <w:numId w:val="13"/>
        </w:numPr>
        <w:tabs>
          <w:tab w:val="left" w:pos="830"/>
        </w:tabs>
        <w:spacing w:before="0"/>
        <w:ind w:left="830"/>
      </w:pPr>
      <w:bookmarkStart w:id="12" w:name="_bookmark12"/>
      <w:bookmarkEnd w:id="12"/>
      <w:r>
        <w:t>Анализ эксплуатационного состояния</w:t>
      </w:r>
      <w:r>
        <w:rPr>
          <w:spacing w:val="-21"/>
        </w:rPr>
        <w:t xml:space="preserve"> </w:t>
      </w:r>
      <w:r>
        <w:t>ТСОДД</w:t>
      </w:r>
    </w:p>
    <w:p w:rsidR="00386E95" w:rsidRDefault="00386E95">
      <w:pPr>
        <w:pStyle w:val="a3"/>
        <w:spacing w:before="6"/>
        <w:ind w:left="0"/>
        <w:jc w:val="left"/>
        <w:rPr>
          <w:b/>
          <w:sz w:val="23"/>
        </w:rPr>
      </w:pPr>
    </w:p>
    <w:p w:rsidR="00386E95" w:rsidRPr="001D7F22" w:rsidRDefault="00FC22D8">
      <w:pPr>
        <w:pStyle w:val="a3"/>
        <w:spacing w:line="360" w:lineRule="auto"/>
        <w:ind w:left="122" w:right="483" w:firstLine="707"/>
        <w:rPr>
          <w:lang w:val="ru-RU"/>
        </w:rPr>
      </w:pPr>
      <w:r w:rsidRPr="001D7F22">
        <w:rPr>
          <w:lang w:val="ru-RU"/>
        </w:rPr>
        <w:t xml:space="preserve">Технические средства организации дорожного движения в </w:t>
      </w:r>
      <w:r w:rsidR="00F72682">
        <w:rPr>
          <w:lang w:val="ru-RU"/>
        </w:rPr>
        <w:t xml:space="preserve">Килемарском муниципальном </w:t>
      </w:r>
      <w:r w:rsidRPr="001D7F22">
        <w:rPr>
          <w:lang w:val="ru-RU"/>
        </w:rPr>
        <w:t>районе находятся в удовлетворительном состоянии.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Default="00FC22D8">
      <w:pPr>
        <w:pStyle w:val="1"/>
        <w:numPr>
          <w:ilvl w:val="1"/>
          <w:numId w:val="13"/>
        </w:numPr>
        <w:tabs>
          <w:tab w:val="left" w:pos="830"/>
        </w:tabs>
        <w:ind w:left="830"/>
      </w:pPr>
      <w:bookmarkStart w:id="13" w:name="_bookmark13"/>
      <w:bookmarkEnd w:id="13"/>
      <w:r>
        <w:t>Анализ эффективности используемых методов</w:t>
      </w:r>
      <w:r>
        <w:rPr>
          <w:spacing w:val="-14"/>
        </w:rPr>
        <w:t xml:space="preserve"> </w:t>
      </w:r>
      <w:r>
        <w:t>ОДД</w:t>
      </w:r>
    </w:p>
    <w:p w:rsidR="00386E95" w:rsidRPr="001D7F22" w:rsidRDefault="00FC22D8">
      <w:pPr>
        <w:pStyle w:val="a3"/>
        <w:spacing w:before="155" w:line="360" w:lineRule="auto"/>
        <w:ind w:left="122" w:right="483" w:firstLine="707"/>
        <w:rPr>
          <w:lang w:val="ru-RU"/>
        </w:rPr>
      </w:pPr>
      <w:r w:rsidRPr="001D7F22">
        <w:rPr>
          <w:lang w:val="ru-RU"/>
        </w:rPr>
        <w:t xml:space="preserve">Анализ эффективности используемых методов организации дорожного движения в </w:t>
      </w:r>
      <w:r w:rsidR="00F72682">
        <w:rPr>
          <w:lang w:val="ru-RU"/>
        </w:rPr>
        <w:t>Килемарском муниципальном районе</w:t>
      </w:r>
      <w:r w:rsidR="00F72682" w:rsidRPr="00F72682">
        <w:rPr>
          <w:lang w:val="ru-RU"/>
        </w:rPr>
        <w:t xml:space="preserve"> Республики Марий Эл </w:t>
      </w:r>
      <w:r w:rsidRPr="001D7F22">
        <w:rPr>
          <w:lang w:val="ru-RU"/>
        </w:rPr>
        <w:t>показал, что основными направлениями в этой сфере является снижение количества дорожно- транспортных происшествий.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120" w:right="360" w:bottom="1220" w:left="1580" w:header="0" w:footer="1033" w:gutter="0"/>
          <w:cols w:space="720"/>
        </w:sectPr>
      </w:pPr>
    </w:p>
    <w:p w:rsidR="00386E95" w:rsidRPr="001D7F22" w:rsidRDefault="00FC22D8">
      <w:pPr>
        <w:pStyle w:val="1"/>
        <w:numPr>
          <w:ilvl w:val="1"/>
          <w:numId w:val="13"/>
        </w:numPr>
        <w:tabs>
          <w:tab w:val="left" w:pos="830"/>
        </w:tabs>
        <w:spacing w:before="34" w:line="360" w:lineRule="auto"/>
        <w:ind w:left="496" w:right="387" w:hanging="374"/>
        <w:rPr>
          <w:lang w:val="ru-RU"/>
        </w:rPr>
      </w:pPr>
      <w:bookmarkStart w:id="14" w:name="_bookmark14"/>
      <w:bookmarkEnd w:id="14"/>
      <w:r w:rsidRPr="001D7F22">
        <w:rPr>
          <w:lang w:val="ru-RU"/>
        </w:rPr>
        <w:t>Анализ причин и условий возникновения дорожно-транспортных происшествий</w:t>
      </w:r>
    </w:p>
    <w:p w:rsidR="00386E95" w:rsidRDefault="00FC22D8">
      <w:pPr>
        <w:pStyle w:val="a3"/>
        <w:spacing w:line="360" w:lineRule="auto"/>
        <w:ind w:left="122" w:right="264" w:firstLine="707"/>
        <w:jc w:val="left"/>
        <w:rPr>
          <w:lang w:val="ru-RU"/>
        </w:rPr>
      </w:pPr>
      <w:r w:rsidRPr="001D7F22">
        <w:rPr>
          <w:lang w:val="ru-RU"/>
        </w:rPr>
        <w:t>Основные показатели аварийности в</w:t>
      </w:r>
      <w:r w:rsidR="00F72682" w:rsidRPr="00F72682">
        <w:rPr>
          <w:lang w:val="ru-RU"/>
        </w:rPr>
        <w:t xml:space="preserve"> </w:t>
      </w:r>
      <w:r w:rsidR="00F72682">
        <w:rPr>
          <w:lang w:val="ru-RU"/>
        </w:rPr>
        <w:t>Килемарском муниципальном районе</w:t>
      </w:r>
      <w:r w:rsidR="00F72682" w:rsidRPr="00F72682">
        <w:rPr>
          <w:lang w:val="ru-RU"/>
        </w:rPr>
        <w:t xml:space="preserve"> Республики Марий Эл</w:t>
      </w:r>
      <w:r w:rsidR="00A8101E">
        <w:rPr>
          <w:lang w:val="ru-RU"/>
        </w:rPr>
        <w:t xml:space="preserve"> </w:t>
      </w:r>
      <w:r w:rsidRPr="001D7F22">
        <w:rPr>
          <w:lang w:val="ru-RU"/>
        </w:rPr>
        <w:t xml:space="preserve"> представлены в таблицах 4-7.</w:t>
      </w:r>
    </w:p>
    <w:p w:rsidR="00DD6FDD" w:rsidRPr="00DD6FDD" w:rsidRDefault="00DD6FDD" w:rsidP="00DD6FDD">
      <w:pPr>
        <w:widowControl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Таблица 4 - </w:t>
      </w:r>
      <w:r w:rsidRPr="00DD6FDD">
        <w:rPr>
          <w:bCs/>
          <w:sz w:val="28"/>
          <w:szCs w:val="28"/>
          <w:lang w:val="ru-RU" w:eastAsia="ru-RU"/>
        </w:rPr>
        <w:t xml:space="preserve">СВОДКА ДТП </w:t>
      </w:r>
    </w:p>
    <w:p w:rsidR="00DD6FDD" w:rsidRPr="00DD6FDD" w:rsidRDefault="00DD6FDD" w:rsidP="00DD6FDD">
      <w:pPr>
        <w:widowControl/>
        <w:spacing w:after="240"/>
        <w:jc w:val="center"/>
        <w:rPr>
          <w:sz w:val="24"/>
          <w:szCs w:val="24"/>
          <w:lang w:val="ru-RU" w:eastAsia="ru-RU"/>
        </w:rPr>
      </w:pPr>
      <w:r w:rsidRPr="00DD6FDD">
        <w:rPr>
          <w:sz w:val="24"/>
          <w:szCs w:val="24"/>
          <w:lang w:val="ru-RU" w:eastAsia="ru-RU"/>
        </w:rPr>
        <w:t>Килемарский район с 01.01.2016 по 31.12.2016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"/>
        <w:gridCol w:w="6860"/>
        <w:gridCol w:w="2262"/>
      </w:tblGrid>
      <w:tr w:rsidR="00DD6FDD" w:rsidRPr="00DD6FDD" w:rsidTr="005077C5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D6FDD">
              <w:rPr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D6FDD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D6FDD">
              <w:rPr>
                <w:b/>
                <w:bCs/>
                <w:sz w:val="24"/>
                <w:szCs w:val="24"/>
                <w:lang w:val="ru-RU" w:eastAsia="ru-RU"/>
              </w:rPr>
              <w:t xml:space="preserve">Количество </w:t>
            </w:r>
          </w:p>
        </w:tc>
      </w:tr>
      <w:tr w:rsidR="00DD6FDD" w:rsidRPr="00DD6FDD" w:rsidTr="00507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Количество ДТП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79</w:t>
            </w:r>
          </w:p>
        </w:tc>
      </w:tr>
      <w:tr w:rsidR="00DD6FDD" w:rsidRPr="00DD6FDD" w:rsidTr="00507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Погибло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DD6FDD" w:rsidRPr="00DD6FDD" w:rsidTr="00507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Ранено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DD6FDD" w:rsidRPr="00DD6FDD" w:rsidTr="00507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Погибло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DD6FDD" w:rsidRPr="00DD6FDD" w:rsidTr="00507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Ранено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D6FDD" w:rsidRPr="00DD6FDD" w:rsidTr="00507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Повреждено ТС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112</w:t>
            </w:r>
          </w:p>
        </w:tc>
      </w:tr>
    </w:tbl>
    <w:p w:rsidR="00DD6FDD" w:rsidRPr="00DD6FDD" w:rsidRDefault="00DD6FDD" w:rsidP="00DD6FDD">
      <w:pPr>
        <w:widowControl/>
        <w:rPr>
          <w:sz w:val="24"/>
          <w:szCs w:val="24"/>
          <w:lang w:val="ru-RU" w:eastAsia="ru-RU"/>
        </w:rPr>
      </w:pPr>
    </w:p>
    <w:p w:rsidR="00DD6FDD" w:rsidRPr="00DD6FDD" w:rsidRDefault="00DD6FDD" w:rsidP="00DD6FDD">
      <w:pPr>
        <w:widowControl/>
        <w:jc w:val="center"/>
        <w:rPr>
          <w:bCs/>
          <w:sz w:val="28"/>
          <w:szCs w:val="28"/>
          <w:lang w:val="ru-RU" w:eastAsia="ru-RU"/>
        </w:rPr>
      </w:pPr>
      <w:r w:rsidRPr="00DD6FDD">
        <w:rPr>
          <w:bCs/>
          <w:sz w:val="28"/>
          <w:szCs w:val="28"/>
          <w:lang w:val="ru-RU" w:eastAsia="ru-RU"/>
        </w:rPr>
        <w:t xml:space="preserve">СВОДКА ДТП </w:t>
      </w:r>
    </w:p>
    <w:p w:rsidR="00DD6FDD" w:rsidRPr="00DD6FDD" w:rsidRDefault="00DD6FDD" w:rsidP="00DD6FDD">
      <w:pPr>
        <w:widowControl/>
        <w:spacing w:after="240"/>
        <w:jc w:val="center"/>
        <w:rPr>
          <w:sz w:val="24"/>
          <w:szCs w:val="24"/>
          <w:lang w:val="ru-RU" w:eastAsia="ru-RU"/>
        </w:rPr>
      </w:pPr>
      <w:r w:rsidRPr="00DD6FDD">
        <w:rPr>
          <w:sz w:val="24"/>
          <w:szCs w:val="24"/>
          <w:lang w:val="ru-RU" w:eastAsia="ru-RU"/>
        </w:rPr>
        <w:t>Килемарский район с 01.01.2017 по 31.12.2017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6860"/>
        <w:gridCol w:w="2261"/>
      </w:tblGrid>
      <w:tr w:rsidR="00DD6FDD" w:rsidRPr="00DD6FDD" w:rsidTr="00DD6FDD">
        <w:trPr>
          <w:tblHeader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D6FDD">
              <w:rPr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D6FDD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D6FDD">
              <w:rPr>
                <w:b/>
                <w:bCs/>
                <w:sz w:val="24"/>
                <w:szCs w:val="24"/>
                <w:lang w:val="ru-RU" w:eastAsia="ru-RU"/>
              </w:rPr>
              <w:t xml:space="preserve">Количество </w:t>
            </w:r>
          </w:p>
        </w:tc>
      </w:tr>
      <w:tr w:rsidR="00DD6FDD" w:rsidRPr="00DD6FDD" w:rsidTr="00DD6FDD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1.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Количество ДТП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39</w:t>
            </w:r>
          </w:p>
        </w:tc>
      </w:tr>
      <w:tr w:rsidR="00DD6FDD" w:rsidRPr="00DD6FDD" w:rsidTr="00DD6FDD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Погибло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15</w:t>
            </w:r>
          </w:p>
        </w:tc>
      </w:tr>
      <w:tr w:rsidR="00DD6FDD" w:rsidRPr="00DD6FDD" w:rsidTr="00DD6FDD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Ранено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20</w:t>
            </w:r>
          </w:p>
        </w:tc>
      </w:tr>
      <w:tr w:rsidR="00DD6FDD" w:rsidRPr="00DD6FDD" w:rsidTr="00DD6FDD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4.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Погибло детей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D6FDD" w:rsidRPr="00DD6FDD" w:rsidTr="00DD6FDD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5.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Ранено детей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D6FDD" w:rsidRPr="00DD6FDD" w:rsidTr="00DD6FDD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6.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Повреждено ТС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53</w:t>
            </w:r>
          </w:p>
        </w:tc>
      </w:tr>
    </w:tbl>
    <w:p w:rsidR="00DD6FDD" w:rsidRPr="00DD6FDD" w:rsidRDefault="00DD6FDD" w:rsidP="00DD6FDD">
      <w:pPr>
        <w:widowControl/>
        <w:jc w:val="center"/>
        <w:rPr>
          <w:bCs/>
          <w:sz w:val="28"/>
          <w:szCs w:val="28"/>
          <w:lang w:val="ru-RU" w:eastAsia="ru-RU"/>
        </w:rPr>
      </w:pPr>
      <w:r w:rsidRPr="00DD6FDD">
        <w:rPr>
          <w:bCs/>
          <w:sz w:val="28"/>
          <w:szCs w:val="28"/>
          <w:lang w:val="ru-RU" w:eastAsia="ru-RU"/>
        </w:rPr>
        <w:t xml:space="preserve">СВОДКА ДТП </w:t>
      </w:r>
    </w:p>
    <w:p w:rsidR="00DD6FDD" w:rsidRPr="00DD6FDD" w:rsidRDefault="00DD6FDD" w:rsidP="00DD6FDD">
      <w:pPr>
        <w:widowControl/>
        <w:spacing w:after="240"/>
        <w:jc w:val="center"/>
        <w:rPr>
          <w:sz w:val="24"/>
          <w:szCs w:val="24"/>
          <w:lang w:val="ru-RU" w:eastAsia="ru-RU"/>
        </w:rPr>
      </w:pPr>
      <w:r w:rsidRPr="00DD6FDD">
        <w:rPr>
          <w:sz w:val="24"/>
          <w:szCs w:val="24"/>
          <w:lang w:val="ru-RU" w:eastAsia="ru-RU"/>
        </w:rPr>
        <w:t>Килемарский район с 01.01.2018 по 31.10.2018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6860"/>
        <w:gridCol w:w="2261"/>
      </w:tblGrid>
      <w:tr w:rsidR="00DD6FDD" w:rsidRPr="00DD6FDD" w:rsidTr="00DD6FDD">
        <w:trPr>
          <w:tblHeader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D6FDD">
              <w:rPr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D6FDD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D6FDD">
              <w:rPr>
                <w:b/>
                <w:bCs/>
                <w:sz w:val="24"/>
                <w:szCs w:val="24"/>
                <w:lang w:val="ru-RU" w:eastAsia="ru-RU"/>
              </w:rPr>
              <w:t xml:space="preserve">Количество </w:t>
            </w:r>
          </w:p>
        </w:tc>
      </w:tr>
      <w:tr w:rsidR="00DD6FDD" w:rsidRPr="00DD6FDD" w:rsidTr="00DD6FDD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1.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Количество ДТП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27</w:t>
            </w:r>
          </w:p>
        </w:tc>
      </w:tr>
      <w:tr w:rsidR="00DD6FDD" w:rsidRPr="00DD6FDD" w:rsidTr="00DD6FDD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Погибло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DD6FDD" w:rsidRPr="00DD6FDD" w:rsidTr="00DD6FDD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Ранено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DD6FDD" w:rsidRPr="00DD6FDD" w:rsidTr="00DD6FDD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4.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Погибло детей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DD6FDD" w:rsidRPr="00DD6FDD" w:rsidTr="00DD6FDD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5.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Ранено детей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DD6FDD" w:rsidRPr="00DD6FDD" w:rsidTr="00DD6FDD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6. 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 xml:space="preserve">Повреждено ТС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DD6FDD">
              <w:rPr>
                <w:sz w:val="24"/>
                <w:szCs w:val="24"/>
                <w:lang w:val="ru-RU" w:eastAsia="ru-RU"/>
              </w:rPr>
              <w:t>39</w:t>
            </w:r>
          </w:p>
        </w:tc>
      </w:tr>
    </w:tbl>
    <w:p w:rsidR="00A8101E" w:rsidRDefault="00A8101E" w:rsidP="00DD6FDD">
      <w:pPr>
        <w:widowControl/>
        <w:jc w:val="center"/>
        <w:rPr>
          <w:bCs/>
          <w:sz w:val="28"/>
          <w:szCs w:val="28"/>
          <w:lang w:val="ru-RU" w:eastAsia="ru-RU"/>
        </w:rPr>
      </w:pPr>
    </w:p>
    <w:p w:rsidR="00A8101E" w:rsidRDefault="00A8101E" w:rsidP="00DD6FDD">
      <w:pPr>
        <w:widowControl/>
        <w:jc w:val="center"/>
        <w:rPr>
          <w:bCs/>
          <w:sz w:val="28"/>
          <w:szCs w:val="28"/>
          <w:lang w:val="ru-RU" w:eastAsia="ru-RU"/>
        </w:rPr>
      </w:pPr>
    </w:p>
    <w:p w:rsidR="00DD6FDD" w:rsidRPr="00DD6FDD" w:rsidRDefault="00DD6FDD" w:rsidP="00DD6FDD">
      <w:pPr>
        <w:widowControl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Таблица 5 - </w:t>
      </w:r>
      <w:r w:rsidRPr="00DD6FDD">
        <w:rPr>
          <w:bCs/>
          <w:sz w:val="28"/>
          <w:szCs w:val="28"/>
          <w:lang w:val="ru-RU" w:eastAsia="ru-RU"/>
        </w:rPr>
        <w:t>СВОДКА ДТП ПО ВИДАМ</w:t>
      </w:r>
    </w:p>
    <w:p w:rsidR="00DD6FDD" w:rsidRPr="00DD6FDD" w:rsidRDefault="00DD6FDD" w:rsidP="00DD6FDD">
      <w:pPr>
        <w:widowControl/>
        <w:spacing w:after="240"/>
        <w:jc w:val="center"/>
        <w:rPr>
          <w:sz w:val="24"/>
          <w:szCs w:val="24"/>
          <w:lang w:val="ru-RU" w:eastAsia="ru-RU"/>
        </w:rPr>
      </w:pPr>
      <w:r w:rsidRPr="00DD6FDD">
        <w:rPr>
          <w:sz w:val="24"/>
          <w:szCs w:val="24"/>
          <w:lang w:val="ru-RU" w:eastAsia="ru-RU"/>
        </w:rPr>
        <w:t>Килемарский район с 01.01.2016 по 31.12.2016</w:t>
      </w:r>
    </w:p>
    <w:tbl>
      <w:tblPr>
        <w:tblW w:w="281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8"/>
        <w:gridCol w:w="577"/>
        <w:gridCol w:w="652"/>
        <w:gridCol w:w="679"/>
        <w:gridCol w:w="652"/>
        <w:gridCol w:w="679"/>
        <w:gridCol w:w="926"/>
      </w:tblGrid>
      <w:tr w:rsidR="00DD6FDD" w:rsidRPr="00DD6FDD" w:rsidTr="005077C5">
        <w:trPr>
          <w:tblHeader/>
          <w:tblCellSpacing w:w="0" w:type="dxa"/>
          <w:jc w:val="center"/>
        </w:trPr>
        <w:tc>
          <w:tcPr>
            <w:tcW w:w="17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 xml:space="preserve">Вид ДТП </w:t>
            </w:r>
          </w:p>
        </w:tc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 xml:space="preserve">Кол-во ДТП 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 xml:space="preserve">Погибло 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 xml:space="preserve">Ранено 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Повреж-</w:t>
            </w: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br/>
              <w:t xml:space="preserve">дено ТС </w:t>
            </w:r>
          </w:p>
        </w:tc>
      </w:tr>
      <w:tr w:rsidR="00DD6FDD" w:rsidRPr="00DD6FDD" w:rsidTr="005077C5">
        <w:trPr>
          <w:tblHeader/>
          <w:tblCellSpacing w:w="0" w:type="dxa"/>
          <w:jc w:val="center"/>
        </w:trPr>
        <w:tc>
          <w:tcPr>
            <w:tcW w:w="17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Детей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Детей</w:t>
            </w: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Столкновение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29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Опрокидывание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9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стоящее ТС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38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препятствие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18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пешехода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велосипедиста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гужевой транспорт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Падение пассажира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животное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Иной вид ДТП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Съезд с дороги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7</w:t>
            </w:r>
          </w:p>
        </w:tc>
      </w:tr>
      <w:tr w:rsidR="00DD6FDD" w:rsidRPr="00DD6FDD" w:rsidTr="002D7ABD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5077C5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  <w:r w:rsidRPr="005077C5">
              <w:rPr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5077C5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077C5">
              <w:rPr>
                <w:b/>
                <w:bCs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5077C5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077C5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5077C5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077C5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5077C5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077C5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5077C5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077C5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077C5">
              <w:rPr>
                <w:b/>
                <w:bCs/>
                <w:sz w:val="20"/>
                <w:szCs w:val="20"/>
                <w:lang w:val="ru-RU" w:eastAsia="ru-RU"/>
              </w:rPr>
              <w:t>112</w:t>
            </w:r>
          </w:p>
        </w:tc>
      </w:tr>
    </w:tbl>
    <w:p w:rsidR="00DD6FDD" w:rsidRPr="001D7F22" w:rsidRDefault="00DD6FDD">
      <w:pPr>
        <w:pStyle w:val="a3"/>
        <w:spacing w:line="360" w:lineRule="auto"/>
        <w:ind w:left="122" w:right="264" w:firstLine="707"/>
        <w:jc w:val="left"/>
        <w:rPr>
          <w:lang w:val="ru-RU"/>
        </w:rPr>
      </w:pPr>
    </w:p>
    <w:p w:rsidR="00DD6FDD" w:rsidRPr="00DD6FDD" w:rsidRDefault="00DD6FDD" w:rsidP="00DD6FDD">
      <w:pPr>
        <w:widowControl/>
        <w:jc w:val="center"/>
        <w:rPr>
          <w:bCs/>
          <w:sz w:val="28"/>
          <w:szCs w:val="28"/>
          <w:lang w:val="ru-RU" w:eastAsia="ru-RU"/>
        </w:rPr>
      </w:pPr>
      <w:r w:rsidRPr="00DD6FDD">
        <w:rPr>
          <w:bCs/>
          <w:sz w:val="28"/>
          <w:szCs w:val="28"/>
          <w:lang w:val="ru-RU" w:eastAsia="ru-RU"/>
        </w:rPr>
        <w:t>СВОДКА ДТП ПО ВИДАМ</w:t>
      </w:r>
    </w:p>
    <w:p w:rsidR="00DD6FDD" w:rsidRPr="00DD6FDD" w:rsidRDefault="00DD6FDD" w:rsidP="00DD6FDD">
      <w:pPr>
        <w:widowControl/>
        <w:spacing w:after="240"/>
        <w:jc w:val="center"/>
        <w:rPr>
          <w:sz w:val="24"/>
          <w:szCs w:val="24"/>
          <w:lang w:val="ru-RU" w:eastAsia="ru-RU"/>
        </w:rPr>
      </w:pPr>
      <w:r w:rsidRPr="00DD6FDD">
        <w:rPr>
          <w:sz w:val="24"/>
          <w:szCs w:val="24"/>
          <w:lang w:val="ru-RU" w:eastAsia="ru-RU"/>
        </w:rPr>
        <w:t>Килемарский район с 01.01.2017 по 31.12.2017</w:t>
      </w:r>
    </w:p>
    <w:tbl>
      <w:tblPr>
        <w:tblW w:w="281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8"/>
        <w:gridCol w:w="577"/>
        <w:gridCol w:w="652"/>
        <w:gridCol w:w="679"/>
        <w:gridCol w:w="652"/>
        <w:gridCol w:w="679"/>
        <w:gridCol w:w="926"/>
      </w:tblGrid>
      <w:tr w:rsidR="00DD6FDD" w:rsidRPr="00DD6FDD" w:rsidTr="005077C5">
        <w:trPr>
          <w:tblHeader/>
          <w:tblCellSpacing w:w="0" w:type="dxa"/>
          <w:jc w:val="center"/>
        </w:trPr>
        <w:tc>
          <w:tcPr>
            <w:tcW w:w="17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 xml:space="preserve">Вид ДТП </w:t>
            </w:r>
          </w:p>
        </w:tc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 xml:space="preserve">Кол-во ДТП 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 xml:space="preserve">Погибло 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 xml:space="preserve">Ранено 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Повреж-</w:t>
            </w: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br/>
              <w:t xml:space="preserve">дено ТС </w:t>
            </w:r>
          </w:p>
        </w:tc>
      </w:tr>
      <w:tr w:rsidR="00DD6FDD" w:rsidRPr="00DD6FDD" w:rsidTr="005077C5">
        <w:trPr>
          <w:tblHeader/>
          <w:tblCellSpacing w:w="0" w:type="dxa"/>
          <w:jc w:val="center"/>
        </w:trPr>
        <w:tc>
          <w:tcPr>
            <w:tcW w:w="17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Детей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Детей</w:t>
            </w: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Столкновение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12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Опрокидывание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7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стоящее ТС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10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препятствие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пешехода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велосипедиста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гужевой транспорт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Падение пассажира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животное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Иной вид ДТП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DD6FDD" w:rsidRPr="00DD6FDD" w:rsidTr="005077C5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Съезд с дороги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DD6FDD" w:rsidRPr="00DD6FDD" w:rsidTr="002D7ABD">
        <w:trPr>
          <w:tblCellSpacing w:w="0" w:type="dxa"/>
          <w:jc w:val="center"/>
        </w:trPr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53</w:t>
            </w:r>
          </w:p>
        </w:tc>
      </w:tr>
    </w:tbl>
    <w:p w:rsidR="00386E95" w:rsidRDefault="00386E95">
      <w:pPr>
        <w:pStyle w:val="a3"/>
        <w:spacing w:before="8"/>
        <w:ind w:left="0"/>
        <w:jc w:val="left"/>
        <w:rPr>
          <w:sz w:val="17"/>
        </w:rPr>
      </w:pPr>
    </w:p>
    <w:p w:rsidR="00DD6FDD" w:rsidRPr="00DD6FDD" w:rsidRDefault="00DD6FDD" w:rsidP="00DD6FDD">
      <w:pPr>
        <w:widowControl/>
        <w:jc w:val="center"/>
        <w:rPr>
          <w:bCs/>
          <w:sz w:val="28"/>
          <w:szCs w:val="28"/>
          <w:lang w:val="ru-RU" w:eastAsia="ru-RU"/>
        </w:rPr>
      </w:pPr>
      <w:r w:rsidRPr="00DD6FDD">
        <w:rPr>
          <w:bCs/>
          <w:sz w:val="28"/>
          <w:szCs w:val="28"/>
          <w:lang w:val="ru-RU" w:eastAsia="ru-RU"/>
        </w:rPr>
        <w:t>СВОДКА ДТП ПО ВИДАМ</w:t>
      </w:r>
    </w:p>
    <w:p w:rsidR="00DD6FDD" w:rsidRPr="00DD6FDD" w:rsidRDefault="00DD6FDD" w:rsidP="00DD6FDD">
      <w:pPr>
        <w:widowControl/>
        <w:spacing w:after="240"/>
        <w:jc w:val="center"/>
        <w:rPr>
          <w:sz w:val="24"/>
          <w:szCs w:val="24"/>
          <w:lang w:val="ru-RU" w:eastAsia="ru-RU"/>
        </w:rPr>
      </w:pPr>
      <w:r w:rsidRPr="00DD6FDD">
        <w:rPr>
          <w:sz w:val="24"/>
          <w:szCs w:val="24"/>
          <w:lang w:val="ru-RU" w:eastAsia="ru-RU"/>
        </w:rPr>
        <w:t>Килемарский район с 01.01.2018 по 31.10.2018</w:t>
      </w:r>
    </w:p>
    <w:tbl>
      <w:tblPr>
        <w:tblW w:w="291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4"/>
        <w:gridCol w:w="580"/>
        <w:gridCol w:w="655"/>
        <w:gridCol w:w="681"/>
        <w:gridCol w:w="655"/>
        <w:gridCol w:w="681"/>
        <w:gridCol w:w="929"/>
      </w:tblGrid>
      <w:tr w:rsidR="00DD6FDD" w:rsidRPr="00DD6FDD" w:rsidTr="001C2178">
        <w:trPr>
          <w:tblHeader/>
          <w:tblCellSpacing w:w="0" w:type="dxa"/>
          <w:jc w:val="center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 xml:space="preserve">Вид ДТП 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 xml:space="preserve">Кол-во ДТП </w:t>
            </w:r>
          </w:p>
        </w:tc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 xml:space="preserve">Погибло </w:t>
            </w:r>
          </w:p>
        </w:tc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 xml:space="preserve">Ранено </w:t>
            </w:r>
          </w:p>
        </w:tc>
        <w:tc>
          <w:tcPr>
            <w:tcW w:w="8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Повреж-</w:t>
            </w: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br/>
              <w:t xml:space="preserve">дено ТС </w:t>
            </w:r>
          </w:p>
        </w:tc>
      </w:tr>
      <w:tr w:rsidR="00DD6FDD" w:rsidRPr="00DD6FDD" w:rsidTr="001C2178">
        <w:trPr>
          <w:tblHeader/>
          <w:tblCellSpacing w:w="0" w:type="dxa"/>
          <w:jc w:val="center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Детей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Детей</w:t>
            </w:r>
          </w:p>
        </w:tc>
        <w:tc>
          <w:tcPr>
            <w:tcW w:w="8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D6FDD" w:rsidRPr="00DD6FDD" w:rsidTr="001C2178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Столкновение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18</w:t>
            </w:r>
          </w:p>
        </w:tc>
      </w:tr>
      <w:tr w:rsidR="00DD6FDD" w:rsidRPr="00DD6FDD" w:rsidTr="001C2178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Опрокидывание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DD6FDD" w:rsidRPr="00DD6FDD" w:rsidTr="001C2178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стоящее ТС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DD6FDD" w:rsidRPr="00DD6FDD" w:rsidTr="001C2178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препятствие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DD6FDD" w:rsidRPr="00DD6FDD" w:rsidTr="001C2178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пешехода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DD6FDD" w:rsidRPr="00DD6FDD" w:rsidTr="001C2178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велосипедиста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DD6FDD" w:rsidRPr="00DD6FDD" w:rsidTr="001C2178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гужевой транспорт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D6FDD" w:rsidRPr="00DD6FDD" w:rsidTr="001C2178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Падение пассажира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D6FDD" w:rsidRPr="00DD6FDD" w:rsidTr="001C2178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Наезд на животное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6FDD" w:rsidRPr="00DD6FDD" w:rsidTr="001C2178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Иной вид ДТП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D6FDD" w:rsidRPr="00DD6FDD" w:rsidTr="001C2178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Съезд с дороги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sz w:val="20"/>
                <w:szCs w:val="20"/>
                <w:lang w:val="ru-RU" w:eastAsia="ru-RU"/>
              </w:rPr>
            </w:pPr>
            <w:r w:rsidRPr="00DD6FDD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DD6FDD" w:rsidRPr="00DD6FDD" w:rsidTr="002D7ABD">
        <w:trPr>
          <w:tblCellSpacing w:w="0" w:type="dxa"/>
          <w:jc w:val="center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6FDD" w:rsidRPr="00DD6FDD" w:rsidRDefault="00DD6FDD" w:rsidP="00DD6FDD">
            <w:pPr>
              <w:widowControl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D6FDD">
              <w:rPr>
                <w:b/>
                <w:bCs/>
                <w:sz w:val="20"/>
                <w:szCs w:val="20"/>
                <w:lang w:val="ru-RU" w:eastAsia="ru-RU"/>
              </w:rPr>
              <w:t>39</w:t>
            </w:r>
          </w:p>
        </w:tc>
      </w:tr>
    </w:tbl>
    <w:p w:rsidR="001C2178" w:rsidRDefault="001C2178" w:rsidP="001C2178">
      <w:pPr>
        <w:widowControl/>
        <w:jc w:val="center"/>
        <w:rPr>
          <w:bCs/>
          <w:sz w:val="28"/>
          <w:szCs w:val="28"/>
          <w:lang w:val="ru-RU" w:eastAsia="ru-RU"/>
        </w:rPr>
      </w:pPr>
    </w:p>
    <w:p w:rsidR="001C2178" w:rsidRPr="001C2178" w:rsidRDefault="001C2178" w:rsidP="001C2178">
      <w:pPr>
        <w:widowControl/>
        <w:jc w:val="center"/>
        <w:rPr>
          <w:bCs/>
          <w:sz w:val="28"/>
          <w:szCs w:val="28"/>
          <w:lang w:val="ru-RU" w:eastAsia="ru-RU"/>
        </w:rPr>
      </w:pPr>
      <w:r w:rsidRPr="001C2178">
        <w:rPr>
          <w:bCs/>
          <w:sz w:val="28"/>
          <w:szCs w:val="28"/>
          <w:lang w:val="ru-RU" w:eastAsia="ru-RU"/>
        </w:rPr>
        <w:t xml:space="preserve">Таблица 6 - Сводка ДТП по часам суток </w:t>
      </w:r>
    </w:p>
    <w:p w:rsidR="001C2178" w:rsidRPr="001C2178" w:rsidRDefault="001C2178" w:rsidP="001C2178">
      <w:pPr>
        <w:widowControl/>
        <w:spacing w:after="240"/>
        <w:jc w:val="center"/>
        <w:rPr>
          <w:sz w:val="24"/>
          <w:szCs w:val="24"/>
          <w:lang w:val="ru-RU" w:eastAsia="ru-RU"/>
        </w:rPr>
      </w:pPr>
      <w:r w:rsidRPr="001C2178">
        <w:rPr>
          <w:sz w:val="24"/>
          <w:szCs w:val="24"/>
          <w:lang w:val="ru-RU" w:eastAsia="ru-RU"/>
        </w:rPr>
        <w:t>Килемарский район с 01.01.2016 по 31.12.2016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57"/>
      </w:tblGrid>
      <w:tr w:rsidR="001C2178" w:rsidRPr="001C2178" w:rsidTr="001C2178">
        <w:trPr>
          <w:tblHeader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00:00- 00:59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01:00- 01:59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02:00- 02:59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03:00- 03:59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04:00- 04:59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05:00- 05:59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06:00- 06:59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07:00- 07:59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08:00- 08:59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09:00- 09:59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10:00- 10:59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11:00- 11:59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12:00- 12:59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13:00- 13:59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14:00- 14:59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15:00- 15:59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16:00- 16:59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17:00- 17:59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18:00- 18:59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19:00- 19:59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20:00- 20:59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21:00- 21:59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22:00- 22:59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23:00- 23:59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</w:tr>
      <w:tr w:rsidR="001C2178" w:rsidRPr="001C2178" w:rsidTr="002D7ABD">
        <w:trPr>
          <w:tblCellSpacing w:w="0" w:type="dxa"/>
        </w:trPr>
        <w:tc>
          <w:tcPr>
            <w:tcW w:w="0" w:type="auto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</w:tr>
      <w:tr w:rsidR="002D7ABD" w:rsidRPr="001C2178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ДТП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79</w:t>
            </w:r>
          </w:p>
        </w:tc>
      </w:tr>
      <w:tr w:rsidR="002D7ABD" w:rsidRPr="001C2178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Погибло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</w:tr>
      <w:tr w:rsidR="002D7ABD" w:rsidRPr="001C2178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right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в т.ч.детей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</w:tr>
      <w:tr w:rsidR="002D7ABD" w:rsidRPr="001C2178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Ранено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9</w:t>
            </w:r>
          </w:p>
        </w:tc>
      </w:tr>
      <w:tr w:rsidR="002D7ABD" w:rsidRPr="001C2178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right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в т.ч.детей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</w:tr>
    </w:tbl>
    <w:p w:rsidR="001C2178" w:rsidRDefault="001C2178" w:rsidP="001C2178">
      <w:pPr>
        <w:widowControl/>
        <w:jc w:val="center"/>
        <w:rPr>
          <w:b/>
          <w:bCs/>
          <w:sz w:val="28"/>
          <w:szCs w:val="28"/>
          <w:lang w:val="ru-RU" w:eastAsia="ru-RU"/>
        </w:rPr>
      </w:pPr>
    </w:p>
    <w:p w:rsidR="001C2178" w:rsidRPr="001C2178" w:rsidRDefault="001C2178" w:rsidP="001C2178">
      <w:pPr>
        <w:widowControl/>
        <w:jc w:val="center"/>
        <w:rPr>
          <w:bCs/>
          <w:sz w:val="28"/>
          <w:szCs w:val="28"/>
          <w:lang w:val="ru-RU" w:eastAsia="ru-RU"/>
        </w:rPr>
      </w:pPr>
      <w:r w:rsidRPr="001C2178">
        <w:rPr>
          <w:bCs/>
          <w:sz w:val="28"/>
          <w:szCs w:val="28"/>
          <w:lang w:val="ru-RU" w:eastAsia="ru-RU"/>
        </w:rPr>
        <w:t xml:space="preserve">Сводка ДТП по часам суток </w:t>
      </w:r>
    </w:p>
    <w:p w:rsidR="001C2178" w:rsidRPr="001C2178" w:rsidRDefault="001C2178" w:rsidP="001C2178">
      <w:pPr>
        <w:widowControl/>
        <w:spacing w:after="240"/>
        <w:jc w:val="center"/>
        <w:rPr>
          <w:sz w:val="24"/>
          <w:szCs w:val="24"/>
          <w:lang w:val="ru-RU" w:eastAsia="ru-RU"/>
        </w:rPr>
      </w:pPr>
      <w:r w:rsidRPr="001C2178">
        <w:rPr>
          <w:sz w:val="24"/>
          <w:szCs w:val="24"/>
          <w:lang w:val="ru-RU" w:eastAsia="ru-RU"/>
        </w:rPr>
        <w:t>Килемарский район с 01.01.2017 по 31.12.2017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57"/>
      </w:tblGrid>
      <w:tr w:rsidR="001C2178" w:rsidRPr="001C2178" w:rsidTr="0082394C">
        <w:trPr>
          <w:tblHeader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00:00- 00:59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01:00- 01:59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02:00- 02:59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03:00- 03:59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04:00- 04:59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05:00- 05:59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06:00- 06:59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07:00- 07:59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08:00- 08:59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09:00- 09:59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10:00- 10:59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11:00- 11:59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12:00- 12:59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13:00- 13:59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14:00- 14:59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15:00- 15:59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16:00- 16:59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17:00- 17:59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18:00- 18:59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19:00- 19:59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20:00- 20:59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21:00- 21:59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22:00- 22:59</w:t>
            </w: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23:00- 23:59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</w:tr>
      <w:tr w:rsidR="001C2178" w:rsidRPr="001C2178" w:rsidTr="002D7ABD">
        <w:trPr>
          <w:tblCellSpacing w:w="0" w:type="dxa"/>
        </w:trPr>
        <w:tc>
          <w:tcPr>
            <w:tcW w:w="0" w:type="auto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2178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</w:tr>
      <w:tr w:rsidR="002D7ABD" w:rsidRPr="001C2178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ДТП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39</w:t>
            </w:r>
          </w:p>
        </w:tc>
      </w:tr>
      <w:tr w:rsidR="002D7ABD" w:rsidRPr="001C2178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Погибло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2D7ABD" w:rsidRPr="001C2178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right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в т.ч.детей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</w:tr>
      <w:tr w:rsidR="002D7ABD" w:rsidRPr="001C2178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Ранено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20</w:t>
            </w:r>
          </w:p>
        </w:tc>
      </w:tr>
      <w:tr w:rsidR="002D7ABD" w:rsidRPr="001C2178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right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в т.ч.детей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2178" w:rsidRPr="001C2178" w:rsidRDefault="001C2178" w:rsidP="001C2178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1C2178">
              <w:rPr>
                <w:sz w:val="16"/>
                <w:szCs w:val="16"/>
                <w:lang w:val="ru-RU" w:eastAsia="ru-RU"/>
              </w:rPr>
              <w:t>3</w:t>
            </w:r>
          </w:p>
        </w:tc>
      </w:tr>
    </w:tbl>
    <w:p w:rsidR="0082394C" w:rsidRDefault="0082394C" w:rsidP="0082394C">
      <w:pPr>
        <w:widowControl/>
        <w:jc w:val="center"/>
        <w:rPr>
          <w:b/>
          <w:bCs/>
          <w:sz w:val="28"/>
          <w:szCs w:val="28"/>
          <w:lang w:val="ru-RU" w:eastAsia="ru-RU"/>
        </w:rPr>
      </w:pPr>
    </w:p>
    <w:p w:rsidR="0082394C" w:rsidRPr="0082394C" w:rsidRDefault="0082394C" w:rsidP="0082394C">
      <w:pPr>
        <w:widowControl/>
        <w:jc w:val="center"/>
        <w:rPr>
          <w:bCs/>
          <w:sz w:val="28"/>
          <w:szCs w:val="28"/>
          <w:lang w:val="ru-RU" w:eastAsia="ru-RU"/>
        </w:rPr>
      </w:pPr>
      <w:r w:rsidRPr="0082394C">
        <w:rPr>
          <w:bCs/>
          <w:sz w:val="28"/>
          <w:szCs w:val="28"/>
          <w:lang w:val="ru-RU" w:eastAsia="ru-RU"/>
        </w:rPr>
        <w:t xml:space="preserve">Сводка ДТП по часам суток </w:t>
      </w:r>
    </w:p>
    <w:p w:rsidR="0082394C" w:rsidRPr="0082394C" w:rsidRDefault="0082394C" w:rsidP="0082394C">
      <w:pPr>
        <w:widowControl/>
        <w:spacing w:after="240"/>
        <w:jc w:val="center"/>
        <w:rPr>
          <w:sz w:val="24"/>
          <w:szCs w:val="24"/>
          <w:lang w:val="ru-RU" w:eastAsia="ru-RU"/>
        </w:rPr>
      </w:pPr>
      <w:r w:rsidRPr="0082394C">
        <w:rPr>
          <w:sz w:val="24"/>
          <w:szCs w:val="24"/>
          <w:lang w:val="ru-RU" w:eastAsia="ru-RU"/>
        </w:rPr>
        <w:t>Килемарский район с 01.01.2018 по 31.10.2018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57"/>
      </w:tblGrid>
      <w:tr w:rsidR="0082394C" w:rsidRPr="0082394C" w:rsidTr="005077C5">
        <w:trPr>
          <w:tblHeader/>
          <w:tblCellSpacing w:w="0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00:00- 00:59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01:00- 01:59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02:00- 02:59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03:00- 03:59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04:00- 04:59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05:00- 05:59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06:00- 06:59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07:00- 07:59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08:00- 08:59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09:00- 09:59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10:00- 10:59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11:00- 11:59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12:00- 12:59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13:00- 13:59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14:00- 14:59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15:00- 15:59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16:00- 16:59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17:00- 17:59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18:00- 18:59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19:00- 19:59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20:00- 20:59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21:00- 21:59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22:00- 22:59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23:00- 23:59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</w:tr>
      <w:tr w:rsidR="002D7ABD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ДТП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27</w:t>
            </w:r>
          </w:p>
        </w:tc>
      </w:tr>
      <w:tr w:rsidR="002D7ABD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Погибло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3</w:t>
            </w:r>
          </w:p>
        </w:tc>
      </w:tr>
      <w:tr w:rsidR="002D7ABD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right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в т.ч.детей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</w:tr>
      <w:tr w:rsidR="002D7ABD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Ранено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12</w:t>
            </w:r>
          </w:p>
        </w:tc>
      </w:tr>
      <w:tr w:rsidR="002D7ABD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right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в т.ч.детей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82394C" w:rsidRPr="0082394C" w:rsidRDefault="0082394C" w:rsidP="0082394C">
      <w:pPr>
        <w:widowControl/>
        <w:spacing w:after="240"/>
        <w:rPr>
          <w:sz w:val="24"/>
          <w:szCs w:val="24"/>
          <w:lang w:val="ru-RU" w:eastAsia="ru-RU"/>
        </w:rPr>
      </w:pPr>
    </w:p>
    <w:p w:rsidR="0082394C" w:rsidRPr="0082394C" w:rsidRDefault="0082394C" w:rsidP="0082394C">
      <w:pPr>
        <w:widowControl/>
        <w:jc w:val="center"/>
        <w:rPr>
          <w:bCs/>
          <w:sz w:val="28"/>
          <w:szCs w:val="28"/>
          <w:lang w:val="ru-RU" w:eastAsia="ru-RU"/>
        </w:rPr>
      </w:pPr>
      <w:r w:rsidRPr="0082394C">
        <w:rPr>
          <w:bCs/>
          <w:sz w:val="28"/>
          <w:szCs w:val="28"/>
          <w:lang w:val="ru-RU" w:eastAsia="ru-RU"/>
        </w:rPr>
        <w:t xml:space="preserve">Таблица 7 - Сводка ДТП по дням недели </w:t>
      </w:r>
    </w:p>
    <w:p w:rsidR="0082394C" w:rsidRPr="0082394C" w:rsidRDefault="0082394C" w:rsidP="0082394C">
      <w:pPr>
        <w:widowControl/>
        <w:spacing w:after="240"/>
        <w:jc w:val="center"/>
        <w:rPr>
          <w:sz w:val="24"/>
          <w:szCs w:val="24"/>
          <w:lang w:val="ru-RU" w:eastAsia="ru-RU"/>
        </w:rPr>
      </w:pPr>
      <w:r w:rsidRPr="0082394C">
        <w:rPr>
          <w:sz w:val="24"/>
          <w:szCs w:val="24"/>
          <w:lang w:val="ru-RU" w:eastAsia="ru-RU"/>
        </w:rPr>
        <w:t>Килемарский район с 01.01.2016 по 31.12.2016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5"/>
        <w:gridCol w:w="1310"/>
        <w:gridCol w:w="1092"/>
        <w:gridCol w:w="968"/>
        <w:gridCol w:w="1064"/>
        <w:gridCol w:w="1102"/>
        <w:gridCol w:w="1069"/>
        <w:gridCol w:w="1265"/>
        <w:gridCol w:w="945"/>
      </w:tblGrid>
      <w:tr w:rsidR="0082394C" w:rsidRPr="0082394C" w:rsidTr="005077C5">
        <w:trPr>
          <w:tblHeader/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Понедельник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Вторник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Среда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Четверг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Пятница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Суббота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Воскресенье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ДТП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79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Погибло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right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в т.ч.детей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Ранено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9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right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в т.ч.детей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2</w:t>
            </w:r>
          </w:p>
        </w:tc>
      </w:tr>
    </w:tbl>
    <w:p w:rsidR="0082394C" w:rsidRPr="0082394C" w:rsidRDefault="0082394C" w:rsidP="0082394C">
      <w:pPr>
        <w:widowControl/>
        <w:spacing w:after="240"/>
        <w:rPr>
          <w:sz w:val="24"/>
          <w:szCs w:val="24"/>
          <w:lang w:val="ru-RU" w:eastAsia="ru-RU"/>
        </w:rPr>
      </w:pPr>
    </w:p>
    <w:p w:rsidR="0082394C" w:rsidRPr="0082394C" w:rsidRDefault="0082394C" w:rsidP="0082394C">
      <w:pPr>
        <w:widowControl/>
        <w:jc w:val="center"/>
        <w:rPr>
          <w:bCs/>
          <w:sz w:val="28"/>
          <w:szCs w:val="28"/>
          <w:lang w:val="ru-RU" w:eastAsia="ru-RU"/>
        </w:rPr>
      </w:pPr>
      <w:r w:rsidRPr="0082394C">
        <w:rPr>
          <w:bCs/>
          <w:sz w:val="28"/>
          <w:szCs w:val="28"/>
          <w:lang w:val="ru-RU" w:eastAsia="ru-RU"/>
        </w:rPr>
        <w:t xml:space="preserve">Сводка ДТП по дням недели </w:t>
      </w:r>
    </w:p>
    <w:p w:rsidR="0082394C" w:rsidRPr="0082394C" w:rsidRDefault="0082394C" w:rsidP="0082394C">
      <w:pPr>
        <w:widowControl/>
        <w:spacing w:after="240"/>
        <w:jc w:val="center"/>
        <w:rPr>
          <w:sz w:val="24"/>
          <w:szCs w:val="24"/>
          <w:lang w:val="ru-RU" w:eastAsia="ru-RU"/>
        </w:rPr>
      </w:pPr>
      <w:r w:rsidRPr="0082394C">
        <w:rPr>
          <w:sz w:val="24"/>
          <w:szCs w:val="24"/>
          <w:lang w:val="ru-RU" w:eastAsia="ru-RU"/>
        </w:rPr>
        <w:t>Килемарский район с 01.01.2017 по 31.12.2017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5"/>
        <w:gridCol w:w="1310"/>
        <w:gridCol w:w="1092"/>
        <w:gridCol w:w="968"/>
        <w:gridCol w:w="1064"/>
        <w:gridCol w:w="1102"/>
        <w:gridCol w:w="1069"/>
        <w:gridCol w:w="1265"/>
        <w:gridCol w:w="945"/>
      </w:tblGrid>
      <w:tr w:rsidR="0082394C" w:rsidRPr="0082394C" w:rsidTr="005077C5">
        <w:trPr>
          <w:tblHeader/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Понедельник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Вторник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Среда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Четверг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Пятница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Суббота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Воскресенье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ДТП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39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Погибло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right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в т.ч.детей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3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Ранено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20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right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в т.ч.детей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3</w:t>
            </w:r>
          </w:p>
        </w:tc>
      </w:tr>
    </w:tbl>
    <w:p w:rsidR="0082394C" w:rsidRPr="0082394C" w:rsidRDefault="0082394C" w:rsidP="0082394C">
      <w:pPr>
        <w:widowControl/>
        <w:spacing w:after="240"/>
        <w:rPr>
          <w:sz w:val="24"/>
          <w:szCs w:val="24"/>
          <w:lang w:val="ru-RU" w:eastAsia="ru-RU"/>
        </w:rPr>
      </w:pPr>
    </w:p>
    <w:p w:rsidR="0082394C" w:rsidRPr="0082394C" w:rsidRDefault="0082394C" w:rsidP="0082394C">
      <w:pPr>
        <w:widowControl/>
        <w:jc w:val="center"/>
        <w:rPr>
          <w:bCs/>
          <w:sz w:val="28"/>
          <w:szCs w:val="28"/>
          <w:lang w:val="ru-RU" w:eastAsia="ru-RU"/>
        </w:rPr>
      </w:pPr>
      <w:r w:rsidRPr="0082394C">
        <w:rPr>
          <w:bCs/>
          <w:sz w:val="28"/>
          <w:szCs w:val="28"/>
          <w:lang w:val="ru-RU" w:eastAsia="ru-RU"/>
        </w:rPr>
        <w:t xml:space="preserve">Сводка ДТП по дням недели </w:t>
      </w:r>
    </w:p>
    <w:p w:rsidR="0082394C" w:rsidRPr="0082394C" w:rsidRDefault="0082394C" w:rsidP="0082394C">
      <w:pPr>
        <w:widowControl/>
        <w:spacing w:after="240"/>
        <w:jc w:val="center"/>
        <w:rPr>
          <w:sz w:val="24"/>
          <w:szCs w:val="24"/>
          <w:lang w:val="ru-RU" w:eastAsia="ru-RU"/>
        </w:rPr>
      </w:pPr>
      <w:r w:rsidRPr="0082394C">
        <w:rPr>
          <w:sz w:val="24"/>
          <w:szCs w:val="24"/>
          <w:lang w:val="ru-RU" w:eastAsia="ru-RU"/>
        </w:rPr>
        <w:t>Килемарский район с 01.01.2018 по 31.10.2018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5"/>
        <w:gridCol w:w="1310"/>
        <w:gridCol w:w="1092"/>
        <w:gridCol w:w="968"/>
        <w:gridCol w:w="1064"/>
        <w:gridCol w:w="1102"/>
        <w:gridCol w:w="1069"/>
        <w:gridCol w:w="1265"/>
        <w:gridCol w:w="945"/>
      </w:tblGrid>
      <w:tr w:rsidR="0082394C" w:rsidRPr="0082394C" w:rsidTr="005077C5">
        <w:trPr>
          <w:tblHeader/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Понедельник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Вторник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Среда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Четверг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Пятница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 xml:space="preserve">Суббота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Воскресенье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2394C">
              <w:rPr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ДТП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27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Погибло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3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right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в т.ч.детей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Ранено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12</w:t>
            </w:r>
          </w:p>
        </w:tc>
      </w:tr>
      <w:tr w:rsidR="0082394C" w:rsidRPr="0082394C" w:rsidTr="002D7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right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в т.ч.детей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94C" w:rsidRPr="0082394C" w:rsidRDefault="0082394C" w:rsidP="0082394C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82394C">
              <w:rPr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1C2178" w:rsidRPr="001C2178" w:rsidRDefault="001C2178" w:rsidP="001C2178">
      <w:pPr>
        <w:widowControl/>
        <w:spacing w:after="240"/>
        <w:rPr>
          <w:sz w:val="24"/>
          <w:szCs w:val="24"/>
          <w:lang w:val="ru-RU" w:eastAsia="ru-RU"/>
        </w:rPr>
      </w:pPr>
    </w:p>
    <w:p w:rsidR="00386E95" w:rsidRDefault="00386E95">
      <w:pPr>
        <w:pStyle w:val="a3"/>
        <w:spacing w:before="8"/>
        <w:ind w:left="0"/>
        <w:jc w:val="left"/>
        <w:rPr>
          <w:sz w:val="24"/>
          <w:szCs w:val="24"/>
          <w:lang w:val="ru-RU" w:eastAsia="ru-RU"/>
        </w:rPr>
      </w:pPr>
    </w:p>
    <w:p w:rsidR="00B935C1" w:rsidRPr="00B935C1" w:rsidRDefault="00B935C1">
      <w:pPr>
        <w:pStyle w:val="a3"/>
        <w:spacing w:before="8"/>
        <w:ind w:left="0"/>
        <w:jc w:val="left"/>
        <w:rPr>
          <w:sz w:val="17"/>
          <w:lang w:val="ru-RU"/>
        </w:rPr>
      </w:pPr>
    </w:p>
    <w:p w:rsidR="00386E95" w:rsidRPr="0082394C" w:rsidRDefault="00FC22D8">
      <w:pPr>
        <w:pStyle w:val="1"/>
        <w:spacing w:before="34"/>
        <w:ind w:left="841"/>
        <w:jc w:val="left"/>
        <w:rPr>
          <w:lang w:val="ru-RU"/>
        </w:rPr>
      </w:pPr>
      <w:bookmarkStart w:id="15" w:name="_bookmark15"/>
      <w:bookmarkEnd w:id="15"/>
      <w:r w:rsidRPr="0082394C">
        <w:rPr>
          <w:lang w:val="ru-RU"/>
        </w:rPr>
        <w:t>2.   РАЗРАБОТКА ПРОГРАММЫ МЕРОПРИЯТИЙ КСОДД НА</w:t>
      </w:r>
    </w:p>
    <w:p w:rsidR="00386E95" w:rsidRPr="0082394C" w:rsidRDefault="00FC22D8">
      <w:pPr>
        <w:ind w:left="3364"/>
        <w:rPr>
          <w:b/>
          <w:sz w:val="28"/>
          <w:lang w:val="ru-RU"/>
        </w:rPr>
      </w:pPr>
      <w:r w:rsidRPr="0082394C">
        <w:rPr>
          <w:b/>
          <w:sz w:val="28"/>
          <w:lang w:val="ru-RU"/>
        </w:rPr>
        <w:t>ПРОГНОЗНЫЕ ПЕРИОДЫ</w:t>
      </w:r>
    </w:p>
    <w:p w:rsidR="00386E95" w:rsidRPr="0082394C" w:rsidRDefault="00386E95">
      <w:pPr>
        <w:pStyle w:val="a3"/>
        <w:spacing w:before="5"/>
        <w:ind w:left="0"/>
        <w:jc w:val="left"/>
        <w:rPr>
          <w:b/>
          <w:sz w:val="27"/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1" w:line="360" w:lineRule="auto"/>
        <w:ind w:right="106" w:firstLine="0"/>
        <w:jc w:val="both"/>
        <w:rPr>
          <w:lang w:val="ru-RU"/>
        </w:rPr>
      </w:pPr>
      <w:bookmarkStart w:id="16" w:name="_bookmark16"/>
      <w:bookmarkEnd w:id="16"/>
      <w:r w:rsidRPr="001D7F22">
        <w:rPr>
          <w:lang w:val="ru-RU"/>
        </w:rPr>
        <w:t>Подготовка принципиальных предложений и решений по основным мероприятиям</w:t>
      </w:r>
      <w:r w:rsidRPr="001D7F22">
        <w:rPr>
          <w:spacing w:val="-8"/>
          <w:lang w:val="ru-RU"/>
        </w:rPr>
        <w:t xml:space="preserve"> </w:t>
      </w:r>
      <w:r w:rsidRPr="001D7F22">
        <w:rPr>
          <w:lang w:val="ru-RU"/>
        </w:rPr>
        <w:t>ОДД</w:t>
      </w:r>
    </w:p>
    <w:p w:rsidR="00386E95" w:rsidRPr="001D7F22" w:rsidRDefault="00386E95">
      <w:pPr>
        <w:pStyle w:val="a3"/>
        <w:ind w:left="0"/>
        <w:jc w:val="left"/>
        <w:rPr>
          <w:b/>
          <w:sz w:val="24"/>
          <w:lang w:val="ru-RU"/>
        </w:rPr>
      </w:pPr>
    </w:p>
    <w:p w:rsidR="00386E95" w:rsidRPr="001D7F22" w:rsidRDefault="00FC22D8">
      <w:pPr>
        <w:pStyle w:val="a3"/>
        <w:spacing w:line="360" w:lineRule="auto"/>
        <w:ind w:right="103" w:firstLine="707"/>
        <w:rPr>
          <w:lang w:val="ru-RU"/>
        </w:rPr>
      </w:pPr>
      <w:r w:rsidRPr="001D7F22">
        <w:rPr>
          <w:lang w:val="ru-RU"/>
        </w:rPr>
        <w:t xml:space="preserve">В процессе разработки принципиальных вариантов развития транспортной инфраструктуры в области организации дорожного движения </w:t>
      </w:r>
      <w:r w:rsidR="007F23E8" w:rsidRPr="007F23E8">
        <w:rPr>
          <w:lang w:val="ru-RU"/>
        </w:rPr>
        <w:t xml:space="preserve">Килемарского муниципального района Республики Марий Эл </w:t>
      </w:r>
      <w:r w:rsidRPr="001D7F22">
        <w:rPr>
          <w:lang w:val="ru-RU"/>
        </w:rPr>
        <w:t>принимались во внимание прогнозные значения численности населения, прогнозы социально- экономического и градостроительного развития, а также деловую активность на территории района.</w:t>
      </w:r>
    </w:p>
    <w:p w:rsidR="00386E95" w:rsidRPr="001D7F22" w:rsidRDefault="00FC22D8">
      <w:pPr>
        <w:pStyle w:val="a3"/>
        <w:spacing w:before="5" w:line="360" w:lineRule="auto"/>
        <w:ind w:right="103" w:firstLine="707"/>
        <w:rPr>
          <w:lang w:val="ru-RU"/>
        </w:rPr>
      </w:pPr>
      <w:r w:rsidRPr="001D7F22">
        <w:rPr>
          <w:lang w:val="ru-RU"/>
        </w:rP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</w:t>
      </w:r>
    </w:p>
    <w:p w:rsidR="00386E95" w:rsidRPr="001D7F22" w:rsidRDefault="00FC22D8">
      <w:pPr>
        <w:pStyle w:val="a3"/>
        <w:spacing w:before="5" w:line="360" w:lineRule="auto"/>
        <w:ind w:right="108"/>
        <w:rPr>
          <w:lang w:val="ru-RU"/>
        </w:rPr>
      </w:pPr>
      <w:r w:rsidRPr="001D7F22">
        <w:rPr>
          <w:lang w:val="ru-RU"/>
        </w:rPr>
        <w:t>1 (базовый) и вариант 2 (умеренно-оптимистический) и варианта 3 (экономически обоснованный) предлагаемого к реализации с учетом всех перспектив развития</w:t>
      </w:r>
      <w:r w:rsidR="007F23E8" w:rsidRPr="007F23E8">
        <w:rPr>
          <w:lang w:val="ru-RU"/>
        </w:rPr>
        <w:t xml:space="preserve"> Килемарского муниципального района Республики Марий Эл</w:t>
      </w:r>
      <w:r w:rsidRPr="001D7F22">
        <w:rPr>
          <w:lang w:val="ru-RU"/>
        </w:rPr>
        <w:t>.</w:t>
      </w:r>
    </w:p>
    <w:p w:rsidR="00386E95" w:rsidRPr="001D7F22" w:rsidRDefault="00FC22D8">
      <w:pPr>
        <w:pStyle w:val="a3"/>
        <w:spacing w:before="5" w:line="360" w:lineRule="auto"/>
        <w:ind w:right="106" w:firstLine="707"/>
        <w:rPr>
          <w:lang w:val="ru-RU"/>
        </w:rPr>
      </w:pPr>
      <w:r w:rsidRPr="001D7F22">
        <w:rPr>
          <w:lang w:val="ru-RU"/>
        </w:rP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его развития.</w:t>
      </w:r>
    </w:p>
    <w:p w:rsidR="00386E95" w:rsidRPr="001D7F22" w:rsidRDefault="00FC22D8">
      <w:pPr>
        <w:pStyle w:val="a3"/>
        <w:spacing w:before="5"/>
        <w:ind w:left="810"/>
        <w:jc w:val="left"/>
        <w:rPr>
          <w:lang w:val="ru-RU"/>
        </w:rPr>
      </w:pPr>
      <w:r w:rsidRPr="001D7F22">
        <w:rPr>
          <w:lang w:val="ru-RU"/>
        </w:rPr>
        <w:t>Вариант 1 (базовый).</w:t>
      </w:r>
    </w:p>
    <w:p w:rsidR="00386E95" w:rsidRPr="001D7F22" w:rsidRDefault="00FC22D8">
      <w:pPr>
        <w:pStyle w:val="a3"/>
        <w:spacing w:before="161" w:line="360" w:lineRule="auto"/>
        <w:ind w:right="113" w:firstLine="707"/>
        <w:rPr>
          <w:lang w:val="ru-RU"/>
        </w:rPr>
      </w:pPr>
      <w:r w:rsidRPr="001D7F22">
        <w:rPr>
          <w:lang w:val="ru-RU"/>
        </w:rPr>
        <w:t>Предполагается сохранение инерциальных трендов, сложившихся в последний период, консервативную политику частных компаний инфраструктурного сектора, при стагнации государственного спроса.</w:t>
      </w:r>
    </w:p>
    <w:p w:rsidR="00386E95" w:rsidRPr="001D7F22" w:rsidRDefault="00FC22D8">
      <w:pPr>
        <w:pStyle w:val="a3"/>
        <w:spacing w:before="5"/>
        <w:ind w:left="810"/>
        <w:jc w:val="left"/>
        <w:rPr>
          <w:lang w:val="ru-RU"/>
        </w:rPr>
      </w:pPr>
      <w:r w:rsidRPr="001D7F22">
        <w:rPr>
          <w:lang w:val="ru-RU"/>
        </w:rPr>
        <w:t>Вариант 2 (умеренно-оптимистический)</w:t>
      </w:r>
    </w:p>
    <w:p w:rsidR="00386E95" w:rsidRPr="001D7F22" w:rsidRDefault="00FC22D8" w:rsidP="00B935C1">
      <w:pPr>
        <w:pStyle w:val="a3"/>
        <w:spacing w:before="160" w:line="362" w:lineRule="auto"/>
        <w:ind w:right="108" w:firstLine="707"/>
        <w:rPr>
          <w:lang w:val="ru-RU"/>
        </w:rPr>
      </w:pPr>
      <w:r w:rsidRPr="001D7F22">
        <w:rPr>
          <w:lang w:val="ru-RU"/>
        </w:rPr>
        <w:t xml:space="preserve">На территории </w:t>
      </w:r>
      <w:r w:rsidR="007F23E8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предполагается проведение более активной политики и создани</w:t>
      </w:r>
      <w:r w:rsidR="00B935C1">
        <w:rPr>
          <w:lang w:val="ru-RU"/>
        </w:rPr>
        <w:t>е условий для более устойчивого</w:t>
      </w:r>
      <w:r w:rsidR="00955F9C">
        <w:rPr>
          <w:lang w:val="ru-RU"/>
        </w:rPr>
        <w:t>долгосрочного</w:t>
      </w:r>
      <w:r w:rsidRPr="001D7F22">
        <w:rPr>
          <w:lang w:val="ru-RU"/>
        </w:rPr>
        <w:t>роста. Сценарий характеризует развитие экономики в условиях повышения доверия частного бизнеса, применения дополнительных 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386E95" w:rsidRPr="001D7F22" w:rsidRDefault="00FC22D8">
      <w:pPr>
        <w:pStyle w:val="a3"/>
        <w:spacing w:before="5" w:line="360" w:lineRule="auto"/>
        <w:ind w:right="104" w:firstLine="707"/>
        <w:rPr>
          <w:lang w:val="ru-RU"/>
        </w:rPr>
      </w:pPr>
      <w:r w:rsidRPr="001D7F22">
        <w:rPr>
          <w:lang w:val="ru-RU"/>
        </w:rPr>
        <w:t>Сценарий характеризуется ростом экономической активности грузовых и пассажирских перевозок, увеличение деловой активности, предполагает также привлечение инвестиций.</w:t>
      </w:r>
    </w:p>
    <w:p w:rsidR="00386E95" w:rsidRPr="001D7F22" w:rsidRDefault="00FC22D8">
      <w:pPr>
        <w:pStyle w:val="a3"/>
        <w:spacing w:before="7"/>
        <w:ind w:left="810"/>
        <w:jc w:val="left"/>
        <w:rPr>
          <w:lang w:val="ru-RU"/>
        </w:rPr>
      </w:pPr>
      <w:r w:rsidRPr="001D7F22">
        <w:rPr>
          <w:lang w:val="ru-RU"/>
        </w:rPr>
        <w:t>Вариант 3 (Экономически обоснованный)</w:t>
      </w:r>
    </w:p>
    <w:p w:rsidR="00386E95" w:rsidRPr="001D7F22" w:rsidRDefault="00FC22D8">
      <w:pPr>
        <w:pStyle w:val="a3"/>
        <w:spacing w:before="160" w:line="360" w:lineRule="auto"/>
        <w:ind w:right="105" w:firstLine="707"/>
        <w:rPr>
          <w:lang w:val="ru-RU"/>
        </w:rPr>
      </w:pPr>
      <w:r w:rsidRPr="001D7F22">
        <w:rPr>
          <w:lang w:val="ru-RU"/>
        </w:rPr>
        <w:t xml:space="preserve">На территории </w:t>
      </w:r>
      <w:r w:rsidR="007F23E8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предполагается проведение более активной политики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386E95" w:rsidRPr="001D7F22" w:rsidRDefault="00FC22D8">
      <w:pPr>
        <w:pStyle w:val="a3"/>
        <w:spacing w:before="7" w:line="360" w:lineRule="auto"/>
        <w:ind w:right="103" w:firstLine="707"/>
        <w:rPr>
          <w:lang w:val="ru-RU"/>
        </w:rPr>
      </w:pPr>
      <w:r w:rsidRPr="001D7F22">
        <w:rPr>
          <w:lang w:val="ru-RU"/>
        </w:rPr>
        <w:t>Сценарий предполагает реконструкцию автодорог</w:t>
      </w:r>
      <w:r w:rsidR="007F23E8" w:rsidRPr="007F23E8">
        <w:rPr>
          <w:lang w:val="ru-RU"/>
        </w:rPr>
        <w:t xml:space="preserve"> Килемарского муниципального района Республики Марий Эл</w:t>
      </w:r>
      <w:r w:rsidRPr="001D7F22">
        <w:rPr>
          <w:lang w:val="ru-RU"/>
        </w:rPr>
        <w:t>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386E95" w:rsidRPr="001D7F22" w:rsidRDefault="00FC22D8">
      <w:pPr>
        <w:pStyle w:val="a3"/>
        <w:spacing w:before="5" w:line="360" w:lineRule="auto"/>
        <w:ind w:right="105" w:firstLine="707"/>
        <w:rPr>
          <w:lang w:val="ru-RU"/>
        </w:rPr>
      </w:pPr>
      <w:r w:rsidRPr="001D7F22">
        <w:rPr>
          <w:lang w:val="ru-RU"/>
        </w:rPr>
        <w:t>Результаты реализации КСОДД определяются уровнем достижения запланированных целевых показателей (индикаторов), представленные в таблице 8.</w:t>
      </w:r>
    </w:p>
    <w:p w:rsidR="00B935C1" w:rsidRDefault="00B935C1">
      <w:pPr>
        <w:pStyle w:val="a3"/>
        <w:spacing w:before="47" w:after="9" w:line="362" w:lineRule="auto"/>
        <w:ind w:left="142" w:right="151"/>
        <w:rPr>
          <w:lang w:val="ru-RU"/>
        </w:rPr>
      </w:pPr>
    </w:p>
    <w:p w:rsidR="00B935C1" w:rsidRDefault="00B935C1">
      <w:pPr>
        <w:pStyle w:val="a3"/>
        <w:spacing w:before="47" w:after="9" w:line="362" w:lineRule="auto"/>
        <w:ind w:left="142" w:right="151"/>
        <w:rPr>
          <w:lang w:val="ru-RU"/>
        </w:rPr>
      </w:pPr>
    </w:p>
    <w:p w:rsidR="00B935C1" w:rsidRDefault="00B935C1">
      <w:pPr>
        <w:pStyle w:val="a3"/>
        <w:spacing w:before="47" w:after="9" w:line="362" w:lineRule="auto"/>
        <w:ind w:left="142" w:right="151"/>
        <w:rPr>
          <w:lang w:val="ru-RU"/>
        </w:rPr>
      </w:pPr>
    </w:p>
    <w:p w:rsidR="00386E95" w:rsidRPr="001D7F22" w:rsidRDefault="00FC22D8">
      <w:pPr>
        <w:pStyle w:val="a3"/>
        <w:spacing w:before="47" w:after="9" w:line="362" w:lineRule="auto"/>
        <w:ind w:left="142" w:right="151"/>
        <w:rPr>
          <w:lang w:val="ru-RU"/>
        </w:rPr>
      </w:pPr>
      <w:r w:rsidRPr="001D7F22">
        <w:rPr>
          <w:lang w:val="ru-RU"/>
        </w:rPr>
        <w:t>Таблица 8 - Целевые показатели (индикаторы) развития транспортной инфраструктуры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53"/>
        <w:gridCol w:w="1234"/>
        <w:gridCol w:w="708"/>
        <w:gridCol w:w="711"/>
        <w:gridCol w:w="833"/>
        <w:gridCol w:w="629"/>
        <w:gridCol w:w="691"/>
      </w:tblGrid>
      <w:tr w:rsidR="00386E95">
        <w:trPr>
          <w:trHeight w:hRule="exact" w:val="288"/>
        </w:trPr>
        <w:tc>
          <w:tcPr>
            <w:tcW w:w="456" w:type="dxa"/>
            <w:vMerge w:val="restart"/>
          </w:tcPr>
          <w:p w:rsidR="00386E95" w:rsidRDefault="00FC22D8">
            <w:pPr>
              <w:pStyle w:val="TableParagraph"/>
              <w:spacing w:before="138" w:line="240" w:lineRule="auto"/>
              <w:ind w:left="59" w:right="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153" w:type="dxa"/>
            <w:vMerge w:val="restart"/>
          </w:tcPr>
          <w:p w:rsidR="00386E95" w:rsidRDefault="00386E95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386E95" w:rsidRDefault="00FC22D8">
            <w:pPr>
              <w:pStyle w:val="TableParagraph"/>
              <w:spacing w:line="240" w:lineRule="auto"/>
              <w:ind w:left="700" w:right="22"/>
              <w:rPr>
                <w:sz w:val="24"/>
              </w:rPr>
            </w:pPr>
            <w:r>
              <w:rPr>
                <w:sz w:val="24"/>
              </w:rPr>
              <w:t>Наименование индикатора</w:t>
            </w:r>
          </w:p>
        </w:tc>
        <w:tc>
          <w:tcPr>
            <w:tcW w:w="1234" w:type="dxa"/>
            <w:vMerge w:val="restart"/>
          </w:tcPr>
          <w:p w:rsidR="00386E95" w:rsidRDefault="00FC22D8">
            <w:pPr>
              <w:pStyle w:val="TableParagraph"/>
              <w:spacing w:before="138" w:line="240" w:lineRule="auto"/>
              <w:ind w:left="72" w:right="56" w:firstLine="93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3572" w:type="dxa"/>
            <w:gridSpan w:val="5"/>
          </w:tcPr>
          <w:p w:rsidR="00386E95" w:rsidRDefault="00FC22D8">
            <w:pPr>
              <w:pStyle w:val="TableParagraph"/>
              <w:spacing w:line="273" w:lineRule="exact"/>
              <w:ind w:left="705"/>
              <w:rPr>
                <w:sz w:val="24"/>
              </w:rPr>
            </w:pPr>
            <w:r>
              <w:rPr>
                <w:sz w:val="24"/>
              </w:rPr>
              <w:t>Показатели по годам</w:t>
            </w:r>
          </w:p>
        </w:tc>
      </w:tr>
      <w:tr w:rsidR="00386E95">
        <w:trPr>
          <w:trHeight w:hRule="exact" w:val="562"/>
        </w:trPr>
        <w:tc>
          <w:tcPr>
            <w:tcW w:w="456" w:type="dxa"/>
            <w:vMerge/>
          </w:tcPr>
          <w:p w:rsidR="00386E95" w:rsidRDefault="00386E95"/>
        </w:tc>
        <w:tc>
          <w:tcPr>
            <w:tcW w:w="4153" w:type="dxa"/>
            <w:vMerge/>
          </w:tcPr>
          <w:p w:rsidR="00386E95" w:rsidRDefault="00386E95"/>
        </w:tc>
        <w:tc>
          <w:tcPr>
            <w:tcW w:w="1234" w:type="dxa"/>
            <w:vMerge/>
          </w:tcPr>
          <w:p w:rsidR="00386E95" w:rsidRDefault="00386E95"/>
        </w:tc>
        <w:tc>
          <w:tcPr>
            <w:tcW w:w="708" w:type="dxa"/>
          </w:tcPr>
          <w:p w:rsidR="00386E95" w:rsidRDefault="00FC22D8">
            <w:pPr>
              <w:pStyle w:val="TableParagraph"/>
              <w:spacing w:before="131" w:line="240" w:lineRule="auto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11" w:type="dxa"/>
          </w:tcPr>
          <w:p w:rsidR="00386E95" w:rsidRDefault="00FC22D8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33" w:type="dxa"/>
          </w:tcPr>
          <w:p w:rsidR="00386E95" w:rsidRDefault="00FC22D8">
            <w:pPr>
              <w:pStyle w:val="TableParagraph"/>
              <w:spacing w:before="131" w:line="240" w:lineRule="auto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29" w:type="dxa"/>
          </w:tcPr>
          <w:p w:rsidR="00386E95" w:rsidRDefault="00FC22D8">
            <w:pPr>
              <w:pStyle w:val="TableParagraph"/>
              <w:spacing w:before="131" w:line="240" w:lineRule="auto"/>
              <w:ind w:left="48" w:right="5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91" w:type="dxa"/>
          </w:tcPr>
          <w:p w:rsidR="00386E95" w:rsidRDefault="00FC22D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 w:rsidR="00386E95" w:rsidRDefault="00FC22D8">
            <w:pPr>
              <w:pStyle w:val="TableParagraph"/>
              <w:spacing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</w:tr>
      <w:tr w:rsidR="00386E95">
        <w:trPr>
          <w:trHeight w:hRule="exact" w:val="1666"/>
        </w:trPr>
        <w:tc>
          <w:tcPr>
            <w:tcW w:w="456" w:type="dxa"/>
          </w:tcPr>
          <w:p w:rsidR="00386E95" w:rsidRDefault="00FC22D8">
            <w:pPr>
              <w:pStyle w:val="TableParagraph"/>
              <w:ind w:left="23" w:right="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53" w:type="dxa"/>
          </w:tcPr>
          <w:p w:rsidR="00386E95" w:rsidRPr="001D7F22" w:rsidRDefault="00FC22D8">
            <w:pPr>
              <w:pStyle w:val="TableParagraph"/>
              <w:tabs>
                <w:tab w:val="left" w:pos="1801"/>
                <w:tab w:val="left" w:pos="2832"/>
              </w:tabs>
              <w:spacing w:line="240" w:lineRule="auto"/>
              <w:ind w:left="21" w:right="22"/>
              <w:jc w:val="both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>Доля протяженности автомобильных дорог общего пользования местного значения,</w:t>
            </w:r>
            <w:r w:rsidRPr="001D7F22">
              <w:rPr>
                <w:sz w:val="24"/>
                <w:lang w:val="ru-RU"/>
              </w:rPr>
              <w:tab/>
              <w:t>не</w:t>
            </w:r>
            <w:r w:rsidRPr="001D7F22">
              <w:rPr>
                <w:sz w:val="24"/>
                <w:lang w:val="ru-RU"/>
              </w:rPr>
              <w:tab/>
              <w:t>отвечающих нормативным требованиям, в общей протяженности автомобильных дорог общего пользования местного</w:t>
            </w:r>
            <w:r w:rsidRPr="001D7F22">
              <w:rPr>
                <w:spacing w:val="-12"/>
                <w:sz w:val="24"/>
                <w:lang w:val="ru-RU"/>
              </w:rPr>
              <w:t xml:space="preserve"> </w:t>
            </w:r>
            <w:r w:rsidRPr="001D7F22">
              <w:rPr>
                <w:sz w:val="24"/>
                <w:lang w:val="ru-RU"/>
              </w:rPr>
              <w:t>значения</w:t>
            </w:r>
          </w:p>
        </w:tc>
        <w:tc>
          <w:tcPr>
            <w:tcW w:w="1234" w:type="dxa"/>
          </w:tcPr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before="4" w:line="240" w:lineRule="auto"/>
              <w:ind w:left="0"/>
              <w:rPr>
                <w:sz w:val="35"/>
                <w:lang w:val="ru-RU"/>
              </w:rPr>
            </w:pPr>
          </w:p>
          <w:p w:rsidR="00386E95" w:rsidRDefault="00FC22D8">
            <w:pPr>
              <w:pStyle w:val="TableParagraph"/>
              <w:spacing w:line="240" w:lineRule="auto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8" w:type="dxa"/>
          </w:tcPr>
          <w:p w:rsidR="00386E95" w:rsidRPr="00132D11" w:rsidRDefault="00132D11">
            <w:pPr>
              <w:pStyle w:val="TableParagraph"/>
              <w:spacing w:line="240" w:lineRule="auto"/>
              <w:ind w:left="0" w:right="16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50*</w:t>
            </w:r>
          </w:p>
        </w:tc>
        <w:tc>
          <w:tcPr>
            <w:tcW w:w="711" w:type="dxa"/>
          </w:tcPr>
          <w:p w:rsidR="00386E95" w:rsidRPr="00132D11" w:rsidRDefault="00132D11">
            <w:pPr>
              <w:pStyle w:val="TableParagraph"/>
              <w:spacing w:line="240" w:lineRule="auto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50*</w:t>
            </w:r>
          </w:p>
        </w:tc>
        <w:tc>
          <w:tcPr>
            <w:tcW w:w="833" w:type="dxa"/>
          </w:tcPr>
          <w:p w:rsidR="00386E95" w:rsidRPr="00132D11" w:rsidRDefault="00132D11">
            <w:pPr>
              <w:pStyle w:val="TableParagraph"/>
              <w:spacing w:line="240" w:lineRule="auto"/>
              <w:ind w:left="151" w:right="1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50*</w:t>
            </w:r>
          </w:p>
        </w:tc>
        <w:tc>
          <w:tcPr>
            <w:tcW w:w="629" w:type="dxa"/>
          </w:tcPr>
          <w:p w:rsidR="00386E95" w:rsidRPr="00132D11" w:rsidRDefault="00132D11">
            <w:pPr>
              <w:pStyle w:val="TableParagraph"/>
              <w:spacing w:line="240" w:lineRule="auto"/>
              <w:ind w:left="48" w:right="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50*</w:t>
            </w:r>
          </w:p>
        </w:tc>
        <w:tc>
          <w:tcPr>
            <w:tcW w:w="691" w:type="dxa"/>
          </w:tcPr>
          <w:p w:rsidR="00386E95" w:rsidRPr="00132D11" w:rsidRDefault="00132D11">
            <w:pPr>
              <w:pStyle w:val="TableParagraph"/>
              <w:spacing w:line="240" w:lineRule="auto"/>
              <w:ind w:left="108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50*</w:t>
            </w:r>
          </w:p>
        </w:tc>
      </w:tr>
      <w:tr w:rsidR="00386E95">
        <w:trPr>
          <w:trHeight w:hRule="exact" w:val="1390"/>
        </w:trPr>
        <w:tc>
          <w:tcPr>
            <w:tcW w:w="456" w:type="dxa"/>
          </w:tcPr>
          <w:p w:rsidR="00386E95" w:rsidRDefault="00FC22D8">
            <w:pPr>
              <w:pStyle w:val="TableParagraph"/>
              <w:ind w:left="23" w:right="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53" w:type="dxa"/>
          </w:tcPr>
          <w:p w:rsidR="00386E95" w:rsidRPr="001D7F22" w:rsidRDefault="00FC22D8">
            <w:pPr>
              <w:pStyle w:val="TableParagraph"/>
              <w:tabs>
                <w:tab w:val="left" w:pos="2920"/>
              </w:tabs>
              <w:spacing w:line="240" w:lineRule="auto"/>
              <w:ind w:left="21" w:right="23"/>
              <w:jc w:val="both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>Обеспеченность</w:t>
            </w:r>
            <w:r w:rsidRPr="001D7F22">
              <w:rPr>
                <w:sz w:val="24"/>
                <w:lang w:val="ru-RU"/>
              </w:rPr>
              <w:tab/>
              <w:t>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1234" w:type="dxa"/>
          </w:tcPr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before="6" w:line="240" w:lineRule="auto"/>
              <w:ind w:left="0"/>
              <w:rPr>
                <w:sz w:val="23"/>
                <w:lang w:val="ru-RU"/>
              </w:rPr>
            </w:pPr>
          </w:p>
          <w:p w:rsidR="00386E95" w:rsidRDefault="00FC22D8">
            <w:pPr>
              <w:pStyle w:val="TableParagraph"/>
              <w:spacing w:line="240" w:lineRule="auto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8" w:type="dxa"/>
          </w:tcPr>
          <w:p w:rsidR="00386E95" w:rsidRPr="00132D11" w:rsidRDefault="00132D11">
            <w:pPr>
              <w:pStyle w:val="TableParagraph"/>
              <w:spacing w:line="240" w:lineRule="auto"/>
              <w:ind w:left="0" w:right="16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100*</w:t>
            </w:r>
          </w:p>
        </w:tc>
        <w:tc>
          <w:tcPr>
            <w:tcW w:w="711" w:type="dxa"/>
          </w:tcPr>
          <w:p w:rsidR="00386E95" w:rsidRDefault="00132D11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  <w:lang w:val="ru-RU"/>
              </w:rPr>
              <w:t>100*</w:t>
            </w:r>
          </w:p>
        </w:tc>
        <w:tc>
          <w:tcPr>
            <w:tcW w:w="833" w:type="dxa"/>
          </w:tcPr>
          <w:p w:rsidR="00386E95" w:rsidRDefault="00132D11">
            <w:pPr>
              <w:pStyle w:val="TableParagraph"/>
              <w:spacing w:line="240" w:lineRule="auto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100*</w:t>
            </w:r>
          </w:p>
        </w:tc>
        <w:tc>
          <w:tcPr>
            <w:tcW w:w="629" w:type="dxa"/>
          </w:tcPr>
          <w:p w:rsidR="00386E95" w:rsidRDefault="00132D11">
            <w:pPr>
              <w:pStyle w:val="TableParagraph"/>
              <w:spacing w:line="240" w:lineRule="auto"/>
              <w:ind w:left="48" w:right="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100*</w:t>
            </w:r>
          </w:p>
        </w:tc>
        <w:tc>
          <w:tcPr>
            <w:tcW w:w="691" w:type="dxa"/>
          </w:tcPr>
          <w:p w:rsidR="00386E95" w:rsidRDefault="00132D11">
            <w:pPr>
              <w:pStyle w:val="TableParagraph"/>
              <w:spacing w:line="240" w:lineRule="auto"/>
              <w:ind w:left="108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100*</w:t>
            </w:r>
          </w:p>
        </w:tc>
      </w:tr>
      <w:tr w:rsidR="00386E95">
        <w:trPr>
          <w:trHeight w:hRule="exact" w:val="1666"/>
        </w:trPr>
        <w:tc>
          <w:tcPr>
            <w:tcW w:w="456" w:type="dxa"/>
          </w:tcPr>
          <w:p w:rsidR="00386E95" w:rsidRDefault="00FC22D8">
            <w:pPr>
              <w:pStyle w:val="TableParagraph"/>
              <w:ind w:left="23" w:right="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53" w:type="dxa"/>
          </w:tcPr>
          <w:p w:rsidR="00386E95" w:rsidRPr="001D7F22" w:rsidRDefault="00FC22D8">
            <w:pPr>
              <w:pStyle w:val="TableParagraph"/>
              <w:tabs>
                <w:tab w:val="left" w:pos="2160"/>
                <w:tab w:val="left" w:pos="2286"/>
              </w:tabs>
              <w:spacing w:line="240" w:lineRule="auto"/>
              <w:ind w:left="21" w:right="22"/>
              <w:jc w:val="both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>Доля протяженности автомобильных дорог общего пользования местного значения,</w:t>
            </w:r>
            <w:r w:rsidRPr="001D7F22">
              <w:rPr>
                <w:sz w:val="24"/>
                <w:lang w:val="ru-RU"/>
              </w:rPr>
              <w:tab/>
            </w:r>
            <w:r w:rsidRPr="001D7F22">
              <w:rPr>
                <w:sz w:val="24"/>
                <w:lang w:val="ru-RU"/>
              </w:rPr>
              <w:tab/>
            </w:r>
            <w:r w:rsidRPr="001D7F22">
              <w:rPr>
                <w:spacing w:val="-1"/>
                <w:sz w:val="24"/>
                <w:lang w:val="ru-RU"/>
              </w:rPr>
              <w:t xml:space="preserve">соответствующих </w:t>
            </w:r>
            <w:r w:rsidRPr="001D7F22">
              <w:rPr>
                <w:sz w:val="24"/>
                <w:lang w:val="ru-RU"/>
              </w:rPr>
              <w:t>нормативным требованиям к транспортно-</w:t>
            </w:r>
            <w:r w:rsidRPr="001D7F22">
              <w:rPr>
                <w:sz w:val="24"/>
                <w:lang w:val="ru-RU"/>
              </w:rPr>
              <w:tab/>
            </w:r>
            <w:r w:rsidRPr="001D7F22">
              <w:rPr>
                <w:spacing w:val="-1"/>
                <w:sz w:val="24"/>
                <w:lang w:val="ru-RU"/>
              </w:rPr>
              <w:t xml:space="preserve">эксплуатационным </w:t>
            </w:r>
            <w:r w:rsidRPr="001D7F22">
              <w:rPr>
                <w:sz w:val="24"/>
                <w:lang w:val="ru-RU"/>
              </w:rPr>
              <w:t>показателя</w:t>
            </w:r>
          </w:p>
        </w:tc>
        <w:tc>
          <w:tcPr>
            <w:tcW w:w="1234" w:type="dxa"/>
          </w:tcPr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before="7" w:line="240" w:lineRule="auto"/>
              <w:ind w:left="0"/>
              <w:rPr>
                <w:sz w:val="35"/>
                <w:lang w:val="ru-RU"/>
              </w:rPr>
            </w:pPr>
          </w:p>
          <w:p w:rsidR="00386E95" w:rsidRDefault="00FC22D8">
            <w:pPr>
              <w:pStyle w:val="TableParagraph"/>
              <w:spacing w:line="240" w:lineRule="auto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8" w:type="dxa"/>
          </w:tcPr>
          <w:p w:rsidR="00386E95" w:rsidRPr="00132D11" w:rsidRDefault="00132D11">
            <w:pPr>
              <w:pStyle w:val="TableParagraph"/>
              <w:spacing w:line="240" w:lineRule="auto"/>
              <w:ind w:left="0" w:right="16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50*</w:t>
            </w:r>
          </w:p>
        </w:tc>
        <w:tc>
          <w:tcPr>
            <w:tcW w:w="711" w:type="dxa"/>
          </w:tcPr>
          <w:p w:rsidR="00386E95" w:rsidRDefault="00132D11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  <w:lang w:val="ru-RU"/>
              </w:rPr>
              <w:t>50*</w:t>
            </w:r>
          </w:p>
        </w:tc>
        <w:tc>
          <w:tcPr>
            <w:tcW w:w="833" w:type="dxa"/>
          </w:tcPr>
          <w:p w:rsidR="00386E95" w:rsidRDefault="00132D11">
            <w:pPr>
              <w:pStyle w:val="TableParagraph"/>
              <w:spacing w:line="240" w:lineRule="auto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50*</w:t>
            </w:r>
          </w:p>
        </w:tc>
        <w:tc>
          <w:tcPr>
            <w:tcW w:w="629" w:type="dxa"/>
          </w:tcPr>
          <w:p w:rsidR="00386E95" w:rsidRDefault="00132D11">
            <w:pPr>
              <w:pStyle w:val="TableParagraph"/>
              <w:spacing w:line="240" w:lineRule="auto"/>
              <w:ind w:left="48" w:right="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50*</w:t>
            </w:r>
          </w:p>
        </w:tc>
        <w:tc>
          <w:tcPr>
            <w:tcW w:w="691" w:type="dxa"/>
          </w:tcPr>
          <w:p w:rsidR="00386E95" w:rsidRDefault="00132D11">
            <w:pPr>
              <w:pStyle w:val="TableParagraph"/>
              <w:spacing w:line="240" w:lineRule="auto"/>
              <w:ind w:left="108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50*</w:t>
            </w:r>
          </w:p>
        </w:tc>
      </w:tr>
      <w:tr w:rsidR="00386E95">
        <w:trPr>
          <w:trHeight w:hRule="exact" w:val="286"/>
        </w:trPr>
        <w:tc>
          <w:tcPr>
            <w:tcW w:w="456" w:type="dxa"/>
          </w:tcPr>
          <w:p w:rsidR="00386E95" w:rsidRDefault="00FC22D8">
            <w:pPr>
              <w:pStyle w:val="TableParagraph"/>
              <w:ind w:left="23" w:right="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53" w:type="dxa"/>
          </w:tcPr>
          <w:p w:rsidR="00386E95" w:rsidRDefault="00FC22D8">
            <w:pPr>
              <w:pStyle w:val="TableParagraph"/>
              <w:ind w:left="21" w:right="22"/>
              <w:rPr>
                <w:sz w:val="24"/>
              </w:rPr>
            </w:pPr>
            <w:r>
              <w:rPr>
                <w:sz w:val="24"/>
              </w:rPr>
              <w:t>Протяженность пешеходных дорожек</w:t>
            </w:r>
          </w:p>
        </w:tc>
        <w:tc>
          <w:tcPr>
            <w:tcW w:w="1234" w:type="dxa"/>
          </w:tcPr>
          <w:p w:rsidR="00386E95" w:rsidRDefault="00FC22D8">
            <w:pPr>
              <w:pStyle w:val="TableParagraph"/>
              <w:ind w:left="475" w:right="56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708" w:type="dxa"/>
          </w:tcPr>
          <w:p w:rsidR="00386E95" w:rsidRPr="00132D11" w:rsidRDefault="00132D11">
            <w:pPr>
              <w:pStyle w:val="TableParagraph"/>
              <w:ind w:left="0" w:right="13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11" w:type="dxa"/>
          </w:tcPr>
          <w:p w:rsidR="00386E95" w:rsidRPr="00132D11" w:rsidRDefault="00132D11">
            <w:pPr>
              <w:pStyle w:val="TableParagraph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33" w:type="dxa"/>
          </w:tcPr>
          <w:p w:rsidR="00386E95" w:rsidRPr="00132D11" w:rsidRDefault="00132D11">
            <w:pPr>
              <w:pStyle w:val="TableParagraph"/>
              <w:ind w:left="149" w:right="1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29" w:type="dxa"/>
          </w:tcPr>
          <w:p w:rsidR="00386E95" w:rsidRPr="00132D11" w:rsidRDefault="00132D11">
            <w:pPr>
              <w:pStyle w:val="TableParagraph"/>
              <w:ind w:left="48"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91" w:type="dxa"/>
          </w:tcPr>
          <w:p w:rsidR="00386E95" w:rsidRPr="00132D11" w:rsidRDefault="00132D11">
            <w:pPr>
              <w:pStyle w:val="TableParagraph"/>
              <w:ind w:left="108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86E95">
        <w:trPr>
          <w:trHeight w:hRule="exact" w:val="286"/>
        </w:trPr>
        <w:tc>
          <w:tcPr>
            <w:tcW w:w="456" w:type="dxa"/>
          </w:tcPr>
          <w:p w:rsidR="00386E95" w:rsidRDefault="00FC22D8">
            <w:pPr>
              <w:pStyle w:val="TableParagraph"/>
              <w:ind w:left="23" w:right="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53" w:type="dxa"/>
          </w:tcPr>
          <w:p w:rsidR="00386E95" w:rsidRDefault="00FC22D8">
            <w:pPr>
              <w:pStyle w:val="TableParagraph"/>
              <w:ind w:left="21" w:right="22"/>
              <w:rPr>
                <w:sz w:val="24"/>
              </w:rPr>
            </w:pPr>
            <w:r>
              <w:rPr>
                <w:sz w:val="24"/>
              </w:rPr>
              <w:t>Протяженность велосипедных дорожек</w:t>
            </w:r>
          </w:p>
        </w:tc>
        <w:tc>
          <w:tcPr>
            <w:tcW w:w="1234" w:type="dxa"/>
          </w:tcPr>
          <w:p w:rsidR="00386E95" w:rsidRDefault="00FC22D8">
            <w:pPr>
              <w:pStyle w:val="TableParagraph"/>
              <w:ind w:left="475" w:right="56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708" w:type="dxa"/>
          </w:tcPr>
          <w:p w:rsidR="00386E95" w:rsidRPr="00132D11" w:rsidRDefault="00132D11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1" w:type="dxa"/>
          </w:tcPr>
          <w:p w:rsidR="00386E95" w:rsidRPr="00132D11" w:rsidRDefault="00132D11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833" w:type="dxa"/>
          </w:tcPr>
          <w:p w:rsidR="00386E95" w:rsidRPr="00132D11" w:rsidRDefault="00132D11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9" w:type="dxa"/>
          </w:tcPr>
          <w:p w:rsidR="00386E95" w:rsidRPr="00132D11" w:rsidRDefault="00132D11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91" w:type="dxa"/>
          </w:tcPr>
          <w:p w:rsidR="00386E95" w:rsidRPr="00132D11" w:rsidRDefault="00132D11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386E95">
        <w:trPr>
          <w:trHeight w:hRule="exact" w:val="1390"/>
        </w:trPr>
        <w:tc>
          <w:tcPr>
            <w:tcW w:w="456" w:type="dxa"/>
          </w:tcPr>
          <w:p w:rsidR="00386E95" w:rsidRDefault="00FC22D8">
            <w:pPr>
              <w:pStyle w:val="TableParagraph"/>
              <w:spacing w:line="273" w:lineRule="exact"/>
              <w:ind w:left="23" w:right="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53" w:type="dxa"/>
          </w:tcPr>
          <w:p w:rsidR="00386E95" w:rsidRPr="001D7F22" w:rsidRDefault="00FC22D8">
            <w:pPr>
              <w:pStyle w:val="TableParagraph"/>
              <w:spacing w:line="240" w:lineRule="auto"/>
              <w:ind w:left="21" w:right="23"/>
              <w:jc w:val="both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>Количество дорожно-транспортных происшествий из-за сопутствующих дорожных условий на сети дорог регионального и межмуниципального значения</w:t>
            </w:r>
          </w:p>
        </w:tc>
        <w:tc>
          <w:tcPr>
            <w:tcW w:w="1234" w:type="dxa"/>
          </w:tcPr>
          <w:p w:rsidR="00386E95" w:rsidRPr="001D7F22" w:rsidRDefault="00386E9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386E95" w:rsidRPr="001D7F22" w:rsidRDefault="00386E95">
            <w:pPr>
              <w:pStyle w:val="TableParagraph"/>
              <w:spacing w:before="8" w:line="240" w:lineRule="auto"/>
              <w:ind w:left="0"/>
              <w:rPr>
                <w:sz w:val="23"/>
                <w:lang w:val="ru-RU"/>
              </w:rPr>
            </w:pPr>
          </w:p>
          <w:p w:rsidR="00386E95" w:rsidRDefault="00FC22D8">
            <w:pPr>
              <w:pStyle w:val="TableParagraph"/>
              <w:spacing w:line="240" w:lineRule="auto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8" w:type="dxa"/>
          </w:tcPr>
          <w:p w:rsidR="00386E95" w:rsidRPr="00132D11" w:rsidRDefault="00132D1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1" w:type="dxa"/>
          </w:tcPr>
          <w:p w:rsidR="00386E95" w:rsidRPr="00132D11" w:rsidRDefault="00132D1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833" w:type="dxa"/>
          </w:tcPr>
          <w:p w:rsidR="00386E95" w:rsidRPr="00132D11" w:rsidRDefault="00132D1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9" w:type="dxa"/>
          </w:tcPr>
          <w:p w:rsidR="00386E95" w:rsidRPr="00132D11" w:rsidRDefault="00132D11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91" w:type="dxa"/>
          </w:tcPr>
          <w:p w:rsidR="00386E95" w:rsidRPr="00132D11" w:rsidRDefault="00132D11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386E95">
        <w:trPr>
          <w:trHeight w:hRule="exact" w:val="564"/>
        </w:trPr>
        <w:tc>
          <w:tcPr>
            <w:tcW w:w="456" w:type="dxa"/>
          </w:tcPr>
          <w:p w:rsidR="00386E95" w:rsidRDefault="00FC22D8">
            <w:pPr>
              <w:pStyle w:val="TableParagraph"/>
              <w:spacing w:line="273" w:lineRule="exact"/>
              <w:ind w:left="23" w:right="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53" w:type="dxa"/>
          </w:tcPr>
          <w:p w:rsidR="00386E95" w:rsidRDefault="00FC22D8">
            <w:pPr>
              <w:pStyle w:val="TableParagraph"/>
              <w:tabs>
                <w:tab w:val="left" w:pos="2609"/>
              </w:tabs>
              <w:spacing w:line="240" w:lineRule="auto"/>
              <w:ind w:left="21" w:right="22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  <w:t>транспортного обслуживания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34" w:type="dxa"/>
          </w:tcPr>
          <w:p w:rsidR="00386E95" w:rsidRDefault="00FC22D8">
            <w:pPr>
              <w:pStyle w:val="TableParagraph"/>
              <w:spacing w:before="133" w:line="240" w:lineRule="auto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8" w:type="dxa"/>
          </w:tcPr>
          <w:p w:rsidR="00386E95" w:rsidRPr="00132D11" w:rsidRDefault="00132D11">
            <w:pPr>
              <w:pStyle w:val="TableParagraph"/>
              <w:spacing w:before="133" w:line="240" w:lineRule="auto"/>
              <w:ind w:left="0" w:right="16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95*</w:t>
            </w:r>
          </w:p>
        </w:tc>
        <w:tc>
          <w:tcPr>
            <w:tcW w:w="711" w:type="dxa"/>
          </w:tcPr>
          <w:p w:rsidR="00386E95" w:rsidRPr="00132D11" w:rsidRDefault="00132D11">
            <w:pPr>
              <w:pStyle w:val="TableParagraph"/>
              <w:spacing w:before="133" w:line="240" w:lineRule="auto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95*</w:t>
            </w:r>
          </w:p>
        </w:tc>
        <w:tc>
          <w:tcPr>
            <w:tcW w:w="833" w:type="dxa"/>
          </w:tcPr>
          <w:p w:rsidR="00386E95" w:rsidRDefault="00132D11">
            <w:pPr>
              <w:pStyle w:val="TableParagraph"/>
              <w:spacing w:before="133" w:line="240" w:lineRule="auto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95*</w:t>
            </w:r>
          </w:p>
        </w:tc>
        <w:tc>
          <w:tcPr>
            <w:tcW w:w="629" w:type="dxa"/>
          </w:tcPr>
          <w:p w:rsidR="00386E95" w:rsidRDefault="00132D11">
            <w:pPr>
              <w:pStyle w:val="TableParagraph"/>
              <w:spacing w:before="133" w:line="240" w:lineRule="auto"/>
              <w:ind w:left="48" w:right="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95*</w:t>
            </w:r>
          </w:p>
        </w:tc>
        <w:tc>
          <w:tcPr>
            <w:tcW w:w="691" w:type="dxa"/>
          </w:tcPr>
          <w:p w:rsidR="00386E95" w:rsidRDefault="00132D11">
            <w:pPr>
              <w:pStyle w:val="TableParagraph"/>
              <w:spacing w:before="133" w:line="240" w:lineRule="auto"/>
              <w:ind w:left="108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95*</w:t>
            </w:r>
          </w:p>
        </w:tc>
      </w:tr>
    </w:tbl>
    <w:p w:rsidR="00386E95" w:rsidRDefault="00386E95">
      <w:pPr>
        <w:pStyle w:val="a3"/>
        <w:spacing w:before="5"/>
        <w:ind w:left="0"/>
        <w:jc w:val="left"/>
        <w:rPr>
          <w:sz w:val="23"/>
        </w:rPr>
      </w:pPr>
    </w:p>
    <w:p w:rsidR="00386E95" w:rsidRPr="001D7F22" w:rsidRDefault="00FC22D8">
      <w:pPr>
        <w:spacing w:before="1"/>
        <w:ind w:left="142"/>
        <w:jc w:val="both"/>
        <w:rPr>
          <w:sz w:val="24"/>
          <w:lang w:val="ru-RU"/>
        </w:rPr>
      </w:pPr>
      <w:r w:rsidRPr="001D7F22">
        <w:rPr>
          <w:sz w:val="24"/>
          <w:lang w:val="ru-RU"/>
        </w:rPr>
        <w:t>* - сохранение показателей в условиях недофинансирования дорожных работ</w:t>
      </w:r>
    </w:p>
    <w:p w:rsidR="00386E95" w:rsidRPr="001D7F22" w:rsidRDefault="00386E95">
      <w:pPr>
        <w:pStyle w:val="a3"/>
        <w:spacing w:before="9"/>
        <w:ind w:left="0"/>
        <w:jc w:val="left"/>
        <w:rPr>
          <w:sz w:val="27"/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50"/>
        </w:tabs>
        <w:spacing w:before="1" w:line="360" w:lineRule="auto"/>
        <w:ind w:left="142" w:right="149" w:firstLine="0"/>
        <w:jc w:val="both"/>
        <w:rPr>
          <w:lang w:val="ru-RU"/>
        </w:rPr>
      </w:pPr>
      <w:bookmarkStart w:id="17" w:name="_bookmark17"/>
      <w:bookmarkEnd w:id="17"/>
      <w:r w:rsidRPr="001D7F22">
        <w:rPr>
          <w:lang w:val="ru-RU"/>
        </w:rPr>
        <w:t>Проведение укрупненной оценки предлагаемых вариантов проектирования на основе разработки принципиальных предложений по основным мероприятиям ОДД для каждого из</w:t>
      </w:r>
      <w:r w:rsidRPr="001D7F22">
        <w:rPr>
          <w:spacing w:val="-19"/>
          <w:lang w:val="ru-RU"/>
        </w:rPr>
        <w:t xml:space="preserve"> </w:t>
      </w:r>
      <w:r w:rsidRPr="001D7F22">
        <w:rPr>
          <w:lang w:val="ru-RU"/>
        </w:rPr>
        <w:t>вариантов</w:t>
      </w:r>
    </w:p>
    <w:p w:rsidR="00386E95" w:rsidRPr="001D7F22" w:rsidRDefault="00386E95">
      <w:pPr>
        <w:pStyle w:val="a3"/>
        <w:spacing w:before="1"/>
        <w:ind w:left="0"/>
        <w:jc w:val="left"/>
        <w:rPr>
          <w:b/>
          <w:sz w:val="24"/>
          <w:lang w:val="ru-RU"/>
        </w:rPr>
      </w:pPr>
    </w:p>
    <w:p w:rsidR="00386E95" w:rsidRPr="001D7F22" w:rsidRDefault="00FC22D8">
      <w:pPr>
        <w:pStyle w:val="a3"/>
        <w:spacing w:line="360" w:lineRule="auto"/>
        <w:ind w:left="142" w:right="144" w:firstLine="739"/>
        <w:rPr>
          <w:lang w:val="ru-RU"/>
        </w:rPr>
      </w:pPr>
      <w:r w:rsidRPr="001D7F22">
        <w:rPr>
          <w:lang w:val="ru-RU"/>
        </w:rPr>
        <w:t>Основной целью разработки реконструктивно-планировочных и организационных мероприятий является обоснование предложений по организации дорожного движения в увязке с развитием улично-дорожной сети, обеспечивающих необходимую безопасность движения и пропускную способность на период до 2021 года и на перспективу до 2032 года.</w:t>
      </w:r>
    </w:p>
    <w:p w:rsidR="00386E95" w:rsidRPr="001D7F22" w:rsidRDefault="00FC22D8">
      <w:pPr>
        <w:pStyle w:val="a3"/>
        <w:spacing w:before="5"/>
        <w:ind w:left="881"/>
        <w:jc w:val="left"/>
        <w:rPr>
          <w:lang w:val="ru-RU"/>
        </w:rPr>
      </w:pPr>
      <w:r w:rsidRPr="001D7F22">
        <w:rPr>
          <w:lang w:val="ru-RU"/>
        </w:rPr>
        <w:t>Данные  мероприятия  применяются  в  том  случае,  когда  физический</w:t>
      </w:r>
    </w:p>
    <w:p w:rsidR="00386E95" w:rsidRPr="001D7F22" w:rsidRDefault="00386E95">
      <w:pPr>
        <w:rPr>
          <w:lang w:val="ru-RU"/>
        </w:rPr>
        <w:sectPr w:rsidR="00386E95" w:rsidRPr="001D7F22">
          <w:pgSz w:w="11910" w:h="16840"/>
          <w:pgMar w:top="1060" w:right="700" w:bottom="1220" w:left="156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line="360" w:lineRule="auto"/>
        <w:ind w:right="105"/>
        <w:rPr>
          <w:lang w:val="ru-RU"/>
        </w:rPr>
      </w:pPr>
      <w:r w:rsidRPr="001D7F22">
        <w:rPr>
          <w:lang w:val="ru-RU"/>
        </w:rPr>
        <w:t>лимит пропускной способности существующей улично-дорожной сети полностью исчерпан и применение организационных мероприятий никакого положительного эффекта уже не приносит, либо в целях перспективного развития территории, когда планируется увеличение населения, рабочих мест и мест тяготения населения, что в свою очередь может привести в будущем к дефициту дорожно- транспортной инфраструктуры.</w:t>
      </w:r>
    </w:p>
    <w:p w:rsidR="00386E95" w:rsidRPr="001D7F22" w:rsidRDefault="00FC22D8">
      <w:pPr>
        <w:pStyle w:val="a3"/>
        <w:spacing w:before="5" w:line="360" w:lineRule="auto"/>
        <w:ind w:right="109" w:firstLine="739"/>
        <w:rPr>
          <w:lang w:val="ru-RU"/>
        </w:rPr>
      </w:pPr>
      <w:r w:rsidRPr="001D7F22">
        <w:rPr>
          <w:lang w:val="ru-RU"/>
        </w:rPr>
        <w:t xml:space="preserve">На основании анализа существующей дорожно-транспортной ситуации в </w:t>
      </w:r>
      <w:r w:rsidR="007F23E8">
        <w:rPr>
          <w:lang w:val="ru-RU"/>
        </w:rPr>
        <w:t>Килемарском</w:t>
      </w:r>
      <w:r w:rsidR="007F23E8" w:rsidRPr="007F23E8">
        <w:rPr>
          <w:lang w:val="ru-RU"/>
        </w:rPr>
        <w:t xml:space="preserve"> муниципал</w:t>
      </w:r>
      <w:r w:rsidR="007F23E8">
        <w:rPr>
          <w:lang w:val="ru-RU"/>
        </w:rPr>
        <w:t xml:space="preserve">ьном районе </w:t>
      </w:r>
      <w:r w:rsidRPr="001D7F22">
        <w:rPr>
          <w:lang w:val="ru-RU"/>
        </w:rPr>
        <w:t>были выявлены ключевые проблемы, связанные с ОДД:</w:t>
      </w:r>
    </w:p>
    <w:p w:rsidR="00386E95" w:rsidRPr="001D7F22" w:rsidRDefault="00FC22D8">
      <w:pPr>
        <w:pStyle w:val="a3"/>
        <w:spacing w:before="6" w:line="362" w:lineRule="auto"/>
        <w:ind w:right="113" w:firstLine="707"/>
        <w:rPr>
          <w:lang w:val="ru-RU"/>
        </w:rPr>
      </w:pPr>
      <w:r w:rsidRPr="001D7F22">
        <w:rPr>
          <w:lang w:val="ru-RU"/>
        </w:rPr>
        <w:t>- при дальнейшем развитии и строительстве нового жилья необходимо предусмотреть строительство новых дорог.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167"/>
        <w:ind w:left="810"/>
        <w:jc w:val="both"/>
        <w:rPr>
          <w:lang w:val="ru-RU"/>
        </w:rPr>
      </w:pPr>
      <w:bookmarkStart w:id="18" w:name="_bookmark18"/>
      <w:bookmarkEnd w:id="18"/>
      <w:r w:rsidRPr="001D7F22">
        <w:rPr>
          <w:lang w:val="ru-RU"/>
        </w:rPr>
        <w:t>Обеспечение транспортной и пешеходной связанности</w:t>
      </w:r>
      <w:r w:rsidRPr="001D7F22">
        <w:rPr>
          <w:spacing w:val="-19"/>
          <w:lang w:val="ru-RU"/>
        </w:rPr>
        <w:t xml:space="preserve"> </w:t>
      </w:r>
      <w:r w:rsidRPr="001D7F22">
        <w:rPr>
          <w:lang w:val="ru-RU"/>
        </w:rPr>
        <w:t>территорий</w:t>
      </w:r>
    </w:p>
    <w:p w:rsidR="00386E95" w:rsidRPr="001D7F22" w:rsidRDefault="00FC22D8">
      <w:pPr>
        <w:pStyle w:val="a3"/>
        <w:spacing w:before="155" w:line="360" w:lineRule="auto"/>
        <w:ind w:right="109" w:firstLine="707"/>
        <w:rPr>
          <w:lang w:val="ru-RU"/>
        </w:rPr>
      </w:pPr>
      <w:r w:rsidRPr="001D7F22">
        <w:rPr>
          <w:lang w:val="ru-RU"/>
        </w:rPr>
        <w:t xml:space="preserve">На территории </w:t>
      </w:r>
      <w:r w:rsidR="007F23E8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мероприятий по обеспеченности транспортной и пешеходной связанности территории в рамках разработки КСОДД не предусматривается.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171" w:line="360" w:lineRule="auto"/>
        <w:ind w:right="109" w:firstLine="0"/>
        <w:jc w:val="both"/>
        <w:rPr>
          <w:lang w:val="ru-RU"/>
        </w:rPr>
      </w:pPr>
      <w:bookmarkStart w:id="19" w:name="_bookmark19"/>
      <w:bookmarkEnd w:id="19"/>
      <w:r w:rsidRPr="001D7F22">
        <w:rPr>
          <w:lang w:val="ru-RU"/>
        </w:rPr>
        <w:t>Категорирование дорог с учетом их прогнозируемой загрузки, ожидаемого развития прилегающих территорий, планируемых мероприятий по дорожно-мостовому</w:t>
      </w:r>
      <w:r w:rsidRPr="001D7F22">
        <w:rPr>
          <w:spacing w:val="-16"/>
          <w:lang w:val="ru-RU"/>
        </w:rPr>
        <w:t xml:space="preserve"> </w:t>
      </w:r>
      <w:r w:rsidRPr="001D7F22">
        <w:rPr>
          <w:lang w:val="ru-RU"/>
        </w:rPr>
        <w:t>строительству</w:t>
      </w:r>
    </w:p>
    <w:p w:rsidR="00386E95" w:rsidRPr="001D7F22" w:rsidRDefault="00FC22D8">
      <w:pPr>
        <w:pStyle w:val="a3"/>
        <w:spacing w:line="360" w:lineRule="auto"/>
        <w:ind w:right="111" w:firstLine="707"/>
        <w:rPr>
          <w:lang w:val="ru-RU"/>
        </w:rPr>
      </w:pPr>
      <w:r w:rsidRPr="001D7F22">
        <w:rPr>
          <w:lang w:val="ru-RU"/>
        </w:rPr>
        <w:t>Категории дорог местного значения общего пользования подразделяются на:</w:t>
      </w:r>
    </w:p>
    <w:p w:rsidR="00386E95" w:rsidRDefault="00FC22D8">
      <w:pPr>
        <w:pStyle w:val="a4"/>
        <w:numPr>
          <w:ilvl w:val="2"/>
          <w:numId w:val="11"/>
        </w:numPr>
        <w:tabs>
          <w:tab w:val="left" w:pos="1518"/>
        </w:tabs>
        <w:jc w:val="left"/>
        <w:rPr>
          <w:sz w:val="28"/>
        </w:rPr>
      </w:pPr>
      <w:r>
        <w:rPr>
          <w:sz w:val="28"/>
        </w:rPr>
        <w:t>дороги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поселения;</w:t>
      </w:r>
    </w:p>
    <w:p w:rsidR="00386E95" w:rsidRDefault="00FC22D8">
      <w:pPr>
        <w:pStyle w:val="a4"/>
        <w:numPr>
          <w:ilvl w:val="2"/>
          <w:numId w:val="11"/>
        </w:numPr>
        <w:tabs>
          <w:tab w:val="left" w:pos="1518"/>
        </w:tabs>
        <w:spacing w:before="163"/>
        <w:jc w:val="left"/>
        <w:rPr>
          <w:sz w:val="28"/>
        </w:rPr>
      </w:pPr>
      <w:r>
        <w:rPr>
          <w:sz w:val="28"/>
        </w:rPr>
        <w:t>дороги 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района;</w:t>
      </w:r>
    </w:p>
    <w:p w:rsidR="00386E95" w:rsidRPr="001D7F22" w:rsidRDefault="00FC22D8">
      <w:pPr>
        <w:pStyle w:val="a3"/>
        <w:spacing w:before="161" w:line="360" w:lineRule="auto"/>
        <w:ind w:right="109" w:firstLine="707"/>
        <w:rPr>
          <w:lang w:val="ru-RU"/>
        </w:rPr>
      </w:pPr>
      <w:r w:rsidRPr="001D7F22">
        <w:rPr>
          <w:lang w:val="ru-RU"/>
        </w:rPr>
        <w:t>К первым относятся автомобильные пути, расположенные в пределах населенных пунктов поселения, кроме федеральных, региональных и межмуниципальных дорог общего пользования и частных автомобильных дорог.</w:t>
      </w:r>
    </w:p>
    <w:p w:rsidR="00386E95" w:rsidRPr="001D7F22" w:rsidRDefault="00FC22D8">
      <w:pPr>
        <w:pStyle w:val="a3"/>
        <w:spacing w:before="5" w:line="360" w:lineRule="auto"/>
        <w:ind w:right="113" w:firstLine="707"/>
        <w:rPr>
          <w:lang w:val="ru-RU"/>
        </w:rPr>
      </w:pPr>
      <w:r w:rsidRPr="001D7F22">
        <w:rPr>
          <w:lang w:val="ru-RU"/>
        </w:rPr>
        <w:t>Ко вторым относятся автомобильные пути, расположенные на территории  муниципального  района,  кроме  федеральных,  региональных</w:t>
      </w:r>
      <w:r w:rsidRPr="001D7F22">
        <w:rPr>
          <w:spacing w:val="62"/>
          <w:lang w:val="ru-RU"/>
        </w:rPr>
        <w:t xml:space="preserve"> </w:t>
      </w:r>
      <w:r w:rsidRPr="001D7F22">
        <w:rPr>
          <w:lang w:val="ru-RU"/>
        </w:rPr>
        <w:t>и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line="362" w:lineRule="auto"/>
        <w:ind w:right="113"/>
        <w:rPr>
          <w:lang w:val="ru-RU"/>
        </w:rPr>
      </w:pPr>
      <w:r w:rsidRPr="001D7F22">
        <w:rPr>
          <w:lang w:val="ru-RU"/>
        </w:rPr>
        <w:t>межмуниципальных дорог общего пользования, а также дорог общего пользования местного значения поселений и частных автодорог.</w:t>
      </w:r>
    </w:p>
    <w:p w:rsidR="00386E95" w:rsidRPr="001D7F22" w:rsidRDefault="00FC22D8">
      <w:pPr>
        <w:pStyle w:val="a3"/>
        <w:spacing w:before="2" w:line="360" w:lineRule="auto"/>
        <w:ind w:right="111" w:firstLine="707"/>
        <w:rPr>
          <w:lang w:val="ru-RU"/>
        </w:rPr>
      </w:pPr>
      <w:r w:rsidRPr="001D7F22">
        <w:rPr>
          <w:lang w:val="ru-RU"/>
        </w:rPr>
        <w:t>Категории дорог утверждаются органом местного самоуправления поселения, муниципального района.</w:t>
      </w:r>
    </w:p>
    <w:p w:rsidR="00386E95" w:rsidRPr="007F23E8" w:rsidRDefault="00FC22D8">
      <w:pPr>
        <w:pStyle w:val="a3"/>
        <w:spacing w:before="5" w:line="360" w:lineRule="auto"/>
        <w:ind w:right="105" w:firstLine="707"/>
        <w:rPr>
          <w:lang w:val="ru-RU"/>
        </w:rPr>
      </w:pPr>
      <w:r w:rsidRPr="001D7F22">
        <w:rPr>
          <w:lang w:val="ru-RU"/>
        </w:rPr>
        <w:t xml:space="preserve">На территории </w:t>
      </w:r>
      <w:r w:rsidR="007F23E8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региональная дорога «</w:t>
      </w:r>
      <w:r w:rsidR="007F23E8">
        <w:rPr>
          <w:lang w:val="ru-RU"/>
        </w:rPr>
        <w:t>Йошкар-Ола</w:t>
      </w:r>
      <w:r w:rsidR="00143BF3">
        <w:rPr>
          <w:lang w:val="ru-RU"/>
        </w:rPr>
        <w:t xml:space="preserve">-Козьмодемьянск» относится к </w:t>
      </w:r>
      <w:r w:rsidR="00143BF3">
        <w:t>III</w:t>
      </w:r>
      <w:r w:rsidRPr="001D7F22">
        <w:rPr>
          <w:lang w:val="ru-RU"/>
        </w:rPr>
        <w:t xml:space="preserve"> технической категории, остальные дороги реги</w:t>
      </w:r>
      <w:r w:rsidR="007F23E8">
        <w:rPr>
          <w:lang w:val="ru-RU"/>
        </w:rPr>
        <w:t>он</w:t>
      </w:r>
      <w:r w:rsidR="00143BF3">
        <w:rPr>
          <w:lang w:val="ru-RU"/>
        </w:rPr>
        <w:t xml:space="preserve">ального значения относятся к </w:t>
      </w:r>
      <w:r w:rsidR="00143BF3">
        <w:t>IV</w:t>
      </w:r>
      <w:r w:rsidRPr="001D7F22">
        <w:rPr>
          <w:lang w:val="ru-RU"/>
        </w:rPr>
        <w:t xml:space="preserve"> технической категории. </w:t>
      </w:r>
      <w:r w:rsidRPr="007F23E8">
        <w:rPr>
          <w:lang w:val="ru-RU"/>
        </w:rPr>
        <w:t>Все дороги</w:t>
      </w:r>
      <w:r w:rsidR="007F23E8">
        <w:rPr>
          <w:lang w:val="ru-RU"/>
        </w:rPr>
        <w:t xml:space="preserve"> м</w:t>
      </w:r>
      <w:r w:rsidR="00143BF3">
        <w:rPr>
          <w:lang w:val="ru-RU"/>
        </w:rPr>
        <w:t xml:space="preserve">естного значения относятся к </w:t>
      </w:r>
      <w:r w:rsidR="00143BF3">
        <w:t>V</w:t>
      </w:r>
      <w:r w:rsidRPr="007F23E8">
        <w:rPr>
          <w:lang w:val="ru-RU"/>
        </w:rPr>
        <w:t xml:space="preserve"> технической категории.</w:t>
      </w:r>
    </w:p>
    <w:p w:rsidR="00386E95" w:rsidRPr="007F23E8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173"/>
        <w:ind w:left="810"/>
        <w:jc w:val="both"/>
        <w:rPr>
          <w:lang w:val="ru-RU"/>
        </w:rPr>
      </w:pPr>
      <w:bookmarkStart w:id="20" w:name="_bookmark20"/>
      <w:bookmarkEnd w:id="20"/>
      <w:r w:rsidRPr="001D7F22">
        <w:rPr>
          <w:lang w:val="ru-RU"/>
        </w:rPr>
        <w:t>Распределение транспортных потоков по сети</w:t>
      </w:r>
      <w:r w:rsidRPr="001D7F22">
        <w:rPr>
          <w:spacing w:val="-14"/>
          <w:lang w:val="ru-RU"/>
        </w:rPr>
        <w:t xml:space="preserve"> </w:t>
      </w:r>
      <w:r w:rsidRPr="001D7F22">
        <w:rPr>
          <w:lang w:val="ru-RU"/>
        </w:rPr>
        <w:t>дорог</w:t>
      </w:r>
    </w:p>
    <w:p w:rsidR="00386E95" w:rsidRPr="001D7F22" w:rsidRDefault="00386E95">
      <w:pPr>
        <w:pStyle w:val="a3"/>
        <w:spacing w:before="6"/>
        <w:ind w:left="0"/>
        <w:jc w:val="left"/>
        <w:rPr>
          <w:b/>
          <w:sz w:val="37"/>
          <w:lang w:val="ru-RU"/>
        </w:rPr>
      </w:pPr>
    </w:p>
    <w:p w:rsidR="00386E95" w:rsidRPr="007F23E8" w:rsidRDefault="00FC22D8">
      <w:pPr>
        <w:pStyle w:val="a3"/>
        <w:spacing w:line="360" w:lineRule="auto"/>
        <w:ind w:right="103" w:firstLine="707"/>
        <w:rPr>
          <w:lang w:val="ru-RU"/>
        </w:rPr>
      </w:pPr>
      <w:r w:rsidRPr="001D7F22">
        <w:rPr>
          <w:lang w:val="ru-RU"/>
        </w:rPr>
        <w:t>Основные транспортные потоки в населённых пунктах проходят по дорогам регионального значения. Основная дорога района региональ</w:t>
      </w:r>
      <w:r w:rsidR="007F23E8">
        <w:rPr>
          <w:lang w:val="ru-RU"/>
        </w:rPr>
        <w:t>ного значения «Йошкар-Ола-Козьмодемьянск</w:t>
      </w:r>
      <w:r w:rsidRPr="001D7F22">
        <w:rPr>
          <w:lang w:val="ru-RU"/>
        </w:rPr>
        <w:t>» им</w:t>
      </w:r>
      <w:r w:rsidR="007F23E8">
        <w:rPr>
          <w:lang w:val="ru-RU"/>
        </w:rPr>
        <w:t xml:space="preserve">еет интенсивность движения – </w:t>
      </w:r>
      <w:r w:rsidR="00A8101E">
        <w:rPr>
          <w:lang w:val="ru-RU"/>
        </w:rPr>
        <w:t>960</w:t>
      </w:r>
      <w:r w:rsidRPr="001D7F22">
        <w:rPr>
          <w:lang w:val="ru-RU"/>
        </w:rPr>
        <w:t xml:space="preserve"> авт/сутки. </w:t>
      </w:r>
      <w:r w:rsidRPr="007F23E8">
        <w:rPr>
          <w:lang w:val="ru-RU"/>
        </w:rPr>
        <w:t xml:space="preserve">Изменение распределения транспортных потоков в </w:t>
      </w:r>
      <w:r w:rsidR="007F23E8">
        <w:rPr>
          <w:lang w:val="ru-RU"/>
        </w:rPr>
        <w:t xml:space="preserve">Килемарском муниципальном </w:t>
      </w:r>
      <w:r w:rsidRPr="007F23E8">
        <w:rPr>
          <w:lang w:val="ru-RU"/>
        </w:rPr>
        <w:t xml:space="preserve"> районе не предвидится.</w:t>
      </w:r>
    </w:p>
    <w:p w:rsidR="00386E95" w:rsidRPr="007F23E8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171" w:line="360" w:lineRule="auto"/>
        <w:ind w:right="105" w:firstLine="0"/>
        <w:jc w:val="both"/>
        <w:rPr>
          <w:lang w:val="ru-RU"/>
        </w:rPr>
      </w:pPr>
      <w:bookmarkStart w:id="21" w:name="_bookmark21"/>
      <w:bookmarkEnd w:id="21"/>
      <w:r w:rsidRPr="001D7F22">
        <w:rPr>
          <w:lang w:val="ru-RU"/>
        </w:rPr>
        <w:t>Разработка, внедрению и использованию автоматизированной системы управления дорожным движением (далее - АСУДД), ее функциям и этапам</w:t>
      </w:r>
      <w:r w:rsidRPr="001D7F22">
        <w:rPr>
          <w:spacing w:val="-6"/>
          <w:lang w:val="ru-RU"/>
        </w:rPr>
        <w:t xml:space="preserve"> </w:t>
      </w:r>
      <w:r w:rsidRPr="001D7F22">
        <w:rPr>
          <w:lang w:val="ru-RU"/>
        </w:rPr>
        <w:t>внедрения</w:t>
      </w:r>
    </w:p>
    <w:p w:rsidR="00386E95" w:rsidRPr="001D7F22" w:rsidRDefault="00FC22D8">
      <w:pPr>
        <w:pStyle w:val="a3"/>
        <w:spacing w:line="360" w:lineRule="auto"/>
        <w:ind w:right="105" w:firstLine="707"/>
        <w:rPr>
          <w:lang w:val="ru-RU"/>
        </w:rPr>
      </w:pPr>
      <w:r w:rsidRPr="001D7F22">
        <w:rPr>
          <w:lang w:val="ru-RU"/>
        </w:rPr>
        <w:t>Автоматизированные системы управления дорожным движением или АСУДД представляют собой сочетание программно-технических средств, а также мероприятий, которые направлены на обеспечение безопасности, снижение транспортных задержек, улучшение параметров УДС, улучшение экологической обстановки.</w:t>
      </w:r>
    </w:p>
    <w:p w:rsidR="00386E95" w:rsidRPr="001D7F22" w:rsidRDefault="00FC22D8">
      <w:pPr>
        <w:pStyle w:val="a3"/>
        <w:spacing w:before="5" w:line="360" w:lineRule="auto"/>
        <w:ind w:right="112" w:firstLine="707"/>
        <w:rPr>
          <w:lang w:val="ru-RU"/>
        </w:rPr>
      </w:pPr>
      <w:r w:rsidRPr="001D7F22">
        <w:rPr>
          <w:lang w:val="ru-RU"/>
        </w:rPr>
        <w:t>Предназначены АСУДД для обеспечения эффективного регулирования потоков транспорта с помощью средств световой сигнализации.</w:t>
      </w:r>
    </w:p>
    <w:p w:rsidR="00386E95" w:rsidRPr="001D7F22" w:rsidRDefault="00FC22D8">
      <w:pPr>
        <w:pStyle w:val="a3"/>
        <w:spacing w:before="7"/>
        <w:ind w:left="810"/>
        <w:jc w:val="left"/>
        <w:rPr>
          <w:lang w:val="ru-RU"/>
        </w:rPr>
      </w:pPr>
      <w:r w:rsidRPr="001D7F22">
        <w:rPr>
          <w:lang w:val="ru-RU"/>
        </w:rPr>
        <w:t>Структурно АСУДД представлены тремя основными элементами:</w:t>
      </w:r>
    </w:p>
    <w:p w:rsidR="00386E95" w:rsidRPr="00EB28FE" w:rsidRDefault="00FC22D8" w:rsidP="00EB28FE">
      <w:pPr>
        <w:pStyle w:val="a4"/>
        <w:numPr>
          <w:ilvl w:val="0"/>
          <w:numId w:val="10"/>
        </w:numPr>
        <w:tabs>
          <w:tab w:val="left" w:pos="1518"/>
        </w:tabs>
        <w:spacing w:before="160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центральный управленческий пункт или</w:t>
      </w:r>
      <w:r w:rsidRPr="001D7F22">
        <w:rPr>
          <w:spacing w:val="-15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ЦУП;</w:t>
      </w:r>
      <w:r w:rsidR="00EB28FE">
        <w:rPr>
          <w:sz w:val="28"/>
          <w:lang w:val="ru-RU"/>
        </w:rPr>
        <w:t xml:space="preserve">                                   -</w:t>
      </w:r>
      <w:r w:rsidRPr="00EB28FE">
        <w:rPr>
          <w:sz w:val="28"/>
          <w:lang w:val="ru-RU"/>
        </w:rPr>
        <w:t>каналы связи, в том числе специализированные</w:t>
      </w:r>
      <w:r w:rsidRPr="00EB28FE">
        <w:rPr>
          <w:spacing w:val="-20"/>
          <w:sz w:val="28"/>
          <w:lang w:val="ru-RU"/>
        </w:rPr>
        <w:t xml:space="preserve"> </w:t>
      </w:r>
      <w:r w:rsidRPr="00EB28FE">
        <w:rPr>
          <w:sz w:val="28"/>
          <w:lang w:val="ru-RU"/>
        </w:rPr>
        <w:t>контроллеры;</w:t>
      </w:r>
    </w:p>
    <w:p w:rsidR="00386E95" w:rsidRPr="001D7F22" w:rsidRDefault="00386E95">
      <w:pPr>
        <w:rPr>
          <w:sz w:val="28"/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Default="00FC22D8">
      <w:pPr>
        <w:pStyle w:val="a4"/>
        <w:numPr>
          <w:ilvl w:val="0"/>
          <w:numId w:val="10"/>
        </w:numPr>
        <w:tabs>
          <w:tab w:val="left" w:pos="1518"/>
        </w:tabs>
        <w:spacing w:before="47"/>
        <w:jc w:val="left"/>
        <w:rPr>
          <w:sz w:val="28"/>
        </w:rPr>
      </w:pPr>
      <w:r>
        <w:rPr>
          <w:sz w:val="28"/>
        </w:rPr>
        <w:t>периферийное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оборудование.</w:t>
      </w:r>
    </w:p>
    <w:p w:rsidR="00386E95" w:rsidRPr="001D7F22" w:rsidRDefault="00FC22D8">
      <w:pPr>
        <w:pStyle w:val="a3"/>
        <w:spacing w:before="163" w:line="360" w:lineRule="auto"/>
        <w:ind w:right="105" w:firstLine="707"/>
        <w:rPr>
          <w:lang w:val="ru-RU"/>
        </w:rPr>
      </w:pPr>
      <w:r w:rsidRPr="001D7F22">
        <w:rPr>
          <w:lang w:val="ru-RU"/>
        </w:rPr>
        <w:t>Функция ЦУП состоит в координации управляющих воздействий, анализе данных и контроле. Каналы связи необходимы для передачи данных между центром автоматизированных систем управления дорожным движением и периферией.</w:t>
      </w:r>
    </w:p>
    <w:p w:rsidR="00386E95" w:rsidRPr="001D7F22" w:rsidRDefault="00FC22D8">
      <w:pPr>
        <w:pStyle w:val="a3"/>
        <w:spacing w:before="7" w:line="360" w:lineRule="auto"/>
        <w:ind w:right="109" w:firstLine="707"/>
        <w:rPr>
          <w:lang w:val="ru-RU"/>
        </w:rPr>
      </w:pPr>
      <w:r w:rsidRPr="001D7F22">
        <w:rPr>
          <w:lang w:val="ru-RU"/>
        </w:rPr>
        <w:t>При этом осуществляется структурирование ее. Периферия в свою очередь осуществляет сбор данных, также реализацию управляющих воздействий.</w:t>
      </w:r>
    </w:p>
    <w:p w:rsidR="00386E95" w:rsidRPr="001D7F22" w:rsidRDefault="00FC22D8">
      <w:pPr>
        <w:pStyle w:val="a3"/>
        <w:spacing w:before="6" w:line="360" w:lineRule="auto"/>
        <w:ind w:right="113" w:firstLine="707"/>
        <w:rPr>
          <w:lang w:val="ru-RU"/>
        </w:rPr>
      </w:pPr>
      <w:r w:rsidRPr="001D7F22">
        <w:rPr>
          <w:lang w:val="ru-RU"/>
        </w:rPr>
        <w:t>Основное периферийное оборудование автоматизированных систем управления представлено дорожными контролерами движения различных типов и светофорными объектами.</w:t>
      </w:r>
    </w:p>
    <w:p w:rsidR="00386E95" w:rsidRPr="001D7F22" w:rsidRDefault="00FC22D8">
      <w:pPr>
        <w:pStyle w:val="a3"/>
        <w:spacing w:before="5" w:line="360" w:lineRule="auto"/>
        <w:ind w:right="108" w:firstLine="707"/>
        <w:rPr>
          <w:lang w:val="ru-RU"/>
        </w:rPr>
      </w:pPr>
      <w:r w:rsidRPr="001D7F22">
        <w:rPr>
          <w:lang w:val="ru-RU"/>
        </w:rPr>
        <w:t xml:space="preserve">Подключаются контролеры к ЦУП при помощи беспроводной связи, представленной </w:t>
      </w:r>
      <w:r>
        <w:t>CDMA</w:t>
      </w:r>
      <w:r w:rsidRPr="001D7F22">
        <w:rPr>
          <w:lang w:val="ru-RU"/>
        </w:rPr>
        <w:t xml:space="preserve">, </w:t>
      </w:r>
      <w:r>
        <w:t>GPRS</w:t>
      </w:r>
      <w:r w:rsidRPr="001D7F22">
        <w:rPr>
          <w:lang w:val="ru-RU"/>
        </w:rPr>
        <w:t xml:space="preserve">, </w:t>
      </w:r>
      <w:r>
        <w:t>GSM</w:t>
      </w:r>
      <w:r w:rsidRPr="001D7F22">
        <w:rPr>
          <w:lang w:val="ru-RU"/>
        </w:rPr>
        <w:t xml:space="preserve">, проводной связи, представленной </w:t>
      </w:r>
      <w:r>
        <w:t>xDSL</w:t>
      </w:r>
      <w:r w:rsidRPr="001D7F22">
        <w:rPr>
          <w:lang w:val="ru-RU"/>
        </w:rPr>
        <w:t xml:space="preserve">, </w:t>
      </w:r>
      <w:r>
        <w:t>Ethernet</w:t>
      </w:r>
      <w:r w:rsidRPr="001D7F22">
        <w:rPr>
          <w:lang w:val="ru-RU"/>
        </w:rPr>
        <w:t>, АССУД, или же комбинированным способом. Последний способ сочетает в себе элементы беспроводной и проводной</w:t>
      </w:r>
      <w:r w:rsidRPr="001D7F22">
        <w:rPr>
          <w:spacing w:val="-24"/>
          <w:lang w:val="ru-RU"/>
        </w:rPr>
        <w:t xml:space="preserve"> </w:t>
      </w:r>
      <w:r w:rsidRPr="001D7F22">
        <w:rPr>
          <w:lang w:val="ru-RU"/>
        </w:rPr>
        <w:t>связи.</w:t>
      </w:r>
    </w:p>
    <w:p w:rsidR="00386E95" w:rsidRPr="001D7F22" w:rsidRDefault="00FC22D8">
      <w:pPr>
        <w:pStyle w:val="a3"/>
        <w:spacing w:before="5" w:line="360" w:lineRule="auto"/>
        <w:ind w:right="104" w:firstLine="707"/>
        <w:rPr>
          <w:lang w:val="ru-RU"/>
        </w:rPr>
      </w:pPr>
      <w:r w:rsidRPr="001D7F22">
        <w:rPr>
          <w:lang w:val="ru-RU"/>
        </w:rPr>
        <w:t>Автоматизированные системы управления дорожным движением обеспечивают:</w:t>
      </w:r>
    </w:p>
    <w:p w:rsidR="00386E95" w:rsidRPr="001D7F22" w:rsidRDefault="00FC22D8">
      <w:pPr>
        <w:pStyle w:val="a4"/>
        <w:numPr>
          <w:ilvl w:val="0"/>
          <w:numId w:val="9"/>
        </w:numPr>
        <w:tabs>
          <w:tab w:val="left" w:pos="1518"/>
        </w:tabs>
        <w:ind w:firstLine="708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ручное изменение режимов работы</w:t>
      </w:r>
      <w:r w:rsidRPr="001D7F22">
        <w:rPr>
          <w:spacing w:val="-19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светофоров;</w:t>
      </w:r>
    </w:p>
    <w:p w:rsidR="00386E95" w:rsidRPr="001D7F22" w:rsidRDefault="00FC22D8">
      <w:pPr>
        <w:pStyle w:val="a4"/>
        <w:numPr>
          <w:ilvl w:val="0"/>
          <w:numId w:val="9"/>
        </w:numPr>
        <w:tabs>
          <w:tab w:val="left" w:pos="1518"/>
        </w:tabs>
        <w:spacing w:before="163" w:line="360" w:lineRule="auto"/>
        <w:ind w:right="113" w:firstLine="708"/>
        <w:rPr>
          <w:sz w:val="28"/>
          <w:lang w:val="ru-RU"/>
        </w:rPr>
      </w:pPr>
      <w:r w:rsidRPr="001D7F22">
        <w:rPr>
          <w:sz w:val="28"/>
          <w:lang w:val="ru-RU"/>
        </w:rPr>
        <w:t>диспетчерское изменение режимов работы светофоров из ЦУП при возникновении такой</w:t>
      </w:r>
      <w:r w:rsidRPr="001D7F22">
        <w:rPr>
          <w:spacing w:val="-17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необходимости;</w:t>
      </w:r>
    </w:p>
    <w:p w:rsidR="00386E95" w:rsidRDefault="00FC22D8">
      <w:pPr>
        <w:pStyle w:val="a4"/>
        <w:numPr>
          <w:ilvl w:val="0"/>
          <w:numId w:val="9"/>
        </w:numPr>
        <w:tabs>
          <w:tab w:val="left" w:pos="1518"/>
        </w:tabs>
        <w:ind w:left="1518"/>
        <w:jc w:val="left"/>
        <w:rPr>
          <w:sz w:val="28"/>
        </w:rPr>
      </w:pPr>
      <w:r>
        <w:rPr>
          <w:sz w:val="28"/>
        </w:rPr>
        <w:t>режим «зеленой</w:t>
      </w:r>
      <w:r>
        <w:rPr>
          <w:spacing w:val="-8"/>
          <w:sz w:val="28"/>
        </w:rPr>
        <w:t xml:space="preserve"> </w:t>
      </w:r>
      <w:r>
        <w:rPr>
          <w:sz w:val="28"/>
        </w:rPr>
        <w:t>улицы»;</w:t>
      </w:r>
    </w:p>
    <w:p w:rsidR="00386E95" w:rsidRPr="001D7F22" w:rsidRDefault="00FC22D8">
      <w:pPr>
        <w:pStyle w:val="a4"/>
        <w:numPr>
          <w:ilvl w:val="0"/>
          <w:numId w:val="9"/>
        </w:numPr>
        <w:tabs>
          <w:tab w:val="left" w:pos="1518"/>
        </w:tabs>
        <w:spacing w:before="160" w:line="360" w:lineRule="auto"/>
        <w:ind w:right="110" w:firstLine="708"/>
        <w:rPr>
          <w:sz w:val="28"/>
          <w:lang w:val="ru-RU"/>
        </w:rPr>
      </w:pPr>
      <w:r w:rsidRPr="001D7F22">
        <w:rPr>
          <w:sz w:val="28"/>
          <w:lang w:val="ru-RU"/>
        </w:rPr>
        <w:t>координированное жесткое управление дорожным движением согласно командам центрального управленческого пункта автоматизированных систем посредством заданных программ, при этом выбор программы производится автоматически или оператором, что зависит от времени</w:t>
      </w:r>
      <w:r w:rsidRPr="001D7F22">
        <w:rPr>
          <w:spacing w:val="-5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суток;</w:t>
      </w:r>
    </w:p>
    <w:p w:rsidR="00386E95" w:rsidRPr="001D7F22" w:rsidRDefault="00FC22D8">
      <w:pPr>
        <w:pStyle w:val="a4"/>
        <w:numPr>
          <w:ilvl w:val="0"/>
          <w:numId w:val="9"/>
        </w:numPr>
        <w:tabs>
          <w:tab w:val="left" w:pos="1518"/>
        </w:tabs>
        <w:spacing w:before="7" w:line="360" w:lineRule="auto"/>
        <w:ind w:right="103" w:firstLine="708"/>
        <w:rPr>
          <w:sz w:val="28"/>
          <w:lang w:val="ru-RU"/>
        </w:rPr>
      </w:pPr>
      <w:r w:rsidRPr="001D7F22">
        <w:rPr>
          <w:sz w:val="28"/>
          <w:lang w:val="ru-RU"/>
        </w:rPr>
        <w:t>координированное гибкое управление дорожным движением, которое зависит от параметров транспортных потоков, которые измеряются специальными детекторами транспорта, учитывающими реальную транспортную</w:t>
      </w:r>
      <w:r w:rsidRPr="001D7F22">
        <w:rPr>
          <w:spacing w:val="-5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ситуацию.</w:t>
      </w:r>
    </w:p>
    <w:p w:rsidR="00386E95" w:rsidRPr="001D7F22" w:rsidRDefault="00FC22D8">
      <w:pPr>
        <w:pStyle w:val="a3"/>
        <w:spacing w:before="47" w:line="360" w:lineRule="auto"/>
        <w:ind w:right="108" w:firstLine="707"/>
        <w:rPr>
          <w:lang w:val="ru-RU"/>
        </w:rPr>
      </w:pPr>
      <w:r w:rsidRPr="001D7F22">
        <w:rPr>
          <w:lang w:val="ru-RU"/>
        </w:rPr>
        <w:t>Итак, автоматизированные системы крайне важны в современном мире. Из вышесказанного понятно, что безопасность на дорогах обеспечивается главным образом АСУДД.</w:t>
      </w:r>
    </w:p>
    <w:p w:rsidR="00EB28FE" w:rsidRDefault="00FC22D8">
      <w:pPr>
        <w:pStyle w:val="a3"/>
        <w:spacing w:before="5" w:line="360" w:lineRule="auto"/>
        <w:ind w:right="106" w:firstLine="707"/>
        <w:rPr>
          <w:lang w:val="ru-RU"/>
        </w:rPr>
        <w:sectPr w:rsidR="00EB28FE" w:rsidSect="00EB28FE">
          <w:footerReference w:type="default" r:id="rId10"/>
          <w:pgSz w:w="11910" w:h="16840"/>
          <w:pgMar w:top="1060" w:right="740" w:bottom="1220" w:left="1600" w:header="0" w:footer="1033" w:gutter="0"/>
          <w:pgNumType w:start="23"/>
          <w:cols w:space="720"/>
          <w:docGrid w:linePitch="299"/>
        </w:sectPr>
      </w:pPr>
      <w:r w:rsidRPr="001D7F22">
        <w:rPr>
          <w:lang w:val="ru-RU"/>
        </w:rPr>
        <w:t xml:space="preserve">В рамках разработки КСОДД для </w:t>
      </w:r>
      <w:r w:rsidR="007F23E8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внедрение АССУД не является рациональным, ввиду малого количе</w:t>
      </w:r>
    </w:p>
    <w:p w:rsidR="00386E95" w:rsidRPr="001D7F22" w:rsidRDefault="00FC22D8">
      <w:pPr>
        <w:pStyle w:val="a3"/>
        <w:spacing w:before="5" w:line="360" w:lineRule="auto"/>
        <w:ind w:right="106" w:firstLine="707"/>
        <w:rPr>
          <w:lang w:val="ru-RU"/>
        </w:rPr>
      </w:pPr>
      <w:r w:rsidRPr="001D7F22">
        <w:rPr>
          <w:lang w:val="ru-RU"/>
        </w:rPr>
        <w:t>ства ДТП и отсутствия образования заторов.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170" w:line="360" w:lineRule="auto"/>
        <w:ind w:right="105" w:firstLine="0"/>
        <w:jc w:val="both"/>
        <w:rPr>
          <w:lang w:val="ru-RU"/>
        </w:rPr>
      </w:pPr>
      <w:bookmarkStart w:id="22" w:name="_bookmark22"/>
      <w:bookmarkEnd w:id="22"/>
      <w:r w:rsidRPr="001D7F22">
        <w:rPr>
          <w:lang w:val="ru-RU"/>
        </w:rPr>
        <w:t>Организации системы мониторинга дорожного движения, установке детекторов транспортных потоков, организации сбора и хранения документации по ОДД, принципам формирования и ведения баз данных, условиям доступа к информации, периодичности ее актуализации</w:t>
      </w:r>
    </w:p>
    <w:p w:rsidR="00386E95" w:rsidRPr="001D7F22" w:rsidRDefault="00FC22D8">
      <w:pPr>
        <w:pStyle w:val="a3"/>
        <w:spacing w:line="360" w:lineRule="auto"/>
        <w:ind w:right="104" w:firstLine="707"/>
        <w:rPr>
          <w:lang w:val="ru-RU"/>
        </w:rPr>
      </w:pPr>
      <w:r w:rsidRPr="001D7F22">
        <w:rPr>
          <w:lang w:val="ru-RU"/>
        </w:rPr>
        <w:t>Мониторинг (постоянное наблюдение) интересующих параметров имеет ряд особенностей. Прежде всего, это комплексность подхода, то есть сбор статистических и иных данных, имеющих отношение к оценке состояния БДД в регионе (муниципальном образовании). Другая особенность мониторинга состоит в методе анализа, результаты которого должны быть строго подчинены основной цели и должны учитывать разнохарактерную информацию.</w:t>
      </w:r>
    </w:p>
    <w:p w:rsidR="00386E95" w:rsidRPr="001D7F22" w:rsidRDefault="00FC22D8">
      <w:pPr>
        <w:pStyle w:val="a3"/>
        <w:spacing w:before="5" w:line="360" w:lineRule="auto"/>
        <w:ind w:right="106" w:firstLine="707"/>
        <w:rPr>
          <w:lang w:val="ru-RU"/>
        </w:rPr>
      </w:pPr>
      <w:r w:rsidRPr="001D7F22">
        <w:rPr>
          <w:lang w:val="ru-RU"/>
        </w:rPr>
        <w:t xml:space="preserve">Представляется целесообразным расширить сферу анализа со стороны управляющих органов в силу следующих причин. В результате мониторинга появляется возможность оперативного реагирования со стороны органов МВД, региональных и местных органов исполнительной власти на изменение рисков и возможность своевременного корректирования политики в области обеспечения БДД. Кроме того, создается основа для проведения со стороны федеральных органов управления дифференцированной по регионам политики в части мер превентивного, стимулирующего или иного воздействия в области снижения дорожной аварийности. Органам  управления предоставляется возможность отслеживать изменения в области БДД   и   увязывать   ее   с   общей   социально-   экономической    </w:t>
      </w:r>
      <w:r w:rsidRPr="001D7F22">
        <w:rPr>
          <w:spacing w:val="27"/>
          <w:lang w:val="ru-RU"/>
        </w:rPr>
        <w:t xml:space="preserve"> </w:t>
      </w:r>
      <w:r w:rsidRPr="001D7F22">
        <w:rPr>
          <w:lang w:val="ru-RU"/>
        </w:rPr>
        <w:t>политикой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 w:rsidSect="00EB28FE">
          <w:type w:val="continuous"/>
          <w:pgSz w:w="11910" w:h="16840"/>
          <w:pgMar w:top="1060" w:right="740" w:bottom="1220" w:left="1600" w:header="0" w:footer="1033" w:gutter="0"/>
          <w:pgNumType w:start="23"/>
          <w:cols w:space="720"/>
          <w:docGrid w:linePitch="299"/>
        </w:sectPr>
      </w:pPr>
    </w:p>
    <w:p w:rsidR="00386E95" w:rsidRPr="001D7F22" w:rsidRDefault="00FC22D8">
      <w:pPr>
        <w:pStyle w:val="a3"/>
        <w:spacing w:before="47" w:line="360" w:lineRule="auto"/>
        <w:ind w:right="111"/>
        <w:rPr>
          <w:lang w:val="ru-RU"/>
        </w:rPr>
      </w:pPr>
      <w:r w:rsidRPr="001D7F22">
        <w:rPr>
          <w:lang w:val="ru-RU"/>
        </w:rPr>
        <w:t>региональных властей. Региональные органы власти могут использовать информацию, полученную в результате мониторинга, для оперативного управления экономикой региона и различными ее секторами.</w:t>
      </w:r>
    </w:p>
    <w:p w:rsidR="00386E95" w:rsidRPr="001D7F22" w:rsidRDefault="00FC22D8">
      <w:pPr>
        <w:pStyle w:val="a3"/>
        <w:spacing w:before="5" w:line="360" w:lineRule="auto"/>
        <w:ind w:right="106" w:firstLine="707"/>
        <w:rPr>
          <w:lang w:val="ru-RU"/>
        </w:rPr>
      </w:pPr>
      <w:r w:rsidRPr="001D7F22">
        <w:rPr>
          <w:lang w:val="ru-RU"/>
        </w:rPr>
        <w:t>Еще один весомый аргумент - возможность организовать прогнозное управление системой обеспечения БДД, так как мониторинг, наряду с текущими статистическими данными, содержит аналитическую информацию о возможном развитии ситуации в сфере дорожной аварийности в перспективе. Обеспечивается большая реальность текущих и прогнозных оценок состояния БДД в регионе в результате одновременного прогнозирования результатов деятельности субъектов управления со стороны соответствующих контрольных органов и со стороны участников мониторинга. Кроме того, региональные органы управления могут определить по результатам мониторинга слабые места и принять необходимые управляющие воздействия, а участники дорожного движения могут оценить ситуацию и принять внутренние решения о возможном характере движения в том или ином территориальном образовании, а также оценить адекватность политики по обеспечению БДД в регионе (муниципальном образовании).</w:t>
      </w:r>
    </w:p>
    <w:p w:rsidR="00386E95" w:rsidRPr="001D7F22" w:rsidRDefault="00FC22D8">
      <w:pPr>
        <w:pStyle w:val="a3"/>
        <w:spacing w:before="7" w:line="360" w:lineRule="auto"/>
        <w:ind w:right="105" w:firstLine="707"/>
        <w:rPr>
          <w:lang w:val="ru-RU"/>
        </w:rPr>
      </w:pPr>
      <w:r w:rsidRPr="001D7F22">
        <w:rPr>
          <w:lang w:val="ru-RU"/>
        </w:rPr>
        <w:t>Главная цель мониторинга на региональном уровне - сохранение общей стабильности в области безопасности дорожного движения, предотвращение кризисных ситуаций, снижение уровня дорожной аварийности в целом. В ее основе - постоянное наблюдение за всеми участниками дорожного движения, состоянием дорожной инфраструктуры и т.п. и принятие своевременных корректирующих воздействий, направленных на снижение уровня дорожной аварийности.</w:t>
      </w:r>
    </w:p>
    <w:p w:rsidR="00386E95" w:rsidRPr="001D7F22" w:rsidRDefault="00FC22D8">
      <w:pPr>
        <w:pStyle w:val="a3"/>
        <w:spacing w:before="5" w:line="360" w:lineRule="auto"/>
        <w:ind w:right="111" w:firstLine="707"/>
        <w:rPr>
          <w:lang w:val="ru-RU"/>
        </w:rPr>
      </w:pPr>
      <w:r w:rsidRPr="001D7F22">
        <w:rPr>
          <w:lang w:val="ru-RU"/>
        </w:rPr>
        <w:t>Не следует забывать, что в силу уникальности каждого российского региона, при наличии общероссийских тенденций в экономической политике могут существовать особенности политики в регионах, что находит отражение в том числе в области обеспечения БДД.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line="362" w:lineRule="auto"/>
        <w:ind w:right="111" w:firstLine="707"/>
        <w:rPr>
          <w:lang w:val="ru-RU"/>
        </w:rPr>
      </w:pPr>
      <w:r w:rsidRPr="001D7F22">
        <w:rPr>
          <w:lang w:val="ru-RU"/>
        </w:rPr>
        <w:t>В целом мониторинг системы безопасности дорожного движения в регионе призван решать в комплексе следующие задачи:</w:t>
      </w:r>
    </w:p>
    <w:p w:rsidR="00386E95" w:rsidRPr="001D7F22" w:rsidRDefault="00FC22D8">
      <w:pPr>
        <w:pStyle w:val="a4"/>
        <w:numPr>
          <w:ilvl w:val="0"/>
          <w:numId w:val="8"/>
        </w:numPr>
        <w:tabs>
          <w:tab w:val="left" w:pos="1151"/>
        </w:tabs>
        <w:spacing w:before="2" w:line="360" w:lineRule="auto"/>
        <w:ind w:right="108" w:firstLine="708"/>
        <w:rPr>
          <w:sz w:val="28"/>
          <w:lang w:val="ru-RU"/>
        </w:rPr>
      </w:pPr>
      <w:r w:rsidRPr="001D7F22">
        <w:rPr>
          <w:sz w:val="28"/>
          <w:lang w:val="ru-RU"/>
        </w:rPr>
        <w:t>системное непрерывное наблюдение за состоянием дорожной аварийности и обеспечения безопасности дорожного</w:t>
      </w:r>
      <w:r w:rsidRPr="001D7F22">
        <w:rPr>
          <w:spacing w:val="-24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движения;</w:t>
      </w:r>
    </w:p>
    <w:p w:rsidR="00386E95" w:rsidRPr="001D7F22" w:rsidRDefault="00FC22D8">
      <w:pPr>
        <w:pStyle w:val="a4"/>
        <w:numPr>
          <w:ilvl w:val="0"/>
          <w:numId w:val="8"/>
        </w:numPr>
        <w:tabs>
          <w:tab w:val="left" w:pos="974"/>
        </w:tabs>
        <w:ind w:left="973" w:hanging="163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контроль воздействия макроэкономической среды на систему</w:t>
      </w:r>
      <w:r w:rsidRPr="001D7F22">
        <w:rPr>
          <w:spacing w:val="-24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БДД;</w:t>
      </w:r>
    </w:p>
    <w:p w:rsidR="00386E95" w:rsidRPr="001D7F22" w:rsidRDefault="00FC22D8">
      <w:pPr>
        <w:pStyle w:val="a4"/>
        <w:numPr>
          <w:ilvl w:val="0"/>
          <w:numId w:val="8"/>
        </w:numPr>
        <w:tabs>
          <w:tab w:val="left" w:pos="1053"/>
        </w:tabs>
        <w:spacing w:before="163" w:line="360" w:lineRule="auto"/>
        <w:ind w:right="107" w:firstLine="708"/>
        <w:rPr>
          <w:sz w:val="28"/>
          <w:lang w:val="ru-RU"/>
        </w:rPr>
      </w:pPr>
      <w:r w:rsidRPr="001D7F22">
        <w:rPr>
          <w:sz w:val="28"/>
          <w:lang w:val="ru-RU"/>
        </w:rPr>
        <w:t>превентивное обнаружение (на самых ранних стадиях) проблем в области обеспечения БДД, оценка результатов принятых регулирующими органами</w:t>
      </w:r>
      <w:r w:rsidRPr="001D7F22">
        <w:rPr>
          <w:spacing w:val="-7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мер;</w:t>
      </w:r>
    </w:p>
    <w:p w:rsidR="00386E95" w:rsidRPr="001D7F22" w:rsidRDefault="00FC22D8">
      <w:pPr>
        <w:pStyle w:val="a4"/>
        <w:numPr>
          <w:ilvl w:val="0"/>
          <w:numId w:val="8"/>
        </w:numPr>
        <w:tabs>
          <w:tab w:val="left" w:pos="1190"/>
        </w:tabs>
        <w:spacing w:before="6" w:line="360" w:lineRule="auto"/>
        <w:ind w:right="111" w:firstLine="708"/>
        <w:rPr>
          <w:sz w:val="28"/>
          <w:lang w:val="ru-RU"/>
        </w:rPr>
      </w:pPr>
      <w:r w:rsidRPr="001D7F22">
        <w:rPr>
          <w:sz w:val="28"/>
          <w:lang w:val="ru-RU"/>
        </w:rPr>
        <w:t>формирование позиции регулирующих органов относительно целесообразности и своевременности применения инструментов регулирования.</w:t>
      </w:r>
    </w:p>
    <w:p w:rsidR="00386E95" w:rsidRDefault="00FC22D8">
      <w:pPr>
        <w:pStyle w:val="a3"/>
        <w:spacing w:before="5"/>
        <w:ind w:left="810"/>
        <w:jc w:val="left"/>
      </w:pPr>
      <w:r>
        <w:t>Можно сделать следующие выводы:</w:t>
      </w:r>
    </w:p>
    <w:p w:rsidR="00386E95" w:rsidRPr="001D7F22" w:rsidRDefault="00FC22D8">
      <w:pPr>
        <w:pStyle w:val="a4"/>
        <w:numPr>
          <w:ilvl w:val="0"/>
          <w:numId w:val="8"/>
        </w:numPr>
        <w:tabs>
          <w:tab w:val="left" w:pos="986"/>
        </w:tabs>
        <w:spacing w:before="160" w:line="360" w:lineRule="auto"/>
        <w:ind w:right="111" w:firstLine="708"/>
        <w:rPr>
          <w:sz w:val="28"/>
          <w:lang w:val="ru-RU"/>
        </w:rPr>
      </w:pPr>
      <w:r w:rsidRPr="001D7F22">
        <w:rPr>
          <w:sz w:val="28"/>
          <w:lang w:val="ru-RU"/>
        </w:rPr>
        <w:t>сформированная система анализа ситуации по дорожной аварийности играет принципиально важную роль в обеспечении безопасности дорожного движения, однако еще далека от совершенства и нуждается в дальнейшем развитии;</w:t>
      </w:r>
    </w:p>
    <w:p w:rsidR="00386E95" w:rsidRPr="001D7F22" w:rsidRDefault="00FC22D8">
      <w:pPr>
        <w:pStyle w:val="a4"/>
        <w:numPr>
          <w:ilvl w:val="0"/>
          <w:numId w:val="8"/>
        </w:numPr>
        <w:tabs>
          <w:tab w:val="left" w:pos="1086"/>
        </w:tabs>
        <w:spacing w:line="360" w:lineRule="auto"/>
        <w:ind w:right="105" w:firstLine="708"/>
        <w:rPr>
          <w:sz w:val="28"/>
          <w:lang w:val="ru-RU"/>
        </w:rPr>
      </w:pPr>
      <w:r w:rsidRPr="001D7F22">
        <w:rPr>
          <w:sz w:val="28"/>
          <w:lang w:val="ru-RU"/>
        </w:rPr>
        <w:t>в настоящий период времени за рамки существующего анализа ситуации в области дорожной аварийности выходит анализ стратегических целей обеспечения безопасности всех участников дорожного движения с позиции воздействия на экономику региона. В то же время, как  было показано выше, безопасность дорожного движения напрямую влияет на рынок труда, а, следовательно, на характер развития экономики территории. Недостаточный учет факторов внешней среды как на федеральном, так и на региональном уровнях ведет к появлению необратимых ситуаций во всей системе</w:t>
      </w:r>
      <w:r w:rsidRPr="001D7F22">
        <w:rPr>
          <w:spacing w:val="-2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БДД;</w:t>
      </w:r>
    </w:p>
    <w:p w:rsidR="00386E95" w:rsidRPr="001D7F22" w:rsidRDefault="00FC22D8">
      <w:pPr>
        <w:pStyle w:val="a4"/>
        <w:numPr>
          <w:ilvl w:val="0"/>
          <w:numId w:val="8"/>
        </w:numPr>
        <w:tabs>
          <w:tab w:val="left" w:pos="1038"/>
        </w:tabs>
        <w:spacing w:line="360" w:lineRule="auto"/>
        <w:ind w:right="111" w:firstLine="708"/>
        <w:rPr>
          <w:sz w:val="28"/>
          <w:lang w:val="ru-RU"/>
        </w:rPr>
      </w:pPr>
      <w:r w:rsidRPr="001D7F22">
        <w:rPr>
          <w:sz w:val="28"/>
          <w:lang w:val="ru-RU"/>
        </w:rPr>
        <w:t>системная диагностика негативных тенденции в деятельности всех участников системы БДД базируется на мониторинге как на современном методе управления экономическим развитием</w:t>
      </w:r>
      <w:r w:rsidRPr="001D7F22">
        <w:rPr>
          <w:spacing w:val="-19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территории.</w:t>
      </w:r>
    </w:p>
    <w:p w:rsidR="00386E95" w:rsidRPr="001D7F22" w:rsidRDefault="00FC22D8">
      <w:pPr>
        <w:pStyle w:val="a3"/>
        <w:spacing w:before="5" w:line="360" w:lineRule="auto"/>
        <w:ind w:right="103" w:firstLine="707"/>
        <w:rPr>
          <w:lang w:val="ru-RU"/>
        </w:rPr>
      </w:pPr>
      <w:r w:rsidRPr="001D7F22">
        <w:rPr>
          <w:lang w:val="ru-RU"/>
        </w:rPr>
        <w:t>Таким образом, мониторинг БДД - это прогнозно-аналитическая система   непрерывного  сбора,  обработки  и  исследования   информации    о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line="360" w:lineRule="auto"/>
        <w:ind w:right="110"/>
        <w:rPr>
          <w:lang w:val="ru-RU"/>
        </w:rPr>
      </w:pPr>
      <w:r w:rsidRPr="001D7F22">
        <w:rPr>
          <w:lang w:val="ru-RU"/>
        </w:rPr>
        <w:t>современном и будущем состоянии внутренней и внешней среды дорожного движения, создаваемая регулирующими органами с целью эффективного функционирования и совершенствования системы БДД на основе регулирования и планирования развития ее отдельных элементов и их совокупности.</w:t>
      </w:r>
    </w:p>
    <w:p w:rsidR="00386E95" w:rsidRPr="001D7F22" w:rsidRDefault="00FC22D8">
      <w:pPr>
        <w:pStyle w:val="a3"/>
        <w:spacing w:before="7" w:line="360" w:lineRule="auto"/>
        <w:ind w:firstLine="707"/>
        <w:jc w:val="left"/>
        <w:rPr>
          <w:lang w:val="ru-RU"/>
        </w:rPr>
      </w:pPr>
      <w:r w:rsidRPr="001D7F22">
        <w:rPr>
          <w:lang w:val="ru-RU"/>
        </w:rPr>
        <w:t>На основании этого определения можно предположить наличие восьми элементов мониторинга БДД, логически связанных между собой:</w:t>
      </w:r>
    </w:p>
    <w:p w:rsidR="00386E95" w:rsidRDefault="00FC22D8">
      <w:pPr>
        <w:pStyle w:val="a4"/>
        <w:numPr>
          <w:ilvl w:val="0"/>
          <w:numId w:val="7"/>
        </w:numPr>
        <w:tabs>
          <w:tab w:val="left" w:pos="1518"/>
        </w:tabs>
        <w:ind w:firstLine="708"/>
        <w:jc w:val="left"/>
        <w:rPr>
          <w:sz w:val="28"/>
        </w:rPr>
      </w:pPr>
      <w:r>
        <w:rPr>
          <w:sz w:val="28"/>
        </w:rPr>
        <w:t>непрерывное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наблюдение;</w:t>
      </w:r>
    </w:p>
    <w:p w:rsidR="00386E95" w:rsidRPr="001D7F22" w:rsidRDefault="00FC22D8">
      <w:pPr>
        <w:pStyle w:val="a4"/>
        <w:numPr>
          <w:ilvl w:val="0"/>
          <w:numId w:val="7"/>
        </w:numPr>
        <w:tabs>
          <w:tab w:val="left" w:pos="1518"/>
        </w:tabs>
        <w:spacing w:before="161"/>
        <w:ind w:left="1518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оценка текущего состояния внутренней среды</w:t>
      </w:r>
      <w:r w:rsidRPr="001D7F22">
        <w:rPr>
          <w:spacing w:val="-10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БДД;</w:t>
      </w:r>
    </w:p>
    <w:p w:rsidR="00386E95" w:rsidRPr="001D7F22" w:rsidRDefault="00FC22D8">
      <w:pPr>
        <w:pStyle w:val="a4"/>
        <w:numPr>
          <w:ilvl w:val="0"/>
          <w:numId w:val="7"/>
        </w:numPr>
        <w:tabs>
          <w:tab w:val="left" w:pos="1518"/>
        </w:tabs>
        <w:spacing w:before="163"/>
        <w:ind w:left="1518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оценка текущего состояния внешней среды</w:t>
      </w:r>
      <w:r w:rsidRPr="001D7F22">
        <w:rPr>
          <w:spacing w:val="-7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БДД;</w:t>
      </w:r>
    </w:p>
    <w:p w:rsidR="00386E95" w:rsidRPr="001D7F22" w:rsidRDefault="00FC22D8">
      <w:pPr>
        <w:pStyle w:val="a4"/>
        <w:numPr>
          <w:ilvl w:val="0"/>
          <w:numId w:val="7"/>
        </w:numPr>
        <w:tabs>
          <w:tab w:val="left" w:pos="1518"/>
        </w:tabs>
        <w:spacing w:before="160"/>
        <w:ind w:left="1518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прогноз состояния внутренней среды БДД на</w:t>
      </w:r>
      <w:r w:rsidRPr="001D7F22">
        <w:rPr>
          <w:spacing w:val="-30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перспективу;</w:t>
      </w:r>
    </w:p>
    <w:p w:rsidR="00386E95" w:rsidRPr="001D7F22" w:rsidRDefault="00FC22D8">
      <w:pPr>
        <w:pStyle w:val="a4"/>
        <w:numPr>
          <w:ilvl w:val="0"/>
          <w:numId w:val="7"/>
        </w:numPr>
        <w:tabs>
          <w:tab w:val="left" w:pos="1518"/>
        </w:tabs>
        <w:spacing w:before="160"/>
        <w:ind w:left="1518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прогноз состояния внешней среды БДД на</w:t>
      </w:r>
      <w:r w:rsidRPr="001D7F22">
        <w:rPr>
          <w:spacing w:val="-26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перспективу;</w:t>
      </w:r>
    </w:p>
    <w:p w:rsidR="00386E95" w:rsidRPr="001D7F22" w:rsidRDefault="00FC22D8">
      <w:pPr>
        <w:pStyle w:val="a4"/>
        <w:numPr>
          <w:ilvl w:val="0"/>
          <w:numId w:val="7"/>
        </w:numPr>
        <w:tabs>
          <w:tab w:val="left" w:pos="1518"/>
        </w:tabs>
        <w:spacing w:before="160" w:line="362" w:lineRule="auto"/>
        <w:ind w:right="113" w:firstLine="708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оценка прогнозируемого состояния внутренней среды дорожного движения;</w:t>
      </w:r>
    </w:p>
    <w:p w:rsidR="00386E95" w:rsidRPr="001D7F22" w:rsidRDefault="00FC22D8">
      <w:pPr>
        <w:pStyle w:val="a4"/>
        <w:numPr>
          <w:ilvl w:val="0"/>
          <w:numId w:val="7"/>
        </w:numPr>
        <w:tabs>
          <w:tab w:val="left" w:pos="1518"/>
        </w:tabs>
        <w:spacing w:before="2" w:line="360" w:lineRule="auto"/>
        <w:ind w:right="111" w:firstLine="708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- оценка прогнозируемого состояния внешней среды дорожного движения;</w:t>
      </w:r>
    </w:p>
    <w:p w:rsidR="00386E95" w:rsidRDefault="00FC22D8">
      <w:pPr>
        <w:pStyle w:val="a4"/>
        <w:numPr>
          <w:ilvl w:val="0"/>
          <w:numId w:val="7"/>
        </w:numPr>
        <w:tabs>
          <w:tab w:val="left" w:pos="1518"/>
        </w:tabs>
        <w:ind w:left="1518"/>
        <w:jc w:val="left"/>
        <w:rPr>
          <w:sz w:val="28"/>
        </w:rPr>
      </w:pPr>
      <w:r>
        <w:rPr>
          <w:sz w:val="28"/>
        </w:rPr>
        <w:t>- принятие управленческих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решении.</w:t>
      </w:r>
    </w:p>
    <w:p w:rsidR="00386E95" w:rsidRPr="001D7F22" w:rsidRDefault="00FC22D8">
      <w:pPr>
        <w:pStyle w:val="a3"/>
        <w:spacing w:before="160" w:line="360" w:lineRule="auto"/>
        <w:ind w:right="107" w:firstLine="707"/>
        <w:rPr>
          <w:lang w:val="ru-RU"/>
        </w:rPr>
      </w:pPr>
      <w:r w:rsidRPr="001D7F22">
        <w:rPr>
          <w:lang w:val="ru-RU"/>
        </w:rPr>
        <w:t>Исходя из вышеизложенного, мониторинг безопасности дорожного движения - это специально организованная и непрерывно действующая информационно-аналитическая система комплексного анализа состояния БДД, осуществляемого на основании изучения необходимой статистической отчетности, сбора и анализа дополнительной информации, проведения информационно-аналитических обследований состояния и выявления тенденций дорожного движения с целью своевременной диагностики проблем и реализации наиболее эффективных способов управления, позволяющая оценить деятельность органов управления по обеспечению БДД.</w:t>
      </w:r>
    </w:p>
    <w:p w:rsidR="00386E95" w:rsidRPr="001D7F22" w:rsidRDefault="00FC22D8">
      <w:pPr>
        <w:pStyle w:val="a3"/>
        <w:spacing w:before="5" w:line="360" w:lineRule="auto"/>
        <w:ind w:firstLine="707"/>
        <w:jc w:val="left"/>
        <w:rPr>
          <w:lang w:val="ru-RU"/>
        </w:rPr>
      </w:pPr>
      <w:r w:rsidRPr="001D7F22">
        <w:rPr>
          <w:lang w:val="ru-RU"/>
        </w:rPr>
        <w:t>Мониторинг может осуществляться на федеральном, региональном и, в идеале, муниципальном уровнях.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line="360" w:lineRule="auto"/>
        <w:ind w:right="105" w:firstLine="707"/>
        <w:rPr>
          <w:lang w:val="ru-RU"/>
        </w:rPr>
      </w:pPr>
      <w:r w:rsidRPr="001D7F22">
        <w:rPr>
          <w:lang w:val="ru-RU"/>
        </w:rPr>
        <w:t xml:space="preserve">В рамках разработки КСОДД для </w:t>
      </w:r>
      <w:r w:rsidR="007F23E8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района, предложение по внедрению систем мониторинга не является рациональным, ввиду низких показателей интенсивности транспортных потоков и отсутствия систематических заторовых ситуаций на транспортной сети района.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173" w:line="360" w:lineRule="auto"/>
        <w:ind w:right="968" w:firstLine="0"/>
        <w:jc w:val="left"/>
        <w:rPr>
          <w:lang w:val="ru-RU"/>
        </w:rPr>
      </w:pPr>
      <w:bookmarkStart w:id="23" w:name="_bookmark23"/>
      <w:bookmarkEnd w:id="23"/>
      <w:r w:rsidRPr="001D7F22">
        <w:rPr>
          <w:lang w:val="ru-RU"/>
        </w:rPr>
        <w:t>Совершенствование системы информационного обеспечения участников дорожного</w:t>
      </w:r>
      <w:r w:rsidRPr="001D7F22">
        <w:rPr>
          <w:spacing w:val="-12"/>
          <w:lang w:val="ru-RU"/>
        </w:rPr>
        <w:t xml:space="preserve"> </w:t>
      </w:r>
      <w:r w:rsidRPr="001D7F22">
        <w:rPr>
          <w:lang w:val="ru-RU"/>
        </w:rPr>
        <w:t>движения</w:t>
      </w:r>
    </w:p>
    <w:p w:rsidR="00386E95" w:rsidRPr="001D7F22" w:rsidRDefault="00FC22D8">
      <w:pPr>
        <w:pStyle w:val="a3"/>
        <w:spacing w:line="360" w:lineRule="auto"/>
        <w:ind w:right="107" w:firstLine="707"/>
        <w:rPr>
          <w:lang w:val="ru-RU"/>
        </w:rPr>
      </w:pPr>
      <w:r w:rsidRPr="001D7F22">
        <w:rPr>
          <w:lang w:val="ru-RU"/>
        </w:rPr>
        <w:t>Все инженерные разработки схем и режимов движения доводятся в современных условиях до водителей с помощью таких технических средств, как дорожные знаки, дорожная разметка, светофоры, направляющие устройства, которые по существу являются средствами информации. Правила применения технических средств организации дорожного движения определены ГОСТ Р 52289 - 2004 «Технические средства организации дорожного движения. Правила применения дорожных знаков, разметки, светофоров, дорожных ограждений и направлявших устройств».</w:t>
      </w:r>
    </w:p>
    <w:p w:rsidR="00386E95" w:rsidRPr="001D7F22" w:rsidRDefault="00FC22D8">
      <w:pPr>
        <w:pStyle w:val="a3"/>
        <w:spacing w:before="5" w:line="360" w:lineRule="auto"/>
        <w:ind w:right="110" w:firstLine="707"/>
        <w:rPr>
          <w:lang w:val="ru-RU"/>
        </w:rPr>
      </w:pPr>
      <w:r w:rsidRPr="001D7F22">
        <w:rPr>
          <w:lang w:val="ru-RU"/>
        </w:rPr>
        <w:t>Чем более полно и четко налажено информирование водителей об условиях и требуемых режимах движения, тем более точными и безошибочными являются действия водителей. Избыточное количество информации, однако, ухудшает условия работы водителя.</w:t>
      </w:r>
    </w:p>
    <w:p w:rsidR="00386E95" w:rsidRPr="001D7F22" w:rsidRDefault="00FC22D8">
      <w:pPr>
        <w:pStyle w:val="a3"/>
        <w:spacing w:before="5" w:line="360" w:lineRule="auto"/>
        <w:ind w:right="110" w:firstLine="707"/>
        <w:rPr>
          <w:lang w:val="ru-RU"/>
        </w:rPr>
      </w:pPr>
      <w:r w:rsidRPr="001D7F22">
        <w:rPr>
          <w:lang w:val="ru-RU"/>
        </w:rPr>
        <w:t>Существует ряд классификационных подходов к описанию информации в дорожном движении. Представляется целесообразным подразделять информацию по дорожному движению на три группы: дорожную, внедорожную и обеспечиваемую на рабочем месте</w:t>
      </w:r>
      <w:r w:rsidRPr="001D7F22">
        <w:rPr>
          <w:spacing w:val="-16"/>
          <w:lang w:val="ru-RU"/>
        </w:rPr>
        <w:t xml:space="preserve"> </w:t>
      </w:r>
      <w:r w:rsidRPr="001D7F22">
        <w:rPr>
          <w:lang w:val="ru-RU"/>
        </w:rPr>
        <w:t>водителя.</w:t>
      </w:r>
    </w:p>
    <w:p w:rsidR="00386E95" w:rsidRPr="001D7F22" w:rsidRDefault="00FC22D8">
      <w:pPr>
        <w:pStyle w:val="a3"/>
        <w:spacing w:before="6" w:line="360" w:lineRule="auto"/>
        <w:ind w:right="111" w:firstLine="707"/>
        <w:rPr>
          <w:lang w:val="ru-RU"/>
        </w:rPr>
      </w:pPr>
      <w:r w:rsidRPr="001D7F22">
        <w:rPr>
          <w:lang w:val="ru-RU"/>
        </w:rPr>
        <w:t>К дорожной информации относится все, что доводится до сведения водителей (а также пешеходов) с помощью технических средств организации дорожного движения.</w:t>
      </w:r>
    </w:p>
    <w:p w:rsidR="00386E95" w:rsidRPr="001D7F22" w:rsidRDefault="00FC22D8">
      <w:pPr>
        <w:pStyle w:val="a3"/>
        <w:spacing w:before="7" w:line="360" w:lineRule="auto"/>
        <w:ind w:right="105" w:firstLine="707"/>
        <w:rPr>
          <w:lang w:val="ru-RU"/>
        </w:rPr>
      </w:pPr>
      <w:r w:rsidRPr="001D7F22">
        <w:rPr>
          <w:lang w:val="ru-RU"/>
        </w:rPr>
        <w:t xml:space="preserve">Во внедорожную информацию входят периодические печатные  издания (газеты, журналы), специальные карты-схемы и путеводители, информация по радио и телевидению, обращенная к участникам   </w:t>
      </w:r>
      <w:r w:rsidRPr="001D7F22">
        <w:rPr>
          <w:spacing w:val="23"/>
          <w:lang w:val="ru-RU"/>
        </w:rPr>
        <w:t xml:space="preserve"> </w:t>
      </w:r>
      <w:r w:rsidRPr="001D7F22">
        <w:rPr>
          <w:lang w:val="ru-RU"/>
        </w:rPr>
        <w:t>дорожного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line="362" w:lineRule="auto"/>
        <w:jc w:val="left"/>
        <w:rPr>
          <w:lang w:val="ru-RU"/>
        </w:rPr>
      </w:pPr>
      <w:r w:rsidRPr="001D7F22">
        <w:rPr>
          <w:lang w:val="ru-RU"/>
        </w:rPr>
        <w:t>движения о типичных маршрутах следования, метеоусловиях, состоянии дорог, оперативных изменениях в схемах организации движения и т.д.</w:t>
      </w:r>
    </w:p>
    <w:p w:rsidR="00386E95" w:rsidRPr="001D7F22" w:rsidRDefault="00FC22D8">
      <w:pPr>
        <w:pStyle w:val="a3"/>
        <w:spacing w:before="2" w:line="360" w:lineRule="auto"/>
        <w:ind w:right="103" w:firstLine="707"/>
        <w:rPr>
          <w:lang w:val="ru-RU"/>
        </w:rPr>
      </w:pPr>
      <w:r w:rsidRPr="001D7F22">
        <w:rPr>
          <w:lang w:val="ru-RU"/>
        </w:rPr>
        <w:t>Информация на рабочем месте водителя может складываться из визуальной и звуковой, которые обеспечиваются автоматически различными датчиками, контролирующими показатели режима движения: например, скорость движения, соответствие дистанции до впереди движущегося в потоке транспортного средства. Особое место занимают получившие развитие навигационные системы, использующие бортовые ЭВМ и спутниковую</w:t>
      </w:r>
      <w:r w:rsidRPr="001D7F22">
        <w:rPr>
          <w:spacing w:val="-8"/>
          <w:lang w:val="ru-RU"/>
        </w:rPr>
        <w:t xml:space="preserve"> </w:t>
      </w:r>
      <w:r w:rsidRPr="001D7F22">
        <w:rPr>
          <w:lang w:val="ru-RU"/>
        </w:rPr>
        <w:t>связь.</w:t>
      </w:r>
    </w:p>
    <w:p w:rsidR="00386E95" w:rsidRPr="001D7F22" w:rsidRDefault="00FC22D8">
      <w:pPr>
        <w:pStyle w:val="a3"/>
        <w:spacing w:before="7" w:line="360" w:lineRule="auto"/>
        <w:ind w:right="106" w:firstLine="707"/>
        <w:rPr>
          <w:lang w:val="ru-RU"/>
        </w:rPr>
      </w:pPr>
      <w:r w:rsidRPr="001D7F22">
        <w:rPr>
          <w:lang w:val="ru-RU"/>
        </w:rPr>
        <w:t>Бортовые навигационные системы позволяют водителю, ориентируясь по изображению на дисплее и звуковым подсказкам, вести транспортное средство к намеченному пункту по кратчайшему пути за минимальное время или с наименьшими затратами (по расходу топлива  и  использованию платных дорог).</w:t>
      </w:r>
    </w:p>
    <w:p w:rsidR="00386E95" w:rsidRPr="001D7F22" w:rsidRDefault="00FC22D8">
      <w:pPr>
        <w:pStyle w:val="a3"/>
        <w:spacing w:before="5" w:line="360" w:lineRule="auto"/>
        <w:ind w:right="114" w:firstLine="707"/>
        <w:rPr>
          <w:lang w:val="ru-RU"/>
        </w:rPr>
      </w:pPr>
      <w:r w:rsidRPr="001D7F22">
        <w:rPr>
          <w:lang w:val="ru-RU"/>
        </w:rPr>
        <w:t>По типу исполнения бортовые навигационные системы подразделяются:</w:t>
      </w:r>
    </w:p>
    <w:p w:rsidR="00386E95" w:rsidRPr="001D7F22" w:rsidRDefault="00FC22D8">
      <w:pPr>
        <w:pStyle w:val="a4"/>
        <w:numPr>
          <w:ilvl w:val="0"/>
          <w:numId w:val="6"/>
        </w:numPr>
        <w:tabs>
          <w:tab w:val="left" w:pos="1518"/>
        </w:tabs>
        <w:spacing w:line="360" w:lineRule="auto"/>
        <w:ind w:right="106" w:firstLine="708"/>
        <w:rPr>
          <w:sz w:val="28"/>
          <w:lang w:val="ru-RU"/>
        </w:rPr>
      </w:pPr>
      <w:r w:rsidRPr="001D7F22">
        <w:rPr>
          <w:sz w:val="28"/>
          <w:lang w:val="ru-RU"/>
        </w:rPr>
        <w:t>на картографические - показывают местоположение и трассу маршрута на карте, отображаемой на относительно большом графическом дисплее;</w:t>
      </w:r>
    </w:p>
    <w:p w:rsidR="00386E95" w:rsidRPr="001D7F22" w:rsidRDefault="00FC22D8">
      <w:pPr>
        <w:pStyle w:val="a4"/>
        <w:numPr>
          <w:ilvl w:val="0"/>
          <w:numId w:val="6"/>
        </w:numPr>
        <w:tabs>
          <w:tab w:val="left" w:pos="1518"/>
        </w:tabs>
        <w:spacing w:line="360" w:lineRule="auto"/>
        <w:ind w:right="107" w:firstLine="708"/>
        <w:rPr>
          <w:sz w:val="28"/>
          <w:lang w:val="ru-RU"/>
        </w:rPr>
      </w:pPr>
      <w:r w:rsidRPr="001D7F22">
        <w:rPr>
          <w:sz w:val="28"/>
          <w:lang w:val="ru-RU"/>
        </w:rPr>
        <w:t>маршрутные- указывают водителю направление движения в соответствии с местонахождением транспортных средств и выполняются в виде стандартной магнитолы с небольшим</w:t>
      </w:r>
      <w:r w:rsidRPr="001D7F22">
        <w:rPr>
          <w:spacing w:val="-17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экраном.</w:t>
      </w:r>
    </w:p>
    <w:p w:rsidR="00386E95" w:rsidRPr="001D7F22" w:rsidRDefault="00FC22D8">
      <w:pPr>
        <w:pStyle w:val="a3"/>
        <w:spacing w:before="7"/>
        <w:ind w:left="810"/>
        <w:jc w:val="left"/>
        <w:rPr>
          <w:lang w:val="ru-RU"/>
        </w:rPr>
      </w:pPr>
      <w:r w:rsidRPr="001D7F22">
        <w:rPr>
          <w:lang w:val="ru-RU"/>
        </w:rPr>
        <w:t>По типу действия бортовые навигационные системы могут быть:</w:t>
      </w:r>
    </w:p>
    <w:p w:rsidR="00386E95" w:rsidRPr="001D7F22" w:rsidRDefault="00FC22D8">
      <w:pPr>
        <w:pStyle w:val="a4"/>
        <w:numPr>
          <w:ilvl w:val="0"/>
          <w:numId w:val="6"/>
        </w:numPr>
        <w:tabs>
          <w:tab w:val="left" w:pos="1518"/>
        </w:tabs>
        <w:spacing w:before="161" w:line="360" w:lineRule="auto"/>
        <w:ind w:right="108" w:firstLine="708"/>
        <w:rPr>
          <w:sz w:val="28"/>
          <w:lang w:val="ru-RU"/>
        </w:rPr>
      </w:pPr>
      <w:r w:rsidRPr="001D7F22">
        <w:rPr>
          <w:sz w:val="28"/>
          <w:lang w:val="ru-RU"/>
        </w:rPr>
        <w:t>пассивные- планируют и отслеживают маршрут движения на основании записанной в память ЭВМ или на лазерный диск цифровой</w:t>
      </w:r>
      <w:r w:rsidRPr="001D7F22">
        <w:rPr>
          <w:spacing w:val="-28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карты;</w:t>
      </w:r>
    </w:p>
    <w:p w:rsidR="00386E95" w:rsidRPr="001D7F22" w:rsidRDefault="00FC22D8">
      <w:pPr>
        <w:pStyle w:val="a4"/>
        <w:numPr>
          <w:ilvl w:val="0"/>
          <w:numId w:val="6"/>
        </w:numPr>
        <w:tabs>
          <w:tab w:val="left" w:pos="1518"/>
        </w:tabs>
        <w:spacing w:line="362" w:lineRule="auto"/>
        <w:ind w:right="109" w:firstLine="708"/>
        <w:rPr>
          <w:sz w:val="28"/>
          <w:lang w:val="ru-RU"/>
        </w:rPr>
      </w:pPr>
      <w:r w:rsidRPr="001D7F22">
        <w:rPr>
          <w:sz w:val="28"/>
          <w:lang w:val="ru-RU"/>
        </w:rPr>
        <w:t>управляемые - могут вносить изменения в маршрут на основании информации, получаемой от систем управления дорожным</w:t>
      </w:r>
      <w:r w:rsidRPr="001D7F22">
        <w:rPr>
          <w:spacing w:val="-21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движением.</w:t>
      </w:r>
    </w:p>
    <w:p w:rsidR="00386E95" w:rsidRPr="001D7F22" w:rsidRDefault="00FC22D8">
      <w:pPr>
        <w:pStyle w:val="a3"/>
        <w:spacing w:before="2" w:line="360" w:lineRule="auto"/>
        <w:ind w:right="111" w:firstLine="707"/>
        <w:rPr>
          <w:lang w:val="ru-RU"/>
        </w:rPr>
      </w:pPr>
      <w:r w:rsidRPr="001D7F22">
        <w:rPr>
          <w:lang w:val="ru-RU"/>
        </w:rPr>
        <w:t xml:space="preserve">Последний тип является наиболее перспективным, так как позволяет избежать  попадания  транспортных  средств  в  зоны  заторов,  но     </w:t>
      </w:r>
      <w:r w:rsidRPr="001D7F22">
        <w:rPr>
          <w:spacing w:val="59"/>
          <w:lang w:val="ru-RU"/>
        </w:rPr>
        <w:t xml:space="preserve"> </w:t>
      </w:r>
      <w:r w:rsidRPr="001D7F22">
        <w:rPr>
          <w:lang w:val="ru-RU"/>
        </w:rPr>
        <w:t>требует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tabs>
          <w:tab w:val="left" w:pos="1504"/>
          <w:tab w:val="left" w:pos="3836"/>
          <w:tab w:val="left" w:pos="5547"/>
          <w:tab w:val="left" w:pos="7224"/>
          <w:tab w:val="left" w:pos="7677"/>
        </w:tabs>
        <w:spacing w:before="47" w:line="362" w:lineRule="auto"/>
        <w:ind w:right="110"/>
        <w:jc w:val="left"/>
        <w:rPr>
          <w:lang w:val="ru-RU"/>
        </w:rPr>
      </w:pPr>
      <w:r w:rsidRPr="001D7F22">
        <w:rPr>
          <w:lang w:val="ru-RU"/>
        </w:rPr>
        <w:t>развитой</w:t>
      </w:r>
      <w:r w:rsidRPr="001D7F22">
        <w:rPr>
          <w:lang w:val="ru-RU"/>
        </w:rPr>
        <w:tab/>
        <w:t>инфраструктуры</w:t>
      </w:r>
      <w:r w:rsidRPr="001D7F22">
        <w:rPr>
          <w:lang w:val="ru-RU"/>
        </w:rPr>
        <w:tab/>
        <w:t>управления</w:t>
      </w:r>
      <w:r w:rsidRPr="001D7F22">
        <w:rPr>
          <w:lang w:val="ru-RU"/>
        </w:rPr>
        <w:tab/>
        <w:t>движением</w:t>
      </w:r>
      <w:r w:rsidRPr="001D7F22">
        <w:rPr>
          <w:lang w:val="ru-RU"/>
        </w:rPr>
        <w:tab/>
        <w:t>с</w:t>
      </w:r>
      <w:r w:rsidRPr="001D7F22">
        <w:rPr>
          <w:lang w:val="ru-RU"/>
        </w:rPr>
        <w:tab/>
      </w:r>
      <w:r w:rsidRPr="001D7F22">
        <w:rPr>
          <w:spacing w:val="-1"/>
          <w:lang w:val="ru-RU"/>
        </w:rPr>
        <w:t xml:space="preserve">современными </w:t>
      </w:r>
      <w:r w:rsidRPr="001D7F22">
        <w:rPr>
          <w:lang w:val="ru-RU"/>
        </w:rPr>
        <w:t>средствами</w:t>
      </w:r>
      <w:r w:rsidRPr="001D7F22">
        <w:rPr>
          <w:spacing w:val="-2"/>
          <w:lang w:val="ru-RU"/>
        </w:rPr>
        <w:t xml:space="preserve"> </w:t>
      </w:r>
      <w:r w:rsidRPr="001D7F22">
        <w:rPr>
          <w:lang w:val="ru-RU"/>
        </w:rPr>
        <w:t>телематики.</w:t>
      </w:r>
    </w:p>
    <w:p w:rsidR="00386E95" w:rsidRPr="001D7F22" w:rsidRDefault="00FC22D8">
      <w:pPr>
        <w:pStyle w:val="a3"/>
        <w:spacing w:before="2" w:line="360" w:lineRule="auto"/>
        <w:ind w:right="109" w:firstLine="707"/>
        <w:rPr>
          <w:lang w:val="ru-RU"/>
        </w:rPr>
      </w:pPr>
      <w:r w:rsidRPr="001D7F22">
        <w:rPr>
          <w:lang w:val="ru-RU"/>
        </w:rPr>
        <w:t>Маршрутное ориентирование представляет собой систему информационного обеспечения водителей, которая помогает  водителям четко ориентироваться на сложных транспортных развязках, избегать  ошибок в выборе направления движения, дает возможность смягчать транспортную ситуацию на перегруженных</w:t>
      </w:r>
      <w:r w:rsidRPr="001D7F22">
        <w:rPr>
          <w:spacing w:val="-17"/>
          <w:lang w:val="ru-RU"/>
        </w:rPr>
        <w:t xml:space="preserve"> </w:t>
      </w:r>
      <w:r w:rsidRPr="001D7F22">
        <w:rPr>
          <w:lang w:val="ru-RU"/>
        </w:rPr>
        <w:t>направлениях.</w:t>
      </w:r>
    </w:p>
    <w:p w:rsidR="00386E95" w:rsidRPr="001D7F22" w:rsidRDefault="00FC22D8">
      <w:pPr>
        <w:pStyle w:val="a3"/>
        <w:spacing w:before="5" w:line="360" w:lineRule="auto"/>
        <w:ind w:right="108" w:firstLine="707"/>
        <w:rPr>
          <w:lang w:val="ru-RU"/>
        </w:rPr>
      </w:pPr>
      <w:r w:rsidRPr="001D7F22">
        <w:rPr>
          <w:lang w:val="ru-RU"/>
        </w:rPr>
        <w:t>Маршрутное ориентирование необходимо не только для индивидуальных владельцев транспортных средств. От его наличия весьма существенно зависят четкость и экономичность работы такси, автомобилей скорой медицинской помощи, пожарной охраны, связи, аварийных служб.</w:t>
      </w:r>
    </w:p>
    <w:p w:rsidR="00386E95" w:rsidRPr="001D7F22" w:rsidRDefault="00FC22D8">
      <w:pPr>
        <w:pStyle w:val="a3"/>
        <w:spacing w:before="5" w:line="360" w:lineRule="auto"/>
        <w:ind w:right="112" w:firstLine="707"/>
        <w:rPr>
          <w:lang w:val="ru-RU"/>
        </w:rPr>
      </w:pPr>
      <w:r w:rsidRPr="001D7F22">
        <w:rPr>
          <w:lang w:val="ru-RU"/>
        </w:rPr>
        <w:t>Ошибки в ориентировании водителей на маршрутах следования вызывают потерю времени при выполнении той или иной транспортной задачи и экономические потери из-за перерасхода топлива.</w:t>
      </w:r>
    </w:p>
    <w:p w:rsidR="00386E95" w:rsidRPr="001D7F22" w:rsidRDefault="00FC22D8">
      <w:pPr>
        <w:pStyle w:val="a3"/>
        <w:spacing w:before="5" w:line="360" w:lineRule="auto"/>
        <w:ind w:right="110" w:firstLine="707"/>
        <w:rPr>
          <w:lang w:val="ru-RU"/>
        </w:rPr>
      </w:pPr>
      <w:r w:rsidRPr="001D7F22">
        <w:rPr>
          <w:lang w:val="ru-RU"/>
        </w:rPr>
        <w:t>Действия водителей увеличивают опасность возникновения конфликтных ситуаций в случаях внезапных остановок при необходимости узнать о расположении нужного объекта и недозволенного маневрирования с нарушением правил для скорейшего выезда на правильное направление.</w:t>
      </w:r>
    </w:p>
    <w:p w:rsidR="00386E95" w:rsidRPr="001D7F22" w:rsidRDefault="00FC22D8">
      <w:pPr>
        <w:pStyle w:val="a3"/>
        <w:spacing w:before="7" w:line="360" w:lineRule="auto"/>
        <w:ind w:right="104" w:firstLine="707"/>
        <w:rPr>
          <w:lang w:val="ru-RU"/>
        </w:rPr>
      </w:pPr>
      <w:r w:rsidRPr="001D7F22">
        <w:rPr>
          <w:lang w:val="ru-RU"/>
        </w:rPr>
        <w:t xml:space="preserve">В рамках разработки КСОДД для </w:t>
      </w:r>
      <w:r w:rsidR="007F23E8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внедрение новых систем информационного обеспечения не предусматривается, так как используемые средства информирования являются достаточными.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173"/>
        <w:ind w:left="810"/>
        <w:jc w:val="left"/>
      </w:pPr>
      <w:bookmarkStart w:id="24" w:name="_bookmark24"/>
      <w:bookmarkEnd w:id="24"/>
      <w:r>
        <w:t>Применение реверсивного</w:t>
      </w:r>
      <w:r>
        <w:rPr>
          <w:spacing w:val="-5"/>
        </w:rPr>
        <w:t xml:space="preserve"> </w:t>
      </w:r>
      <w:r>
        <w:t>движения</w:t>
      </w:r>
    </w:p>
    <w:p w:rsidR="00386E95" w:rsidRPr="001D7F22" w:rsidRDefault="00FC22D8">
      <w:pPr>
        <w:pStyle w:val="a3"/>
        <w:spacing w:before="156" w:line="360" w:lineRule="auto"/>
        <w:ind w:right="102" w:firstLine="707"/>
        <w:rPr>
          <w:lang w:val="ru-RU"/>
        </w:rPr>
      </w:pPr>
      <w:r w:rsidRPr="001D7F22">
        <w:rPr>
          <w:lang w:val="ru-RU"/>
        </w:rPr>
        <w:t>Относительно дорожного движения реверс — это возможность передвигаться по полосе и в одном и в противоположном направлении.</w:t>
      </w:r>
    </w:p>
    <w:p w:rsidR="00386E95" w:rsidRPr="001D7F22" w:rsidRDefault="00FC22D8">
      <w:pPr>
        <w:pStyle w:val="a3"/>
        <w:spacing w:before="5" w:line="360" w:lineRule="auto"/>
        <w:ind w:right="105" w:firstLine="707"/>
        <w:rPr>
          <w:lang w:val="ru-RU"/>
        </w:rPr>
      </w:pPr>
      <w:r w:rsidRPr="001D7F22">
        <w:rPr>
          <w:lang w:val="ru-RU"/>
        </w:rPr>
        <w:t>В большинстве случаев реверсивное движение используется временно, на период проведения дорожных работ. Регулируется оно либо временно устанавливаемыми светофорами, либо сотрудниками ДПС, либо самими дорожными рабочими.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line="360" w:lineRule="auto"/>
        <w:ind w:right="109" w:firstLine="707"/>
        <w:rPr>
          <w:lang w:val="ru-RU"/>
        </w:rPr>
      </w:pPr>
      <w:r w:rsidRPr="001D7F22">
        <w:rPr>
          <w:lang w:val="ru-RU"/>
        </w:rPr>
        <w:t>Необходимость введение реверсивной полосы на дороге обусловлена повышенной интенсивностью движения, которое в различное время суток меняется с одного направления на другое. Утром из спальных районов все едут на работу, по вечерам — домой. Выделение полосы для направления с более интенсивным движением в данное время суток помогает избежать многочасовых пробок.</w:t>
      </w:r>
    </w:p>
    <w:p w:rsidR="00386E95" w:rsidRPr="001D7F22" w:rsidRDefault="00FC22D8">
      <w:pPr>
        <w:pStyle w:val="a3"/>
        <w:spacing w:before="5" w:line="360" w:lineRule="auto"/>
        <w:ind w:right="105" w:firstLine="707"/>
        <w:rPr>
          <w:lang w:val="ru-RU"/>
        </w:rPr>
      </w:pPr>
      <w:r w:rsidRPr="001D7F22">
        <w:rPr>
          <w:lang w:val="ru-RU"/>
        </w:rPr>
        <w:t xml:space="preserve">На территории </w:t>
      </w:r>
      <w:r w:rsidR="00F164D6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нет необходимости в организации реверсивного движения, это связано с малым транспортным парком района.</w:t>
      </w:r>
    </w:p>
    <w:p w:rsidR="00386E95" w:rsidRPr="001D7F22" w:rsidRDefault="00386E95">
      <w:pPr>
        <w:pStyle w:val="a3"/>
        <w:spacing w:before="1"/>
        <w:ind w:left="0"/>
        <w:jc w:val="left"/>
        <w:rPr>
          <w:sz w:val="38"/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  <w:tab w:val="left" w:pos="2792"/>
          <w:tab w:val="left" w:pos="4335"/>
          <w:tab w:val="left" w:pos="6304"/>
          <w:tab w:val="left" w:pos="8426"/>
        </w:tabs>
        <w:spacing w:before="0" w:line="360" w:lineRule="auto"/>
        <w:ind w:right="106" w:firstLine="0"/>
        <w:jc w:val="left"/>
        <w:rPr>
          <w:lang w:val="ru-RU"/>
        </w:rPr>
      </w:pPr>
      <w:bookmarkStart w:id="25" w:name="_bookmark25"/>
      <w:bookmarkEnd w:id="25"/>
      <w:r w:rsidRPr="001D7F22">
        <w:rPr>
          <w:lang w:val="ru-RU"/>
        </w:rPr>
        <w:t>Организация</w:t>
      </w:r>
      <w:r w:rsidRPr="001D7F22">
        <w:rPr>
          <w:lang w:val="ru-RU"/>
        </w:rPr>
        <w:tab/>
        <w:t>движения</w:t>
      </w:r>
      <w:r w:rsidRPr="001D7F22">
        <w:rPr>
          <w:lang w:val="ru-RU"/>
        </w:rPr>
        <w:tab/>
        <w:t>маршрутных</w:t>
      </w:r>
      <w:r w:rsidRPr="001D7F22">
        <w:rPr>
          <w:lang w:val="ru-RU"/>
        </w:rPr>
        <w:tab/>
        <w:t>транспортных</w:t>
      </w:r>
      <w:r w:rsidRPr="001D7F22">
        <w:rPr>
          <w:lang w:val="ru-RU"/>
        </w:rPr>
        <w:tab/>
        <w:t>средств, включая обеспечение приоритетных условий их</w:t>
      </w:r>
      <w:r w:rsidRPr="001D7F22">
        <w:rPr>
          <w:spacing w:val="-23"/>
          <w:lang w:val="ru-RU"/>
        </w:rPr>
        <w:t xml:space="preserve"> </w:t>
      </w:r>
      <w:r w:rsidRPr="001D7F22">
        <w:rPr>
          <w:lang w:val="ru-RU"/>
        </w:rPr>
        <w:t>движения</w:t>
      </w:r>
    </w:p>
    <w:p w:rsidR="00386E95" w:rsidRPr="001D7F22" w:rsidRDefault="00386E95">
      <w:pPr>
        <w:pStyle w:val="a3"/>
        <w:ind w:left="0"/>
        <w:jc w:val="left"/>
        <w:rPr>
          <w:b/>
          <w:sz w:val="24"/>
          <w:lang w:val="ru-RU"/>
        </w:rPr>
      </w:pPr>
    </w:p>
    <w:p w:rsidR="00386E95" w:rsidRPr="001D7F22" w:rsidRDefault="00F164D6">
      <w:pPr>
        <w:pStyle w:val="a3"/>
        <w:ind w:left="810"/>
        <w:jc w:val="left"/>
        <w:rPr>
          <w:lang w:val="ru-RU"/>
        </w:rPr>
      </w:pPr>
      <w:r>
        <w:rPr>
          <w:lang w:val="ru-RU"/>
        </w:rPr>
        <w:t xml:space="preserve">По территории Килемарского муниципального района проходит </w:t>
      </w:r>
      <w:r w:rsidR="00D4773B">
        <w:rPr>
          <w:lang w:val="ru-RU"/>
        </w:rPr>
        <w:t>3</w:t>
      </w:r>
      <w:r w:rsidR="00FC22D8" w:rsidRPr="001D7F22">
        <w:rPr>
          <w:lang w:val="ru-RU"/>
        </w:rPr>
        <w:t xml:space="preserve"> автобусных маршрута:</w:t>
      </w:r>
    </w:p>
    <w:p w:rsidR="00F164D6" w:rsidRPr="00F164D6" w:rsidRDefault="00F164D6">
      <w:pPr>
        <w:pStyle w:val="a4"/>
        <w:numPr>
          <w:ilvl w:val="0"/>
          <w:numId w:val="5"/>
        </w:numPr>
        <w:tabs>
          <w:tab w:val="left" w:pos="1518"/>
        </w:tabs>
        <w:spacing w:before="163"/>
        <w:rPr>
          <w:sz w:val="28"/>
        </w:rPr>
      </w:pPr>
      <w:r>
        <w:rPr>
          <w:spacing w:val="-4"/>
          <w:sz w:val="28"/>
          <w:lang w:val="ru-RU"/>
        </w:rPr>
        <w:t>Йошкар-Ола-Килемары</w:t>
      </w:r>
    </w:p>
    <w:p w:rsidR="00F164D6" w:rsidRPr="00F164D6" w:rsidRDefault="0083101B">
      <w:pPr>
        <w:pStyle w:val="a4"/>
        <w:numPr>
          <w:ilvl w:val="0"/>
          <w:numId w:val="5"/>
        </w:numPr>
        <w:tabs>
          <w:tab w:val="left" w:pos="1518"/>
        </w:tabs>
        <w:spacing w:before="163"/>
        <w:rPr>
          <w:sz w:val="28"/>
        </w:rPr>
      </w:pPr>
      <w:r>
        <w:rPr>
          <w:sz w:val="28"/>
          <w:lang w:val="ru-RU"/>
        </w:rPr>
        <w:t>Алешкино (Хим)-Килемары</w:t>
      </w:r>
    </w:p>
    <w:p w:rsidR="00F164D6" w:rsidRPr="00F164D6" w:rsidRDefault="0083101B">
      <w:pPr>
        <w:pStyle w:val="a4"/>
        <w:numPr>
          <w:ilvl w:val="0"/>
          <w:numId w:val="5"/>
        </w:numPr>
        <w:tabs>
          <w:tab w:val="left" w:pos="1518"/>
        </w:tabs>
        <w:spacing w:before="163"/>
        <w:rPr>
          <w:sz w:val="28"/>
        </w:rPr>
      </w:pPr>
      <w:r>
        <w:rPr>
          <w:sz w:val="28"/>
          <w:lang w:val="ru-RU"/>
        </w:rPr>
        <w:t>Килемары-Юксары</w:t>
      </w:r>
    </w:p>
    <w:p w:rsidR="00386E95" w:rsidRPr="001D7F22" w:rsidRDefault="00F164D6">
      <w:pPr>
        <w:pStyle w:val="a3"/>
        <w:spacing w:before="160" w:line="360" w:lineRule="auto"/>
        <w:ind w:right="112" w:firstLine="707"/>
        <w:rPr>
          <w:lang w:val="ru-RU"/>
        </w:rPr>
      </w:pPr>
      <w:r>
        <w:rPr>
          <w:lang w:val="ru-RU"/>
        </w:rPr>
        <w:t>Часть населенных пунктов</w:t>
      </w:r>
      <w:r w:rsidR="00FC22D8" w:rsidRPr="001D7F22">
        <w:rPr>
          <w:lang w:val="ru-RU"/>
        </w:rPr>
        <w:t xml:space="preserve"> охвачены автобусным движением. </w:t>
      </w:r>
    </w:p>
    <w:p w:rsidR="00386E95" w:rsidRPr="001D7F22" w:rsidRDefault="00FC22D8">
      <w:pPr>
        <w:pStyle w:val="a3"/>
        <w:spacing w:before="7" w:line="360" w:lineRule="auto"/>
        <w:ind w:right="105" w:firstLine="707"/>
        <w:rPr>
          <w:lang w:val="ru-RU"/>
        </w:rPr>
      </w:pPr>
      <w:r w:rsidRPr="001D7F22">
        <w:rPr>
          <w:lang w:val="ru-RU"/>
        </w:rPr>
        <w:t xml:space="preserve">В рамках разработки КСОДД для </w:t>
      </w:r>
      <w:r w:rsidR="00F164D6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</w:t>
      </w:r>
      <w:r w:rsidR="00F164D6" w:rsidRPr="001D7F22">
        <w:rPr>
          <w:lang w:val="ru-RU"/>
        </w:rPr>
        <w:t xml:space="preserve">предусматривается </w:t>
      </w:r>
      <w:r w:rsidRPr="001D7F22">
        <w:rPr>
          <w:lang w:val="ru-RU"/>
        </w:rPr>
        <w:t>ввод новых или изм</w:t>
      </w:r>
      <w:r w:rsidR="00F164D6">
        <w:rPr>
          <w:lang w:val="ru-RU"/>
        </w:rPr>
        <w:t xml:space="preserve">енение старых маршрутов </w:t>
      </w:r>
      <w:r w:rsidRPr="001D7F22">
        <w:rPr>
          <w:lang w:val="ru-RU"/>
        </w:rPr>
        <w:t xml:space="preserve">, в виду </w:t>
      </w:r>
      <w:r w:rsidR="00F164D6">
        <w:rPr>
          <w:lang w:val="ru-RU"/>
        </w:rPr>
        <w:t>не</w:t>
      </w:r>
      <w:r w:rsidRPr="001D7F22">
        <w:rPr>
          <w:lang w:val="ru-RU"/>
        </w:rPr>
        <w:t>полного удовлетворения спроса на перевозки существующими маршрутами.</w:t>
      </w:r>
    </w:p>
    <w:p w:rsidR="00386E95" w:rsidRPr="001D7F22" w:rsidRDefault="00386E95">
      <w:pPr>
        <w:pStyle w:val="a3"/>
        <w:spacing w:before="1"/>
        <w:ind w:left="0"/>
        <w:jc w:val="left"/>
        <w:rPr>
          <w:sz w:val="38"/>
          <w:lang w:val="ru-RU"/>
        </w:rPr>
      </w:pPr>
    </w:p>
    <w:p w:rsidR="00386E95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0"/>
        <w:ind w:left="810"/>
        <w:jc w:val="left"/>
      </w:pPr>
      <w:bookmarkStart w:id="26" w:name="_bookmark26"/>
      <w:bookmarkEnd w:id="26"/>
      <w:r>
        <w:t>Организация пропуска транзитных транспортных</w:t>
      </w:r>
      <w:r>
        <w:rPr>
          <w:spacing w:val="-14"/>
        </w:rPr>
        <w:t xml:space="preserve"> </w:t>
      </w:r>
      <w:r>
        <w:t>потоков</w:t>
      </w:r>
    </w:p>
    <w:p w:rsidR="00386E95" w:rsidRDefault="00386E95">
      <w:pPr>
        <w:pStyle w:val="a3"/>
        <w:spacing w:before="6"/>
        <w:ind w:left="0"/>
        <w:jc w:val="left"/>
        <w:rPr>
          <w:b/>
          <w:sz w:val="37"/>
        </w:rPr>
      </w:pPr>
    </w:p>
    <w:p w:rsidR="00386E95" w:rsidRPr="001D7F22" w:rsidRDefault="00FC22D8">
      <w:pPr>
        <w:pStyle w:val="a3"/>
        <w:spacing w:line="360" w:lineRule="auto"/>
        <w:ind w:right="110" w:firstLine="707"/>
        <w:rPr>
          <w:lang w:val="ru-RU"/>
        </w:rPr>
      </w:pPr>
      <w:r w:rsidRPr="001D7F22">
        <w:rPr>
          <w:lang w:val="ru-RU"/>
        </w:rPr>
        <w:t xml:space="preserve">Существующая схема пропуска транзитных транспортных потоков в </w:t>
      </w:r>
      <w:r w:rsidR="00F4208C">
        <w:rPr>
          <w:lang w:val="ru-RU"/>
        </w:rPr>
        <w:t>Килемарском муниципальном</w:t>
      </w:r>
      <w:r w:rsidRPr="001D7F22">
        <w:rPr>
          <w:lang w:val="ru-RU"/>
        </w:rPr>
        <w:t xml:space="preserve"> районе является наиболее рациональной с точки зрения финансовых и функциональных параметров, поэтому отсутствует необходимость в ее изменении.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 w:rsidSect="008041BE">
          <w:pgSz w:w="11910" w:h="16840"/>
          <w:pgMar w:top="1060" w:right="740" w:bottom="1220" w:left="1600" w:header="0" w:footer="1033" w:gutter="0"/>
          <w:cols w:space="720"/>
          <w:docGrid w:linePitch="299"/>
        </w:sect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58" w:line="360" w:lineRule="auto"/>
        <w:ind w:right="106" w:firstLine="0"/>
        <w:jc w:val="both"/>
        <w:rPr>
          <w:lang w:val="ru-RU"/>
        </w:rPr>
      </w:pPr>
      <w:bookmarkStart w:id="27" w:name="_bookmark27"/>
      <w:bookmarkEnd w:id="27"/>
      <w:r w:rsidRPr="001D7F22">
        <w:rPr>
          <w:lang w:val="ru-RU"/>
        </w:rPr>
        <w:t>Организация пропуска грузовых транспортных средств, включая предложения по организации движения транспортных средств, осуществляющих перевозку опасных, крупногабаритных и тяжеловесных грузов, а также по допустимым весогабаритным параметрам таких</w:t>
      </w:r>
      <w:r w:rsidRPr="001D7F22">
        <w:rPr>
          <w:spacing w:val="-4"/>
          <w:lang w:val="ru-RU"/>
        </w:rPr>
        <w:t xml:space="preserve"> </w:t>
      </w:r>
      <w:r w:rsidRPr="001D7F22">
        <w:rPr>
          <w:lang w:val="ru-RU"/>
        </w:rPr>
        <w:t>средств</w:t>
      </w:r>
    </w:p>
    <w:p w:rsidR="00386E95" w:rsidRPr="001D7F22" w:rsidRDefault="00386E95">
      <w:pPr>
        <w:pStyle w:val="a3"/>
        <w:spacing w:before="3"/>
        <w:ind w:left="0"/>
        <w:jc w:val="left"/>
        <w:rPr>
          <w:b/>
          <w:sz w:val="24"/>
          <w:lang w:val="ru-RU"/>
        </w:rPr>
      </w:pPr>
    </w:p>
    <w:p w:rsidR="00386E95" w:rsidRPr="001D7F22" w:rsidRDefault="00FC22D8">
      <w:pPr>
        <w:pStyle w:val="a3"/>
        <w:spacing w:line="360" w:lineRule="auto"/>
        <w:ind w:right="102" w:firstLine="707"/>
        <w:rPr>
          <w:lang w:val="ru-RU"/>
        </w:rPr>
      </w:pPr>
      <w:r w:rsidRPr="001D7F22">
        <w:rPr>
          <w:lang w:val="ru-RU"/>
        </w:rPr>
        <w:t xml:space="preserve">Существующая схема пропуска грузовых транспортных средств, включая транспортные средства, осуществляющие перевозку опасных, крупногабаритных и тяжеловесных грузов в </w:t>
      </w:r>
      <w:r w:rsidR="00F4208C">
        <w:rPr>
          <w:lang w:val="ru-RU"/>
        </w:rPr>
        <w:t>Килемарском муниципальном</w:t>
      </w:r>
      <w:r w:rsidRPr="001D7F22">
        <w:rPr>
          <w:lang w:val="ru-RU"/>
        </w:rPr>
        <w:t xml:space="preserve"> районе является наиболее рациональной с точки зрения финансовых, экологических и функциональных параметров, поэтому отсутствует необходимость в ее изменении.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line="360" w:lineRule="auto"/>
        <w:ind w:right="108" w:firstLine="0"/>
        <w:jc w:val="both"/>
        <w:rPr>
          <w:lang w:val="ru-RU"/>
        </w:rPr>
      </w:pPr>
      <w:bookmarkStart w:id="28" w:name="_bookmark28"/>
      <w:bookmarkEnd w:id="28"/>
      <w:r w:rsidRPr="001D7F22">
        <w:rPr>
          <w:lang w:val="ru-RU"/>
        </w:rPr>
        <w:t>Ограничения доступа транспортных средств на определенные территории</w:t>
      </w:r>
    </w:p>
    <w:p w:rsidR="00386E95" w:rsidRPr="001D7F22" w:rsidRDefault="00386E95">
      <w:pPr>
        <w:pStyle w:val="a3"/>
        <w:spacing w:before="1"/>
        <w:ind w:left="0"/>
        <w:jc w:val="left"/>
        <w:rPr>
          <w:b/>
          <w:sz w:val="24"/>
          <w:lang w:val="ru-RU"/>
        </w:rPr>
      </w:pPr>
    </w:p>
    <w:p w:rsidR="00386E95" w:rsidRPr="001D7F22" w:rsidRDefault="00FC22D8">
      <w:pPr>
        <w:pStyle w:val="a3"/>
        <w:spacing w:line="360" w:lineRule="auto"/>
        <w:ind w:right="103" w:firstLine="707"/>
        <w:rPr>
          <w:lang w:val="ru-RU"/>
        </w:rPr>
      </w:pPr>
      <w:r w:rsidRPr="001D7F22">
        <w:rPr>
          <w:lang w:val="ru-RU"/>
        </w:rPr>
        <w:t xml:space="preserve">В рамках разработки КСОДД для </w:t>
      </w:r>
      <w:r w:rsidR="00E31B76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предложений по ограничению доступа транспортных средств на определенные территории не предусматривается, в виду отсутствия таких территорий.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line="360" w:lineRule="auto"/>
        <w:ind w:right="110" w:firstLine="0"/>
        <w:jc w:val="both"/>
        <w:rPr>
          <w:lang w:val="ru-RU"/>
        </w:rPr>
      </w:pPr>
      <w:bookmarkStart w:id="29" w:name="_bookmark29"/>
      <w:bookmarkEnd w:id="29"/>
      <w:r w:rsidRPr="001D7F22">
        <w:rPr>
          <w:lang w:val="ru-RU"/>
        </w:rPr>
        <w:t>Скоростной режим движения транспортных средств на отдельных участках дорог или в различных</w:t>
      </w:r>
      <w:r w:rsidRPr="001D7F22">
        <w:rPr>
          <w:spacing w:val="-15"/>
          <w:lang w:val="ru-RU"/>
        </w:rPr>
        <w:t xml:space="preserve"> </w:t>
      </w:r>
      <w:r w:rsidRPr="001D7F22">
        <w:rPr>
          <w:lang w:val="ru-RU"/>
        </w:rPr>
        <w:t>зонах</w:t>
      </w:r>
    </w:p>
    <w:p w:rsidR="00386E95" w:rsidRPr="001D7F22" w:rsidRDefault="00386E95">
      <w:pPr>
        <w:pStyle w:val="a3"/>
        <w:spacing w:before="1"/>
        <w:ind w:left="0"/>
        <w:jc w:val="left"/>
        <w:rPr>
          <w:b/>
          <w:sz w:val="24"/>
          <w:lang w:val="ru-RU"/>
        </w:rPr>
      </w:pPr>
    </w:p>
    <w:p w:rsidR="00386E95" w:rsidRPr="001D7F22" w:rsidRDefault="00FC22D8">
      <w:pPr>
        <w:pStyle w:val="a3"/>
        <w:spacing w:line="360" w:lineRule="auto"/>
        <w:ind w:right="107" w:firstLine="707"/>
        <w:rPr>
          <w:lang w:val="ru-RU"/>
        </w:rPr>
      </w:pPr>
      <w:r w:rsidRPr="001D7F22">
        <w:rPr>
          <w:lang w:val="ru-RU"/>
        </w:rPr>
        <w:t xml:space="preserve">Существующая схема организации скоростного режима движения транспортных средств в </w:t>
      </w:r>
      <w:r w:rsidR="00E31B76">
        <w:rPr>
          <w:lang w:val="ru-RU"/>
        </w:rPr>
        <w:t>Килемарском муниципальном</w:t>
      </w:r>
      <w:r w:rsidRPr="001D7F22">
        <w:rPr>
          <w:lang w:val="ru-RU"/>
        </w:rPr>
        <w:t xml:space="preserve"> районе является рациональной и ее изменение не является необходимым.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58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34" w:line="360" w:lineRule="auto"/>
        <w:ind w:right="111" w:firstLine="0"/>
        <w:jc w:val="both"/>
        <w:rPr>
          <w:lang w:val="ru-RU"/>
        </w:rPr>
      </w:pPr>
      <w:bookmarkStart w:id="30" w:name="_bookmark30"/>
      <w:bookmarkEnd w:id="30"/>
      <w:r w:rsidRPr="001D7F22">
        <w:rPr>
          <w:lang w:val="ru-RU"/>
        </w:rPr>
        <w:t>Формирование единого парковочного пространства (размещение гаражей, стоянок, парковок (парковочных мест) и иных подобных сооружений)</w:t>
      </w:r>
    </w:p>
    <w:p w:rsidR="00386E95" w:rsidRPr="001D7F22" w:rsidRDefault="00386E95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386E95" w:rsidRPr="001D7F22" w:rsidRDefault="00FC22D8">
      <w:pPr>
        <w:pStyle w:val="a3"/>
        <w:spacing w:before="1" w:line="360" w:lineRule="auto"/>
        <w:ind w:right="103" w:firstLine="707"/>
        <w:rPr>
          <w:lang w:val="ru-RU"/>
        </w:rPr>
      </w:pPr>
      <w:r w:rsidRPr="001D7F22">
        <w:rPr>
          <w:lang w:val="ru-RU"/>
        </w:rPr>
        <w:t xml:space="preserve">В рамках разработки КСОДД для </w:t>
      </w:r>
      <w:r w:rsidR="00E31B76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предложений по формированию единого парковочного пространства (размещение гаражей, стоянок, парковок (парковочных мест) и иных подобных сооружений) не предусматривается.</w:t>
      </w:r>
    </w:p>
    <w:p w:rsidR="00386E95" w:rsidRPr="001D7F22" w:rsidRDefault="00386E95">
      <w:pPr>
        <w:pStyle w:val="a3"/>
        <w:spacing w:before="3"/>
        <w:ind w:left="0"/>
        <w:jc w:val="left"/>
        <w:rPr>
          <w:sz w:val="38"/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0" w:line="360" w:lineRule="auto"/>
        <w:ind w:right="372" w:firstLine="0"/>
        <w:jc w:val="left"/>
        <w:rPr>
          <w:lang w:val="ru-RU"/>
        </w:rPr>
      </w:pPr>
      <w:bookmarkStart w:id="31" w:name="_bookmark31"/>
      <w:bookmarkEnd w:id="31"/>
      <w:r w:rsidRPr="001D7F22">
        <w:rPr>
          <w:lang w:val="ru-RU"/>
        </w:rPr>
        <w:t>Организация одностороннего движения транспортных средств на дорогах или их</w:t>
      </w:r>
      <w:r w:rsidRPr="001D7F22">
        <w:rPr>
          <w:spacing w:val="-5"/>
          <w:lang w:val="ru-RU"/>
        </w:rPr>
        <w:t xml:space="preserve"> </w:t>
      </w:r>
      <w:r w:rsidRPr="001D7F22">
        <w:rPr>
          <w:lang w:val="ru-RU"/>
        </w:rPr>
        <w:t>участках</w:t>
      </w:r>
    </w:p>
    <w:p w:rsidR="00386E95" w:rsidRPr="001D7F22" w:rsidRDefault="00386E95">
      <w:pPr>
        <w:pStyle w:val="a3"/>
        <w:ind w:left="0"/>
        <w:jc w:val="left"/>
        <w:rPr>
          <w:b/>
          <w:sz w:val="24"/>
          <w:lang w:val="ru-RU"/>
        </w:rPr>
      </w:pPr>
    </w:p>
    <w:p w:rsidR="00386E95" w:rsidRPr="001D7F22" w:rsidRDefault="00FC22D8">
      <w:pPr>
        <w:pStyle w:val="a3"/>
        <w:spacing w:line="360" w:lineRule="auto"/>
        <w:ind w:right="105" w:firstLine="707"/>
        <w:rPr>
          <w:lang w:val="ru-RU"/>
        </w:rPr>
      </w:pPr>
      <w:r w:rsidRPr="001D7F22">
        <w:rPr>
          <w:lang w:val="ru-RU"/>
        </w:rPr>
        <w:t xml:space="preserve">Одностороннее движение организуется по двум параллельным улицам в разные стороны с целью увеличения пропускной способности дорог. В рамках разработки КСОДД для </w:t>
      </w:r>
      <w:r w:rsidR="00E31B76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предложений по организации одностороннего движения транспортных средств на дорогах или их участках не предусматривается, по причине превышения пропускной способности дорог интенсивности транспортного потока на одноименных участках.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214" w:line="357" w:lineRule="auto"/>
        <w:ind w:right="260" w:firstLine="0"/>
        <w:jc w:val="left"/>
        <w:rPr>
          <w:lang w:val="ru-RU"/>
        </w:rPr>
      </w:pPr>
      <w:bookmarkStart w:id="32" w:name="_bookmark32"/>
      <w:bookmarkEnd w:id="32"/>
      <w:r w:rsidRPr="001D7F22">
        <w:rPr>
          <w:lang w:val="ru-RU"/>
        </w:rPr>
        <w:t>Перечень пересечений, примыканий и участков дорог, требующих введения светофорного</w:t>
      </w:r>
      <w:r w:rsidRPr="001D7F22">
        <w:rPr>
          <w:spacing w:val="-13"/>
          <w:lang w:val="ru-RU"/>
        </w:rPr>
        <w:t xml:space="preserve"> </w:t>
      </w:r>
      <w:r w:rsidRPr="001D7F22">
        <w:rPr>
          <w:lang w:val="ru-RU"/>
        </w:rPr>
        <w:t>регулирования</w:t>
      </w:r>
    </w:p>
    <w:p w:rsidR="00386E95" w:rsidRPr="001D7F22" w:rsidRDefault="00FC22D8">
      <w:pPr>
        <w:pStyle w:val="a3"/>
        <w:spacing w:before="6" w:line="360" w:lineRule="auto"/>
        <w:ind w:right="104" w:firstLine="707"/>
        <w:rPr>
          <w:lang w:val="ru-RU"/>
        </w:rPr>
      </w:pPr>
      <w:r w:rsidRPr="001D7F22">
        <w:rPr>
          <w:lang w:val="ru-RU"/>
        </w:rPr>
        <w:t>В соответствии с ГОСТ-23457-86 "Технологические средства организации дорожного движения, Правила применения" транспортные светофоры, а также пешеходные светофоры следует устанавливать на перекрестках и пешеходных переходах при наличии хотя бы одного из следующих условий:</w:t>
      </w:r>
    </w:p>
    <w:p w:rsidR="00386E95" w:rsidRPr="001D7F22" w:rsidRDefault="00FC22D8">
      <w:pPr>
        <w:pStyle w:val="a3"/>
        <w:spacing w:before="5" w:line="360" w:lineRule="auto"/>
        <w:ind w:right="109" w:firstLine="707"/>
        <w:rPr>
          <w:lang w:val="ru-RU"/>
        </w:rPr>
      </w:pPr>
      <w:r w:rsidRPr="001D7F22">
        <w:rPr>
          <w:i/>
          <w:lang w:val="ru-RU"/>
        </w:rPr>
        <w:t xml:space="preserve">Условие 1. </w:t>
      </w:r>
      <w:r w:rsidRPr="001D7F22">
        <w:rPr>
          <w:lang w:val="ru-RU"/>
        </w:rPr>
        <w:t>Интенсивность движения транспортных средств пересекающихся направлений в течение каждого из любых 8 ч рабочего дня недели не менее значений, указанных в таблице 9.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8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after="9" w:line="362" w:lineRule="auto"/>
        <w:ind w:right="108" w:firstLine="707"/>
        <w:rPr>
          <w:lang w:val="ru-RU"/>
        </w:rPr>
      </w:pPr>
      <w:r w:rsidRPr="001D7F22">
        <w:rPr>
          <w:lang w:val="ru-RU"/>
        </w:rPr>
        <w:t>Таблица 9 - Интенсивность движения транспортных потоков пересекающихся направлений</w:t>
      </w:r>
    </w:p>
    <w:p w:rsidR="00386E95" w:rsidRDefault="00FC22D8">
      <w:pPr>
        <w:pStyle w:val="a3"/>
        <w:ind w:left="1103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662291" cy="52553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291" cy="525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95" w:rsidRPr="001D7F22" w:rsidRDefault="00FC22D8">
      <w:pPr>
        <w:pStyle w:val="a3"/>
        <w:spacing w:before="2" w:line="360" w:lineRule="auto"/>
        <w:ind w:right="104" w:firstLine="707"/>
        <w:rPr>
          <w:lang w:val="ru-RU"/>
        </w:rPr>
      </w:pPr>
      <w:r w:rsidRPr="001D7F22">
        <w:rPr>
          <w:i/>
          <w:lang w:val="ru-RU"/>
        </w:rPr>
        <w:t xml:space="preserve">Условие 2. </w:t>
      </w:r>
      <w:r w:rsidRPr="001D7F22">
        <w:rPr>
          <w:lang w:val="ru-RU"/>
        </w:rPr>
        <w:t>Интенсивность движения транспортных средств по дороге составляет не менее 600 ед./ч (для дорог с разделительной полосой - 1000 ед./ч) в обоих направлениях в течение каждого из любых 8 ч рабочего дня недели. Интенсивность движения пешеходов, пересекающих проезжую часть этой дороги в одном, наиболее загруженном, направлении в то же время составляет не менее 150 пеш./ч.</w:t>
      </w:r>
    </w:p>
    <w:p w:rsidR="00386E95" w:rsidRPr="001D7F22" w:rsidRDefault="00FC22D8">
      <w:pPr>
        <w:pStyle w:val="a3"/>
        <w:spacing w:before="5" w:line="360" w:lineRule="auto"/>
        <w:ind w:right="106" w:firstLine="707"/>
        <w:rPr>
          <w:lang w:val="ru-RU"/>
        </w:rPr>
      </w:pPr>
      <w:r w:rsidRPr="001D7F22">
        <w:rPr>
          <w:lang w:val="ru-RU"/>
        </w:rPr>
        <w:t>В населенных пунктах с числом жителей менее 10000 чел. значения интенсивности движения транспортных средств и пешеходов по условиям 1  и 2 составляют 70% от</w:t>
      </w:r>
      <w:r w:rsidRPr="001D7F22">
        <w:rPr>
          <w:spacing w:val="-10"/>
          <w:lang w:val="ru-RU"/>
        </w:rPr>
        <w:t xml:space="preserve"> </w:t>
      </w:r>
      <w:r w:rsidRPr="001D7F22">
        <w:rPr>
          <w:lang w:val="ru-RU"/>
        </w:rPr>
        <w:t>указанных.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line="360" w:lineRule="auto"/>
        <w:ind w:right="113" w:firstLine="707"/>
        <w:rPr>
          <w:lang w:val="ru-RU"/>
        </w:rPr>
      </w:pPr>
      <w:r w:rsidRPr="001D7F22">
        <w:rPr>
          <w:i/>
          <w:lang w:val="ru-RU"/>
        </w:rPr>
        <w:t xml:space="preserve">Условие 3. </w:t>
      </w:r>
      <w:r w:rsidRPr="001D7F22">
        <w:rPr>
          <w:lang w:val="ru-RU"/>
        </w:rPr>
        <w:t>Значения интенсивности движения транспортных средств и пешеходов по условиям 1 и 2 одновременно составляют 80% или более от указанных.</w:t>
      </w:r>
    </w:p>
    <w:p w:rsidR="00386E95" w:rsidRPr="001D7F22" w:rsidRDefault="00FC22D8">
      <w:pPr>
        <w:pStyle w:val="a3"/>
        <w:spacing w:before="5" w:line="360" w:lineRule="auto"/>
        <w:ind w:right="103" w:firstLine="707"/>
        <w:rPr>
          <w:lang w:val="ru-RU"/>
        </w:rPr>
      </w:pPr>
      <w:r w:rsidRPr="001D7F22">
        <w:rPr>
          <w:i/>
          <w:lang w:val="ru-RU"/>
        </w:rPr>
        <w:t xml:space="preserve">Условие 4. </w:t>
      </w:r>
      <w:r w:rsidRPr="001D7F22">
        <w:rPr>
          <w:lang w:val="ru-RU"/>
        </w:rPr>
        <w:t>На перекрестке совершено не менее трех дорожно- транспортных происшествий за последние 12 месяцев, которые могли быть предотвращены при наличии светофорной сигнализации. При этом условия 1 или 2 должны выполняться на 80% или более.</w:t>
      </w:r>
    </w:p>
    <w:p w:rsidR="00386E95" w:rsidRPr="001D7F22" w:rsidRDefault="00FC22D8">
      <w:pPr>
        <w:pStyle w:val="a3"/>
        <w:spacing w:before="5" w:line="360" w:lineRule="auto"/>
        <w:ind w:right="102" w:firstLine="707"/>
        <w:rPr>
          <w:lang w:val="ru-RU"/>
        </w:rPr>
      </w:pPr>
      <w:r w:rsidRPr="001D7F22">
        <w:rPr>
          <w:lang w:val="ru-RU"/>
        </w:rPr>
        <w:t xml:space="preserve">На территории </w:t>
      </w:r>
      <w:r w:rsidR="00E31B76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нет необходимости в установке светофорного обеспечения на нерегулируемых перекрестках, в виду невыполнения ни одного из условий ГОСТ-23457-86 "Технологические средства организации дорожного движения, Правила применения".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Default="00FC22D8">
      <w:pPr>
        <w:pStyle w:val="1"/>
        <w:numPr>
          <w:ilvl w:val="1"/>
          <w:numId w:val="11"/>
        </w:numPr>
        <w:tabs>
          <w:tab w:val="left" w:pos="810"/>
        </w:tabs>
        <w:ind w:left="810"/>
        <w:jc w:val="left"/>
      </w:pPr>
      <w:bookmarkStart w:id="33" w:name="_bookmark33"/>
      <w:bookmarkEnd w:id="33"/>
      <w:r>
        <w:t>Режимы работы светофорного</w:t>
      </w:r>
      <w:r>
        <w:rPr>
          <w:spacing w:val="-15"/>
        </w:rPr>
        <w:t xml:space="preserve"> </w:t>
      </w:r>
      <w:r>
        <w:t>регулирования</w:t>
      </w:r>
    </w:p>
    <w:p w:rsidR="00386E95" w:rsidRDefault="00386E95">
      <w:pPr>
        <w:pStyle w:val="a3"/>
        <w:spacing w:before="6"/>
        <w:ind w:left="0"/>
        <w:jc w:val="left"/>
        <w:rPr>
          <w:b/>
          <w:sz w:val="37"/>
        </w:rPr>
      </w:pPr>
    </w:p>
    <w:p w:rsidR="00386E95" w:rsidRPr="001D7F22" w:rsidRDefault="00FC22D8">
      <w:pPr>
        <w:pStyle w:val="a3"/>
        <w:spacing w:line="360" w:lineRule="auto"/>
        <w:ind w:right="105" w:firstLine="707"/>
        <w:rPr>
          <w:lang w:val="ru-RU"/>
        </w:rPr>
      </w:pPr>
      <w:r w:rsidRPr="001D7F22">
        <w:rPr>
          <w:lang w:val="ru-RU"/>
        </w:rPr>
        <w:t xml:space="preserve">В мероприятиях по изменению режимов работы светофоров в </w:t>
      </w:r>
      <w:r w:rsidR="00E31B76">
        <w:rPr>
          <w:lang w:val="ru-RU"/>
        </w:rPr>
        <w:t>Килемарском муниципальном районе</w:t>
      </w:r>
      <w:r w:rsidR="00E31B76" w:rsidRPr="00E31B76">
        <w:rPr>
          <w:lang w:val="ru-RU"/>
        </w:rPr>
        <w:t xml:space="preserve"> Республики Марий Эл </w:t>
      </w:r>
      <w:r w:rsidRPr="001D7F22">
        <w:rPr>
          <w:lang w:val="ru-RU"/>
        </w:rPr>
        <w:t xml:space="preserve">нет необходимости, так как в данном районе отсутствуют светофорные объекты. Введение новых светофорных объектов в </w:t>
      </w:r>
      <w:r w:rsidR="00E31B76">
        <w:rPr>
          <w:lang w:val="ru-RU"/>
        </w:rPr>
        <w:t>Килемарском муниципальном</w:t>
      </w:r>
      <w:r w:rsidRPr="001D7F22">
        <w:rPr>
          <w:lang w:val="ru-RU"/>
        </w:rPr>
        <w:t xml:space="preserve"> районе не планируется в связи с отсутствием на территории района проблемных участков.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214" w:line="357" w:lineRule="auto"/>
        <w:ind w:right="206" w:firstLine="0"/>
        <w:jc w:val="left"/>
        <w:rPr>
          <w:lang w:val="ru-RU"/>
        </w:rPr>
      </w:pPr>
      <w:bookmarkStart w:id="34" w:name="_bookmark34"/>
      <w:bookmarkEnd w:id="34"/>
      <w:r w:rsidRPr="001D7F22">
        <w:rPr>
          <w:lang w:val="ru-RU"/>
        </w:rPr>
        <w:t>Устранение помех движению и факторов опасности (конфликтных ситуаций), создаваемых существующими дорожными</w:t>
      </w:r>
      <w:r w:rsidRPr="001D7F22">
        <w:rPr>
          <w:spacing w:val="-8"/>
          <w:lang w:val="ru-RU"/>
        </w:rPr>
        <w:t xml:space="preserve"> </w:t>
      </w:r>
      <w:r w:rsidRPr="001D7F22">
        <w:rPr>
          <w:lang w:val="ru-RU"/>
        </w:rPr>
        <w:t>условиями</w:t>
      </w:r>
    </w:p>
    <w:p w:rsidR="00386E95" w:rsidRPr="001D7F22" w:rsidRDefault="00386E95">
      <w:pPr>
        <w:pStyle w:val="a3"/>
        <w:spacing w:before="6"/>
        <w:ind w:left="0"/>
        <w:jc w:val="left"/>
        <w:rPr>
          <w:b/>
          <w:sz w:val="24"/>
          <w:lang w:val="ru-RU"/>
        </w:rPr>
      </w:pPr>
    </w:p>
    <w:p w:rsidR="00386E95" w:rsidRPr="001D7F22" w:rsidRDefault="00FC22D8">
      <w:pPr>
        <w:pStyle w:val="a3"/>
        <w:spacing w:line="360" w:lineRule="auto"/>
        <w:ind w:right="107" w:firstLine="707"/>
        <w:rPr>
          <w:lang w:val="ru-RU"/>
        </w:rPr>
      </w:pPr>
      <w:r w:rsidRPr="001D7F22">
        <w:rPr>
          <w:lang w:val="ru-RU"/>
        </w:rPr>
        <w:t xml:space="preserve">Анализ условий дорожного движения в </w:t>
      </w:r>
      <w:r w:rsidR="00E31B76">
        <w:rPr>
          <w:lang w:val="ru-RU"/>
        </w:rPr>
        <w:t>Килемарском муниципальном</w:t>
      </w:r>
      <w:r w:rsidRPr="001D7F22">
        <w:rPr>
          <w:lang w:val="ru-RU"/>
        </w:rPr>
        <w:t xml:space="preserve"> районе показал,  что основным опасным фактором является неудовлетворительное состояние дорожного покрытия, в связи с чем основным направлением снижения помех движению и факторов опасности будет ремонт улично-дорожной</w:t>
      </w:r>
      <w:r w:rsidRPr="001D7F22">
        <w:rPr>
          <w:spacing w:val="-20"/>
          <w:lang w:val="ru-RU"/>
        </w:rPr>
        <w:t xml:space="preserve"> </w:t>
      </w:r>
      <w:r w:rsidRPr="001D7F22">
        <w:rPr>
          <w:lang w:val="ru-RU"/>
        </w:rPr>
        <w:t>сети.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34" w:line="360" w:lineRule="auto"/>
        <w:ind w:right="106" w:firstLine="0"/>
        <w:jc w:val="both"/>
        <w:rPr>
          <w:lang w:val="ru-RU"/>
        </w:rPr>
      </w:pPr>
      <w:bookmarkStart w:id="35" w:name="_bookmark35"/>
      <w:bookmarkEnd w:id="35"/>
      <w:r w:rsidRPr="001D7F22">
        <w:rPr>
          <w:lang w:val="ru-RU"/>
        </w:rPr>
        <w:t>Организация движения пешеходов, включая размещение и обустройство пешеходных переходов, формирование пешеходных и жилых зон на территории муниципального</w:t>
      </w:r>
      <w:r w:rsidRPr="001D7F22">
        <w:rPr>
          <w:spacing w:val="-14"/>
          <w:lang w:val="ru-RU"/>
        </w:rPr>
        <w:t xml:space="preserve"> </w:t>
      </w:r>
      <w:r w:rsidRPr="001D7F22">
        <w:rPr>
          <w:lang w:val="ru-RU"/>
        </w:rPr>
        <w:t>образования</w:t>
      </w:r>
    </w:p>
    <w:p w:rsidR="00386E95" w:rsidRPr="001D7F22" w:rsidRDefault="00386E95">
      <w:pPr>
        <w:pStyle w:val="a3"/>
        <w:ind w:left="0"/>
        <w:jc w:val="left"/>
        <w:rPr>
          <w:b/>
          <w:sz w:val="24"/>
          <w:lang w:val="ru-RU"/>
        </w:rPr>
      </w:pPr>
    </w:p>
    <w:p w:rsidR="00386E95" w:rsidRPr="001D7F22" w:rsidRDefault="00FC22D8">
      <w:pPr>
        <w:pStyle w:val="a3"/>
        <w:spacing w:line="360" w:lineRule="auto"/>
        <w:ind w:right="113" w:firstLine="707"/>
        <w:rPr>
          <w:lang w:val="ru-RU"/>
        </w:rPr>
      </w:pPr>
      <w:r w:rsidRPr="001D7F22">
        <w:rPr>
          <w:lang w:val="ru-RU"/>
        </w:rPr>
        <w:t>В состав мероприятий, направленных на совершенствование условий пешеходного движения входят:</w:t>
      </w:r>
    </w:p>
    <w:p w:rsidR="00386E95" w:rsidRPr="001D7F22" w:rsidRDefault="00FC22D8">
      <w:pPr>
        <w:pStyle w:val="a4"/>
        <w:numPr>
          <w:ilvl w:val="2"/>
          <w:numId w:val="11"/>
        </w:numPr>
        <w:tabs>
          <w:tab w:val="left" w:pos="1182"/>
        </w:tabs>
        <w:spacing w:before="7" w:line="360" w:lineRule="auto"/>
        <w:ind w:left="102" w:right="103" w:firstLine="777"/>
        <w:rPr>
          <w:sz w:val="28"/>
          <w:lang w:val="ru-RU"/>
        </w:rPr>
      </w:pPr>
      <w:r w:rsidRPr="001D7F22">
        <w:rPr>
          <w:sz w:val="28"/>
          <w:lang w:val="ru-RU"/>
        </w:rPr>
        <w:t>мероприятия, направленные на снижение количества дорожно- транспортных происшествий и тяжести их последствий с участием пешеходов;</w:t>
      </w:r>
    </w:p>
    <w:p w:rsidR="00386E95" w:rsidRPr="001D7F22" w:rsidRDefault="00FC22D8">
      <w:pPr>
        <w:pStyle w:val="a4"/>
        <w:numPr>
          <w:ilvl w:val="2"/>
          <w:numId w:val="11"/>
        </w:numPr>
        <w:tabs>
          <w:tab w:val="left" w:pos="1185"/>
        </w:tabs>
        <w:spacing w:before="6" w:line="360" w:lineRule="auto"/>
        <w:ind w:left="102" w:right="112" w:firstLine="777"/>
        <w:rPr>
          <w:sz w:val="28"/>
          <w:lang w:val="ru-RU"/>
        </w:rPr>
      </w:pPr>
      <w:r w:rsidRPr="001D7F22">
        <w:rPr>
          <w:sz w:val="28"/>
          <w:lang w:val="ru-RU"/>
        </w:rPr>
        <w:t>мероприятия по предупреждению травматизма на пешеходных переходах вблизи детских и общеобразовательных учреждений, а также в местах массового перехода</w:t>
      </w:r>
      <w:r w:rsidRPr="001D7F22">
        <w:rPr>
          <w:spacing w:val="-14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пешеходов;</w:t>
      </w:r>
    </w:p>
    <w:p w:rsidR="00386E95" w:rsidRPr="001D7F22" w:rsidRDefault="00FC22D8">
      <w:pPr>
        <w:pStyle w:val="a3"/>
        <w:spacing w:before="5" w:line="360" w:lineRule="auto"/>
        <w:ind w:right="109" w:firstLine="707"/>
        <w:rPr>
          <w:lang w:val="ru-RU"/>
        </w:rPr>
      </w:pPr>
      <w:r w:rsidRPr="001D7F22">
        <w:rPr>
          <w:lang w:val="ru-RU"/>
        </w:rPr>
        <w:t>- мероприятия, направленные на обеспечение беспрепятственного перемещения пешеходных потоков.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214"/>
        <w:ind w:left="810"/>
        <w:jc w:val="both"/>
        <w:rPr>
          <w:lang w:val="ru-RU"/>
        </w:rPr>
      </w:pPr>
      <w:bookmarkStart w:id="36" w:name="_bookmark36"/>
      <w:bookmarkEnd w:id="36"/>
      <w:r w:rsidRPr="001D7F22">
        <w:rPr>
          <w:lang w:val="ru-RU"/>
        </w:rPr>
        <w:t>Обеспечение благоприятных условий для движения</w:t>
      </w:r>
      <w:r w:rsidRPr="001D7F22">
        <w:rPr>
          <w:spacing w:val="-19"/>
          <w:lang w:val="ru-RU"/>
        </w:rPr>
        <w:t xml:space="preserve"> </w:t>
      </w:r>
      <w:r w:rsidRPr="001D7F22">
        <w:rPr>
          <w:lang w:val="ru-RU"/>
        </w:rPr>
        <w:t>инвалидов</w:t>
      </w:r>
    </w:p>
    <w:p w:rsidR="00386E95" w:rsidRPr="001D7F22" w:rsidRDefault="00386E95">
      <w:pPr>
        <w:pStyle w:val="a3"/>
        <w:ind w:left="0"/>
        <w:jc w:val="left"/>
        <w:rPr>
          <w:b/>
          <w:lang w:val="ru-RU"/>
        </w:rPr>
      </w:pPr>
    </w:p>
    <w:p w:rsidR="00386E95" w:rsidRPr="001D7F22" w:rsidRDefault="00FC22D8">
      <w:pPr>
        <w:pStyle w:val="a3"/>
        <w:spacing w:before="247" w:line="360" w:lineRule="auto"/>
        <w:ind w:right="104" w:firstLine="707"/>
        <w:rPr>
          <w:lang w:val="ru-RU"/>
        </w:rPr>
      </w:pPr>
      <w:r w:rsidRPr="001D7F22">
        <w:rPr>
          <w:lang w:val="ru-RU"/>
        </w:rPr>
        <w:t xml:space="preserve">В рамках разработки КСОДД для </w:t>
      </w:r>
      <w:r w:rsidR="00E31B76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предложений по обеспечению благоприятных условий для движения инвалидов не предусматривается.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line="360" w:lineRule="auto"/>
        <w:ind w:right="104" w:firstLine="0"/>
        <w:jc w:val="both"/>
        <w:rPr>
          <w:lang w:val="ru-RU"/>
        </w:rPr>
      </w:pPr>
      <w:bookmarkStart w:id="37" w:name="_bookmark37"/>
      <w:bookmarkEnd w:id="37"/>
      <w:r w:rsidRPr="001D7F22">
        <w:rPr>
          <w:lang w:val="ru-RU"/>
        </w:rPr>
        <w:t>Обеспечение маршрутов безопасного движения детей к образовательным</w:t>
      </w:r>
      <w:r w:rsidRPr="001D7F22">
        <w:rPr>
          <w:spacing w:val="-12"/>
          <w:lang w:val="ru-RU"/>
        </w:rPr>
        <w:t xml:space="preserve"> </w:t>
      </w:r>
      <w:r w:rsidRPr="001D7F22">
        <w:rPr>
          <w:lang w:val="ru-RU"/>
        </w:rPr>
        <w:t>организациям</w:t>
      </w:r>
    </w:p>
    <w:p w:rsidR="00386E95" w:rsidRPr="001D7F22" w:rsidRDefault="00386E95">
      <w:pPr>
        <w:pStyle w:val="a3"/>
        <w:ind w:left="0"/>
        <w:jc w:val="left"/>
        <w:rPr>
          <w:b/>
          <w:lang w:val="ru-RU"/>
        </w:rPr>
      </w:pPr>
    </w:p>
    <w:p w:rsidR="00386E95" w:rsidRPr="001D7F22" w:rsidRDefault="00FC22D8">
      <w:pPr>
        <w:pStyle w:val="a3"/>
        <w:spacing w:before="161" w:line="360" w:lineRule="auto"/>
        <w:ind w:right="111" w:firstLine="707"/>
        <w:rPr>
          <w:lang w:val="ru-RU"/>
        </w:rPr>
      </w:pPr>
      <w:r w:rsidRPr="001D7F22">
        <w:rPr>
          <w:lang w:val="ru-RU"/>
        </w:rPr>
        <w:t>Законодательство устанавливает жесткие требования к обустройству пешеходных зон, которые находятся в непосредственной близости от детских учебно-воспитательных учреждений (рисунок 7):</w:t>
      </w:r>
    </w:p>
    <w:p w:rsidR="00386E95" w:rsidRPr="001D7F22" w:rsidRDefault="00FC22D8">
      <w:pPr>
        <w:pStyle w:val="a4"/>
        <w:numPr>
          <w:ilvl w:val="0"/>
          <w:numId w:val="4"/>
        </w:numPr>
        <w:tabs>
          <w:tab w:val="left" w:pos="1184"/>
        </w:tabs>
        <w:spacing w:line="360" w:lineRule="auto"/>
        <w:ind w:right="115" w:firstLine="708"/>
        <w:rPr>
          <w:sz w:val="28"/>
          <w:lang w:val="ru-RU"/>
        </w:rPr>
      </w:pPr>
      <w:r w:rsidRPr="001D7F22">
        <w:rPr>
          <w:sz w:val="28"/>
          <w:lang w:val="ru-RU"/>
        </w:rPr>
        <w:t>Каждый пешеходный переход вблизи детского образовательного учреждения должен быть обеспечен стационарным наружным</w:t>
      </w:r>
      <w:r w:rsidRPr="001D7F22">
        <w:rPr>
          <w:spacing w:val="-22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освещением.</w:t>
      </w:r>
    </w:p>
    <w:p w:rsidR="00386E95" w:rsidRPr="001D7F22" w:rsidRDefault="00386E95">
      <w:pPr>
        <w:spacing w:line="360" w:lineRule="auto"/>
        <w:jc w:val="both"/>
        <w:rPr>
          <w:sz w:val="28"/>
          <w:lang w:val="ru-RU"/>
        </w:rPr>
        <w:sectPr w:rsidR="00386E95" w:rsidRPr="001D7F22">
          <w:pgSz w:w="11910" w:h="16840"/>
          <w:pgMar w:top="108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4"/>
        <w:numPr>
          <w:ilvl w:val="0"/>
          <w:numId w:val="4"/>
        </w:numPr>
        <w:tabs>
          <w:tab w:val="left" w:pos="1429"/>
        </w:tabs>
        <w:spacing w:before="47" w:line="360" w:lineRule="auto"/>
        <w:ind w:right="103" w:firstLine="708"/>
        <w:rPr>
          <w:sz w:val="28"/>
          <w:lang w:val="ru-RU"/>
        </w:rPr>
      </w:pPr>
      <w:r w:rsidRPr="001D7F22">
        <w:rPr>
          <w:sz w:val="28"/>
          <w:lang w:val="ru-RU"/>
        </w:rPr>
        <w:t>Знаки «Пешеходный переход», «Дети» должны быть двухсторонними и размещены на щитах с флуоресцентной плёнкой жёлто- зелёного цвета; дополнительно знаки могут оснащаться мигающим сигналом жёлтого цвета.</w:t>
      </w:r>
    </w:p>
    <w:p w:rsidR="00386E95" w:rsidRDefault="00FC22D8">
      <w:pPr>
        <w:pStyle w:val="a4"/>
        <w:numPr>
          <w:ilvl w:val="0"/>
          <w:numId w:val="4"/>
        </w:numPr>
        <w:tabs>
          <w:tab w:val="left" w:pos="1218"/>
        </w:tabs>
        <w:spacing w:line="362" w:lineRule="auto"/>
        <w:ind w:right="111" w:firstLine="708"/>
        <w:rPr>
          <w:sz w:val="28"/>
        </w:rPr>
      </w:pPr>
      <w:r w:rsidRPr="001D7F22">
        <w:rPr>
          <w:sz w:val="28"/>
          <w:lang w:val="ru-RU"/>
        </w:rPr>
        <w:t xml:space="preserve">Дорожная разметка на пешеходном переходе должна читаться круглый год. </w:t>
      </w:r>
      <w:r>
        <w:rPr>
          <w:sz w:val="28"/>
        </w:rPr>
        <w:t>Полосы «зебры» должны быть выполнены в бело-жёлтых</w:t>
      </w:r>
      <w:r>
        <w:rPr>
          <w:spacing w:val="-21"/>
          <w:sz w:val="28"/>
        </w:rPr>
        <w:t xml:space="preserve"> </w:t>
      </w:r>
      <w:r>
        <w:rPr>
          <w:sz w:val="28"/>
        </w:rPr>
        <w:t>тонах.</w:t>
      </w:r>
    </w:p>
    <w:p w:rsidR="00386E95" w:rsidRPr="001D7F22" w:rsidRDefault="00FC22D8">
      <w:pPr>
        <w:pStyle w:val="a4"/>
        <w:numPr>
          <w:ilvl w:val="0"/>
          <w:numId w:val="4"/>
        </w:numPr>
        <w:tabs>
          <w:tab w:val="left" w:pos="1120"/>
        </w:tabs>
        <w:spacing w:before="2" w:line="360" w:lineRule="auto"/>
        <w:ind w:right="107" w:firstLine="708"/>
        <w:rPr>
          <w:sz w:val="28"/>
          <w:lang w:val="ru-RU"/>
        </w:rPr>
      </w:pPr>
      <w:r w:rsidRPr="001D7F22">
        <w:rPr>
          <w:sz w:val="28"/>
          <w:lang w:val="ru-RU"/>
        </w:rPr>
        <w:t>Дорожные знаки «Дети» или «Школа» могут быть продублированы на</w:t>
      </w:r>
      <w:r w:rsidRPr="001D7F22">
        <w:rPr>
          <w:spacing w:val="-1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асфальте.</w:t>
      </w:r>
    </w:p>
    <w:p w:rsidR="00386E95" w:rsidRPr="001D7F22" w:rsidRDefault="00FC22D8">
      <w:pPr>
        <w:pStyle w:val="a4"/>
        <w:numPr>
          <w:ilvl w:val="0"/>
          <w:numId w:val="4"/>
        </w:numPr>
        <w:tabs>
          <w:tab w:val="left" w:pos="1100"/>
        </w:tabs>
        <w:spacing w:before="6" w:line="362" w:lineRule="auto"/>
        <w:ind w:right="112" w:firstLine="708"/>
        <w:rPr>
          <w:sz w:val="28"/>
          <w:lang w:val="ru-RU"/>
        </w:rPr>
      </w:pPr>
      <w:r w:rsidRPr="001D7F22">
        <w:rPr>
          <w:sz w:val="28"/>
          <w:lang w:val="ru-RU"/>
        </w:rPr>
        <w:t>Если пешеходный переход расположен на дороге, проходящей вдоль территории детских учреждений, обязательно наличие</w:t>
      </w:r>
      <w:r w:rsidRPr="001D7F22">
        <w:rPr>
          <w:spacing w:val="-15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светофора.</w:t>
      </w:r>
    </w:p>
    <w:p w:rsidR="00386E95" w:rsidRPr="001D7F22" w:rsidRDefault="00FC22D8">
      <w:pPr>
        <w:pStyle w:val="a4"/>
        <w:numPr>
          <w:ilvl w:val="0"/>
          <w:numId w:val="4"/>
        </w:numPr>
        <w:tabs>
          <w:tab w:val="left" w:pos="1211"/>
        </w:tabs>
        <w:spacing w:before="2" w:line="360" w:lineRule="auto"/>
        <w:ind w:right="103" w:firstLine="708"/>
        <w:rPr>
          <w:sz w:val="28"/>
          <w:lang w:val="ru-RU"/>
        </w:rPr>
      </w:pPr>
      <w:r w:rsidRPr="001D7F22">
        <w:rPr>
          <w:sz w:val="28"/>
          <w:lang w:val="ru-RU"/>
        </w:rPr>
        <w:t>Обязательно пешеходное ограждение перильного типа, которое устанавливается на расстоянии 50 м от пешеходного перехода в обе стороны, чтобы дети не могли выбежать на проезжую часть вне пешеходного перехода.</w:t>
      </w:r>
    </w:p>
    <w:p w:rsidR="00386E95" w:rsidRPr="001D7F22" w:rsidRDefault="00FC22D8">
      <w:pPr>
        <w:pStyle w:val="a4"/>
        <w:numPr>
          <w:ilvl w:val="0"/>
          <w:numId w:val="4"/>
        </w:numPr>
        <w:tabs>
          <w:tab w:val="left" w:pos="1110"/>
        </w:tabs>
        <w:spacing w:after="12" w:line="360" w:lineRule="auto"/>
        <w:ind w:right="115" w:firstLine="708"/>
        <w:rPr>
          <w:sz w:val="28"/>
          <w:lang w:val="ru-RU"/>
        </w:rPr>
      </w:pPr>
      <w:r w:rsidRPr="001D7F22">
        <w:rPr>
          <w:sz w:val="28"/>
          <w:lang w:val="ru-RU"/>
        </w:rPr>
        <w:t>За 10-15 м от перехода на проезжей части должны быть обустроены искусственные дорожные неровности («лежачий</w:t>
      </w:r>
      <w:r w:rsidRPr="001D7F22">
        <w:rPr>
          <w:spacing w:val="-19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полицейский»)</w:t>
      </w:r>
    </w:p>
    <w:p w:rsidR="00386E95" w:rsidRDefault="00FC22D8">
      <w:pPr>
        <w:pStyle w:val="a3"/>
        <w:ind w:left="101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911015" cy="301837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015" cy="301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95" w:rsidRDefault="00386E95">
      <w:pPr>
        <w:pStyle w:val="a3"/>
        <w:spacing w:before="6"/>
        <w:ind w:left="0"/>
        <w:jc w:val="left"/>
        <w:rPr>
          <w:sz w:val="29"/>
        </w:rPr>
      </w:pPr>
    </w:p>
    <w:p w:rsidR="00386E95" w:rsidRPr="001D7F22" w:rsidRDefault="00FC22D8">
      <w:pPr>
        <w:pStyle w:val="a3"/>
        <w:spacing w:before="1"/>
        <w:ind w:left="1767"/>
        <w:jc w:val="left"/>
        <w:rPr>
          <w:lang w:val="ru-RU"/>
        </w:rPr>
      </w:pPr>
      <w:r w:rsidRPr="001D7F22">
        <w:rPr>
          <w:lang w:val="ru-RU"/>
        </w:rPr>
        <w:t>Рисунок 7 – Оборудование пешеходного перехода</w:t>
      </w:r>
    </w:p>
    <w:p w:rsidR="00386E95" w:rsidRPr="001D7F22" w:rsidRDefault="00386E95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386E95" w:rsidRPr="001D7F22" w:rsidRDefault="00FC22D8">
      <w:pPr>
        <w:pStyle w:val="a3"/>
        <w:spacing w:line="360" w:lineRule="auto"/>
        <w:ind w:right="111" w:firstLine="707"/>
        <w:rPr>
          <w:lang w:val="ru-RU"/>
        </w:rPr>
      </w:pPr>
      <w:r w:rsidRPr="001D7F22">
        <w:rPr>
          <w:lang w:val="ru-RU"/>
        </w:rPr>
        <w:t>Анализ маршрутов движения детей к образовательным учреждениям не выявил необходимости внесения в них изменений.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35"/>
        <w:ind w:left="810"/>
        <w:jc w:val="both"/>
      </w:pPr>
      <w:bookmarkStart w:id="38" w:name="_bookmark38"/>
      <w:bookmarkEnd w:id="38"/>
      <w:r>
        <w:t>Организация велосипедного</w:t>
      </w:r>
      <w:r>
        <w:rPr>
          <w:spacing w:val="-9"/>
        </w:rPr>
        <w:t xml:space="preserve"> </w:t>
      </w:r>
      <w:r>
        <w:t>движения</w:t>
      </w:r>
    </w:p>
    <w:p w:rsidR="00386E95" w:rsidRDefault="00386E95">
      <w:pPr>
        <w:pStyle w:val="a3"/>
        <w:spacing w:before="6"/>
        <w:ind w:left="0"/>
        <w:jc w:val="left"/>
        <w:rPr>
          <w:b/>
          <w:sz w:val="23"/>
        </w:rPr>
      </w:pPr>
    </w:p>
    <w:p w:rsidR="00386E95" w:rsidRPr="001D7F22" w:rsidRDefault="00FC22D8">
      <w:pPr>
        <w:pStyle w:val="a3"/>
        <w:spacing w:line="360" w:lineRule="auto"/>
        <w:ind w:right="110" w:firstLine="707"/>
        <w:rPr>
          <w:lang w:val="ru-RU"/>
        </w:rPr>
      </w:pPr>
      <w:r w:rsidRPr="001D7F22">
        <w:rPr>
          <w:lang w:val="ru-RU"/>
        </w:rPr>
        <w:t xml:space="preserve">Специализированные дорожки для велосипедного передвижения на территории </w:t>
      </w:r>
      <w:r w:rsidR="004B20DF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не предусмотрены. Движение велосипедистов осуществляется в соответствии с требованиями ПДД по дорогам общего пользования.</w:t>
      </w:r>
    </w:p>
    <w:p w:rsidR="00386E95" w:rsidRPr="001D7F22" w:rsidRDefault="00386E95">
      <w:pPr>
        <w:pStyle w:val="a3"/>
        <w:ind w:left="0"/>
        <w:jc w:val="left"/>
        <w:rPr>
          <w:sz w:val="38"/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0" w:line="360" w:lineRule="auto"/>
        <w:ind w:right="103" w:firstLine="0"/>
        <w:jc w:val="both"/>
        <w:rPr>
          <w:lang w:val="ru-RU"/>
        </w:rPr>
      </w:pPr>
      <w:bookmarkStart w:id="39" w:name="_bookmark39"/>
      <w:bookmarkEnd w:id="39"/>
      <w:r w:rsidRPr="001D7F22">
        <w:rPr>
          <w:lang w:val="ru-RU"/>
        </w:rPr>
        <w:t>Развитие сети дорог, дорог или участков дорог, локально- реконструкционным мероприятиям, повышающим эффективность функционирования сети дорог в</w:t>
      </w:r>
      <w:r w:rsidRPr="001D7F22">
        <w:rPr>
          <w:spacing w:val="-13"/>
          <w:lang w:val="ru-RU"/>
        </w:rPr>
        <w:t xml:space="preserve"> </w:t>
      </w:r>
      <w:r w:rsidRPr="001D7F22">
        <w:rPr>
          <w:lang w:val="ru-RU"/>
        </w:rPr>
        <w:t>целом</w:t>
      </w:r>
    </w:p>
    <w:p w:rsidR="00386E95" w:rsidRPr="001D7F22" w:rsidRDefault="00FC22D8">
      <w:pPr>
        <w:pStyle w:val="a3"/>
        <w:spacing w:line="360" w:lineRule="auto"/>
        <w:ind w:right="103" w:firstLine="707"/>
        <w:rPr>
          <w:lang w:val="ru-RU"/>
        </w:rPr>
      </w:pPr>
      <w:r w:rsidRPr="001D7F22">
        <w:rPr>
          <w:lang w:val="ru-RU"/>
        </w:rPr>
        <w:t xml:space="preserve">Развитие сети дорог, дорог или участков дорог, локально- реконструкционным мероприятиям, повышающим эффективность функционирования сети дорог в целом в </w:t>
      </w:r>
      <w:r w:rsidR="004B20DF">
        <w:rPr>
          <w:lang w:val="ru-RU"/>
        </w:rPr>
        <w:t>Килемарском муниципальном</w:t>
      </w:r>
      <w:r w:rsidRPr="001D7F22">
        <w:rPr>
          <w:lang w:val="ru-RU"/>
        </w:rPr>
        <w:t xml:space="preserve"> районе не предусматривается из-за полного удовлетворения существующей транспортной сети сложившемуся транспортному спросу в районе.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before="212" w:line="360" w:lineRule="auto"/>
        <w:ind w:right="264" w:firstLine="0"/>
        <w:jc w:val="left"/>
        <w:rPr>
          <w:lang w:val="ru-RU"/>
        </w:rPr>
      </w:pPr>
      <w:bookmarkStart w:id="40" w:name="_bookmark40"/>
      <w:bookmarkEnd w:id="40"/>
      <w:r w:rsidRPr="001D7F22">
        <w:rPr>
          <w:lang w:val="ru-RU"/>
        </w:rPr>
        <w:t>Расстановка работающих в автоматическом режиме средств фото- и видеофиксации нарушений правил дорожного</w:t>
      </w:r>
      <w:r w:rsidRPr="001D7F22">
        <w:rPr>
          <w:spacing w:val="-13"/>
          <w:lang w:val="ru-RU"/>
        </w:rPr>
        <w:t xml:space="preserve"> </w:t>
      </w:r>
      <w:r w:rsidRPr="001D7F22">
        <w:rPr>
          <w:lang w:val="ru-RU"/>
        </w:rPr>
        <w:t>движения</w:t>
      </w:r>
    </w:p>
    <w:p w:rsidR="00386E95" w:rsidRPr="001D7F22" w:rsidRDefault="00386E95">
      <w:pPr>
        <w:pStyle w:val="a3"/>
        <w:ind w:left="0"/>
        <w:jc w:val="left"/>
        <w:rPr>
          <w:b/>
          <w:lang w:val="ru-RU"/>
        </w:rPr>
      </w:pPr>
    </w:p>
    <w:p w:rsidR="00386E95" w:rsidRPr="001D7F22" w:rsidRDefault="00FC22D8">
      <w:pPr>
        <w:pStyle w:val="a3"/>
        <w:spacing w:before="163" w:line="360" w:lineRule="auto"/>
        <w:ind w:right="105" w:firstLine="707"/>
        <w:rPr>
          <w:lang w:val="ru-RU"/>
        </w:rPr>
      </w:pPr>
      <w:r w:rsidRPr="001D7F22">
        <w:rPr>
          <w:lang w:val="ru-RU"/>
        </w:rPr>
        <w:t xml:space="preserve">Для борьбы с нарушениями ПДД на дорогах </w:t>
      </w:r>
      <w:r w:rsidR="004B20DF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необходима установка мобильных средств фото- и видеофиксации. Также необходимо привлечение органов ГИБДД, с целью обеспечения контроля за дорожным движением в аварийно-опасных местах.</w:t>
      </w:r>
    </w:p>
    <w:p w:rsidR="00386E95" w:rsidRPr="001D7F22" w:rsidRDefault="00FC22D8">
      <w:pPr>
        <w:pStyle w:val="a3"/>
        <w:spacing w:before="6" w:line="360" w:lineRule="auto"/>
        <w:ind w:right="103" w:firstLine="707"/>
        <w:rPr>
          <w:lang w:val="ru-RU"/>
        </w:rPr>
      </w:pPr>
      <w:r w:rsidRPr="001D7F22">
        <w:rPr>
          <w:lang w:val="ru-RU"/>
        </w:rPr>
        <w:t>При контроле за дорожным движением могут использоваться: стационарные средства автоматической фиксации, размещаемые на конструкциях дорожно-транспортной инфраструктуры или специальных конструкциях; мобильные средства автоматической фиксации, размещаемые на участках дорог в зоне ответственности постов, маршрутов патрулирования.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44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line="360" w:lineRule="auto"/>
        <w:ind w:right="108" w:firstLine="707"/>
        <w:rPr>
          <w:lang w:val="ru-RU"/>
        </w:rPr>
      </w:pPr>
      <w:r w:rsidRPr="001D7F22">
        <w:rPr>
          <w:lang w:val="ru-RU"/>
        </w:rPr>
        <w:t>Так как значительное количество ДТП происходит на дорогах регионального и межмуниципального значения, то необходима установка камер с целью контроля за скоростью движения ТС.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line="360" w:lineRule="auto"/>
        <w:ind w:right="105" w:firstLine="0"/>
        <w:jc w:val="both"/>
        <w:rPr>
          <w:lang w:val="ru-RU"/>
        </w:rPr>
      </w:pPr>
      <w:bookmarkStart w:id="41" w:name="_bookmark41"/>
      <w:bookmarkEnd w:id="41"/>
      <w:r w:rsidRPr="001D7F22">
        <w:rPr>
          <w:lang w:val="ru-RU"/>
        </w:rPr>
        <w:t>Размещение специализированных стоянок для задержанных транспортных</w:t>
      </w:r>
      <w:r w:rsidRPr="001D7F22">
        <w:rPr>
          <w:spacing w:val="-3"/>
          <w:lang w:val="ru-RU"/>
        </w:rPr>
        <w:t xml:space="preserve"> </w:t>
      </w:r>
      <w:r w:rsidRPr="001D7F22">
        <w:rPr>
          <w:lang w:val="ru-RU"/>
        </w:rPr>
        <w:t>средств</w:t>
      </w:r>
    </w:p>
    <w:p w:rsidR="00386E95" w:rsidRPr="001D7F22" w:rsidRDefault="00FC22D8">
      <w:pPr>
        <w:pStyle w:val="a3"/>
        <w:spacing w:before="3" w:line="360" w:lineRule="auto"/>
        <w:ind w:right="108" w:firstLine="707"/>
        <w:rPr>
          <w:lang w:val="ru-RU"/>
        </w:rPr>
      </w:pPr>
      <w:r w:rsidRPr="001D7F22">
        <w:rPr>
          <w:lang w:val="ru-RU"/>
        </w:rPr>
        <w:t xml:space="preserve">В рамках разработки КСОДД для </w:t>
      </w:r>
      <w:r w:rsidR="004B20DF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предложений по размещению специализированных стоянок для задержанных транспортных средств не предусматривается.</w:t>
      </w:r>
    </w:p>
    <w:p w:rsidR="00386E95" w:rsidRPr="001D7F22" w:rsidRDefault="00386E95">
      <w:pPr>
        <w:pStyle w:val="a3"/>
        <w:ind w:left="0"/>
        <w:jc w:val="left"/>
        <w:rPr>
          <w:lang w:val="ru-RU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810"/>
        </w:tabs>
        <w:spacing w:line="360" w:lineRule="auto"/>
        <w:ind w:right="109" w:firstLine="0"/>
        <w:jc w:val="both"/>
        <w:rPr>
          <w:lang w:val="ru-RU"/>
        </w:rPr>
      </w:pPr>
      <w:bookmarkStart w:id="42" w:name="_bookmark42"/>
      <w:bookmarkEnd w:id="42"/>
      <w:r w:rsidRPr="001D7F22">
        <w:rPr>
          <w:lang w:val="ru-RU"/>
        </w:rPr>
        <w:t>Формирование программы мероприятий КСОДД с указанием очередности реализации, очередности разработки ПОДД на отдельных территориях, а также оценки требуемых объемов финансирования и ожидаемого эффекта от</w:t>
      </w:r>
      <w:r w:rsidRPr="001D7F22">
        <w:rPr>
          <w:spacing w:val="-8"/>
          <w:lang w:val="ru-RU"/>
        </w:rPr>
        <w:t xml:space="preserve"> </w:t>
      </w:r>
      <w:r w:rsidRPr="001D7F22">
        <w:rPr>
          <w:lang w:val="ru-RU"/>
        </w:rPr>
        <w:t>внедрения</w:t>
      </w:r>
    </w:p>
    <w:p w:rsidR="00386E95" w:rsidRPr="001D7F22" w:rsidRDefault="00FC22D8">
      <w:pPr>
        <w:pStyle w:val="a3"/>
        <w:spacing w:line="360" w:lineRule="auto"/>
        <w:ind w:right="108" w:firstLine="707"/>
        <w:rPr>
          <w:lang w:val="ru-RU"/>
        </w:rPr>
      </w:pPr>
      <w:r w:rsidRPr="001D7F22">
        <w:rPr>
          <w:lang w:val="ru-RU"/>
        </w:rPr>
        <w:t>Указанные средства, необходимые на реализацию мероприятий КСОДД,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386E95" w:rsidRPr="001D7F22" w:rsidRDefault="00FC22D8">
      <w:pPr>
        <w:pStyle w:val="a3"/>
        <w:spacing w:before="5" w:line="360" w:lineRule="auto"/>
        <w:ind w:right="111" w:firstLine="707"/>
        <w:rPr>
          <w:lang w:val="ru-RU"/>
        </w:rPr>
      </w:pPr>
      <w:r w:rsidRPr="001D7F22">
        <w:rPr>
          <w:lang w:val="ru-RU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386E95" w:rsidRPr="001D7F22" w:rsidRDefault="00FC22D8">
      <w:pPr>
        <w:pStyle w:val="a3"/>
        <w:spacing w:before="5" w:line="360" w:lineRule="auto"/>
        <w:ind w:right="105" w:firstLine="707"/>
        <w:rPr>
          <w:lang w:val="ru-RU"/>
        </w:rPr>
      </w:pPr>
      <w:r w:rsidRPr="001D7F22">
        <w:rPr>
          <w:lang w:val="ru-RU"/>
        </w:rPr>
        <w:t>Расходы на реализацию КСОДД представлены в таблицах 10 и 11. Объемы финансирования носят прогнозный характер и подлежат уточнению в установленном</w:t>
      </w:r>
      <w:r w:rsidRPr="001D7F22">
        <w:rPr>
          <w:spacing w:val="-9"/>
          <w:lang w:val="ru-RU"/>
        </w:rPr>
        <w:t xml:space="preserve"> </w:t>
      </w:r>
      <w:r w:rsidRPr="001D7F22">
        <w:rPr>
          <w:lang w:val="ru-RU"/>
        </w:rPr>
        <w:t>порядке.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3"/>
        <w:spacing w:before="47" w:line="360" w:lineRule="auto"/>
        <w:ind w:left="142" w:right="146" w:firstLine="707"/>
        <w:rPr>
          <w:lang w:val="ru-RU"/>
        </w:rPr>
      </w:pPr>
      <w:r w:rsidRPr="001D7F22">
        <w:rPr>
          <w:lang w:val="ru-RU"/>
        </w:rPr>
        <w:t>Достижение целей и решение поставленных задач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мероприятия систематизированы по степени их</w:t>
      </w:r>
      <w:r w:rsidRPr="001D7F22">
        <w:rPr>
          <w:spacing w:val="-11"/>
          <w:lang w:val="ru-RU"/>
        </w:rPr>
        <w:t xml:space="preserve"> </w:t>
      </w:r>
      <w:r w:rsidRPr="001D7F22">
        <w:rPr>
          <w:lang w:val="ru-RU"/>
        </w:rPr>
        <w:t>актуальности.</w:t>
      </w:r>
    </w:p>
    <w:p w:rsidR="00386E95" w:rsidRPr="001D7F22" w:rsidRDefault="00FC22D8">
      <w:pPr>
        <w:pStyle w:val="a3"/>
        <w:spacing w:before="5" w:line="360" w:lineRule="auto"/>
        <w:ind w:left="142" w:right="149" w:firstLine="707"/>
        <w:rPr>
          <w:lang w:val="ru-RU"/>
        </w:rPr>
      </w:pPr>
      <w:r w:rsidRPr="001D7F22">
        <w:rPr>
          <w:lang w:val="ru-RU"/>
        </w:rPr>
        <w:t>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</w:t>
      </w:r>
    </w:p>
    <w:p w:rsidR="00386E95" w:rsidRPr="001D7F22" w:rsidRDefault="00386E95">
      <w:pPr>
        <w:pStyle w:val="a3"/>
        <w:spacing w:before="5"/>
        <w:ind w:left="0"/>
        <w:jc w:val="left"/>
        <w:rPr>
          <w:lang w:val="ru-RU"/>
        </w:rPr>
      </w:pPr>
    </w:p>
    <w:p w:rsidR="00386E95" w:rsidRDefault="00FC22D8">
      <w:pPr>
        <w:pStyle w:val="a3"/>
        <w:spacing w:after="7"/>
        <w:ind w:left="501"/>
        <w:jc w:val="left"/>
      </w:pPr>
      <w:r>
        <w:t>Таблица 10 - Программа мероприятий КСОДД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710"/>
        <w:gridCol w:w="708"/>
        <w:gridCol w:w="711"/>
        <w:gridCol w:w="708"/>
        <w:gridCol w:w="708"/>
        <w:gridCol w:w="737"/>
      </w:tblGrid>
      <w:tr w:rsidR="00386E95">
        <w:trPr>
          <w:trHeight w:hRule="exact" w:val="286"/>
        </w:trPr>
        <w:tc>
          <w:tcPr>
            <w:tcW w:w="5132" w:type="dxa"/>
            <w:vMerge w:val="restart"/>
          </w:tcPr>
          <w:p w:rsidR="00386E95" w:rsidRDefault="00FC22D8">
            <w:pPr>
              <w:pStyle w:val="TableParagraph"/>
              <w:spacing w:line="240" w:lineRule="auto"/>
              <w:ind w:left="1118" w:right="22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4282" w:type="dxa"/>
            <w:gridSpan w:val="6"/>
          </w:tcPr>
          <w:p w:rsidR="00386E95" w:rsidRDefault="00FC22D8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Финансовые потребности, тыс.руб</w:t>
            </w:r>
          </w:p>
        </w:tc>
      </w:tr>
      <w:tr w:rsidR="00386E95">
        <w:trPr>
          <w:trHeight w:hRule="exact" w:val="838"/>
        </w:trPr>
        <w:tc>
          <w:tcPr>
            <w:tcW w:w="5132" w:type="dxa"/>
            <w:vMerge/>
          </w:tcPr>
          <w:p w:rsidR="00386E95" w:rsidRDefault="00386E95"/>
        </w:tc>
        <w:tc>
          <w:tcPr>
            <w:tcW w:w="710" w:type="dxa"/>
          </w:tcPr>
          <w:p w:rsidR="00386E95" w:rsidRDefault="00FC22D8">
            <w:pPr>
              <w:pStyle w:val="TableParagraph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8" w:type="dxa"/>
          </w:tcPr>
          <w:p w:rsidR="00386E95" w:rsidRDefault="00FC22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386E95" w:rsidRDefault="00FC22D8">
            <w:pPr>
              <w:pStyle w:val="TableParagraph"/>
              <w:spacing w:line="240" w:lineRule="auto"/>
              <w:ind w:left="17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11" w:type="dxa"/>
          </w:tcPr>
          <w:p w:rsidR="00386E95" w:rsidRDefault="00FC22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386E95" w:rsidRDefault="00FC22D8">
            <w:pPr>
              <w:pStyle w:val="TableParagraph"/>
              <w:spacing w:line="240" w:lineRule="auto"/>
              <w:ind w:left="17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8" w:type="dxa"/>
          </w:tcPr>
          <w:p w:rsidR="00386E95" w:rsidRDefault="00FC22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386E95" w:rsidRDefault="00FC22D8">
            <w:pPr>
              <w:pStyle w:val="TableParagraph"/>
              <w:spacing w:line="240" w:lineRule="auto"/>
              <w:ind w:left="17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8" w:type="dxa"/>
          </w:tcPr>
          <w:p w:rsidR="00386E95" w:rsidRDefault="00FC22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386E95" w:rsidRDefault="00FC22D8">
            <w:pPr>
              <w:pStyle w:val="TableParagraph"/>
              <w:spacing w:line="240" w:lineRule="auto"/>
              <w:ind w:left="17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37" w:type="dxa"/>
          </w:tcPr>
          <w:p w:rsidR="00386E95" w:rsidRDefault="00FC22D8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 w:rsidR="00386E95" w:rsidRDefault="00FC22D8">
            <w:pPr>
              <w:pStyle w:val="TableParagraph"/>
              <w:spacing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:rsidR="00386E95" w:rsidRDefault="00FC22D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</w:tr>
      <w:tr w:rsidR="00386E95" w:rsidRPr="002463ED">
        <w:trPr>
          <w:trHeight w:hRule="exact" w:val="1392"/>
        </w:trPr>
        <w:tc>
          <w:tcPr>
            <w:tcW w:w="5132" w:type="dxa"/>
          </w:tcPr>
          <w:p w:rsidR="00386E95" w:rsidRPr="001D7F22" w:rsidRDefault="00FC22D8">
            <w:pPr>
              <w:pStyle w:val="TableParagraph"/>
              <w:spacing w:line="240" w:lineRule="auto"/>
              <w:ind w:left="23" w:right="20"/>
              <w:jc w:val="both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710" w:type="dxa"/>
          </w:tcPr>
          <w:p w:rsidR="00386E95" w:rsidRPr="00D1445C" w:rsidRDefault="00D1445C" w:rsidP="00D1445C">
            <w:pPr>
              <w:pStyle w:val="TableParagraph"/>
              <w:spacing w:line="273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spacing w:line="273" w:lineRule="exact"/>
              <w:ind w:left="0" w:right="16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386E95" w:rsidRPr="00D1445C" w:rsidRDefault="00D1445C" w:rsidP="00D1445C">
            <w:pPr>
              <w:pStyle w:val="TableParagraph"/>
              <w:spacing w:line="273" w:lineRule="exact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spacing w:line="273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spacing w:line="273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" w:type="dxa"/>
          </w:tcPr>
          <w:p w:rsidR="00386E95" w:rsidRPr="00D1445C" w:rsidRDefault="00D1445C" w:rsidP="00D1445C">
            <w:pPr>
              <w:pStyle w:val="TableParagraph"/>
              <w:spacing w:line="273" w:lineRule="exact"/>
              <w:ind w:left="2" w:right="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386E95" w:rsidRPr="002463ED">
        <w:trPr>
          <w:trHeight w:hRule="exact" w:val="2218"/>
        </w:trPr>
        <w:tc>
          <w:tcPr>
            <w:tcW w:w="5132" w:type="dxa"/>
          </w:tcPr>
          <w:p w:rsidR="00386E95" w:rsidRPr="001D7F22" w:rsidRDefault="00FC22D8">
            <w:pPr>
              <w:pStyle w:val="TableParagraph"/>
              <w:spacing w:line="240" w:lineRule="auto"/>
              <w:ind w:left="23" w:right="20"/>
              <w:jc w:val="both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710" w:type="dxa"/>
          </w:tcPr>
          <w:p w:rsidR="00386E95" w:rsidRPr="00D1445C" w:rsidRDefault="00D1445C" w:rsidP="00D1445C">
            <w:pPr>
              <w:pStyle w:val="TableParagraph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2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386E95" w:rsidRPr="00D1445C" w:rsidRDefault="00D1445C" w:rsidP="00D1445C">
            <w:pPr>
              <w:pStyle w:val="TableParagraph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7" w:type="dxa"/>
          </w:tcPr>
          <w:p w:rsidR="00386E95" w:rsidRPr="00D1445C" w:rsidRDefault="00D1445C" w:rsidP="00D1445C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6E95" w:rsidRPr="002463ED">
        <w:trPr>
          <w:trHeight w:hRule="exact" w:val="1114"/>
        </w:trPr>
        <w:tc>
          <w:tcPr>
            <w:tcW w:w="5132" w:type="dxa"/>
          </w:tcPr>
          <w:p w:rsidR="00386E95" w:rsidRPr="001D7F22" w:rsidRDefault="00FC22D8">
            <w:pPr>
              <w:pStyle w:val="TableParagraph"/>
              <w:spacing w:line="240" w:lineRule="auto"/>
              <w:ind w:left="23" w:right="23"/>
              <w:jc w:val="both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710" w:type="dxa"/>
          </w:tcPr>
          <w:p w:rsidR="00386E95" w:rsidRPr="00D1445C" w:rsidRDefault="00D1445C" w:rsidP="00D1445C">
            <w:pPr>
              <w:pStyle w:val="TableParagraph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0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386E95" w:rsidRPr="00D1445C" w:rsidRDefault="00D1445C" w:rsidP="00D1445C">
            <w:pPr>
              <w:pStyle w:val="TableParagraph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" w:type="dxa"/>
          </w:tcPr>
          <w:p w:rsidR="00386E95" w:rsidRPr="00D1445C" w:rsidRDefault="00D1445C" w:rsidP="00D1445C">
            <w:pPr>
              <w:pStyle w:val="TableParagraph"/>
              <w:ind w:left="2" w:right="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6E95" w:rsidRPr="002463ED">
        <w:trPr>
          <w:trHeight w:hRule="exact" w:val="562"/>
        </w:trPr>
        <w:tc>
          <w:tcPr>
            <w:tcW w:w="5132" w:type="dxa"/>
          </w:tcPr>
          <w:p w:rsidR="00386E95" w:rsidRPr="001D7F22" w:rsidRDefault="00FC22D8">
            <w:pPr>
              <w:pStyle w:val="TableParagraph"/>
              <w:spacing w:line="240" w:lineRule="auto"/>
              <w:ind w:left="23" w:right="22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>Размещение дорожных знаков и указателей на улицах населённого пункта</w:t>
            </w:r>
          </w:p>
        </w:tc>
        <w:tc>
          <w:tcPr>
            <w:tcW w:w="710" w:type="dxa"/>
          </w:tcPr>
          <w:p w:rsidR="00386E95" w:rsidRPr="00D1445C" w:rsidRDefault="00D1445C" w:rsidP="00D1445C">
            <w:pPr>
              <w:pStyle w:val="TableParagraph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0" w:right="16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386E95" w:rsidRPr="00D1445C" w:rsidRDefault="00D1445C" w:rsidP="00D1445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" w:type="dxa"/>
          </w:tcPr>
          <w:p w:rsidR="00386E95" w:rsidRPr="00D1445C" w:rsidRDefault="00D1445C" w:rsidP="00D1445C">
            <w:pPr>
              <w:pStyle w:val="TableParagraph"/>
              <w:ind w:left="2" w:right="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6E95" w:rsidRPr="002463ED">
        <w:trPr>
          <w:trHeight w:hRule="exact" w:val="562"/>
        </w:trPr>
        <w:tc>
          <w:tcPr>
            <w:tcW w:w="5132" w:type="dxa"/>
          </w:tcPr>
          <w:p w:rsidR="00386E95" w:rsidRPr="001D7F22" w:rsidRDefault="00FC22D8">
            <w:pPr>
              <w:pStyle w:val="TableParagraph"/>
              <w:tabs>
                <w:tab w:val="left" w:pos="1834"/>
                <w:tab w:val="left" w:pos="2839"/>
                <w:tab w:val="left" w:pos="4189"/>
              </w:tabs>
              <w:spacing w:line="240" w:lineRule="auto"/>
              <w:ind w:left="23" w:right="23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>Реконструкция,</w:t>
            </w:r>
            <w:r w:rsidRPr="001D7F22">
              <w:rPr>
                <w:sz w:val="24"/>
                <w:lang w:val="ru-RU"/>
              </w:rPr>
              <w:tab/>
              <w:t>ремонт,</w:t>
            </w:r>
            <w:r w:rsidRPr="001D7F22">
              <w:rPr>
                <w:sz w:val="24"/>
                <w:lang w:val="ru-RU"/>
              </w:rPr>
              <w:tab/>
              <w:t>устройство</w:t>
            </w:r>
            <w:r w:rsidRPr="001D7F22">
              <w:rPr>
                <w:sz w:val="24"/>
                <w:lang w:val="ru-RU"/>
              </w:rPr>
              <w:tab/>
              <w:t>твёрдого покрытия дорог и</w:t>
            </w:r>
            <w:r w:rsidRPr="001D7F22">
              <w:rPr>
                <w:spacing w:val="-7"/>
                <w:sz w:val="24"/>
                <w:lang w:val="ru-RU"/>
              </w:rPr>
              <w:t xml:space="preserve"> </w:t>
            </w:r>
            <w:r w:rsidRPr="001D7F22">
              <w:rPr>
                <w:sz w:val="24"/>
                <w:lang w:val="ru-RU"/>
              </w:rPr>
              <w:t>тротуаров</w:t>
            </w:r>
          </w:p>
        </w:tc>
        <w:tc>
          <w:tcPr>
            <w:tcW w:w="710" w:type="dxa"/>
          </w:tcPr>
          <w:p w:rsidR="00386E95" w:rsidRPr="00D1445C" w:rsidRDefault="00D1445C" w:rsidP="00D1445C"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19001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711" w:type="dxa"/>
          </w:tcPr>
          <w:p w:rsidR="00386E95" w:rsidRPr="00D1445C" w:rsidRDefault="00D1445C" w:rsidP="00D1445C">
            <w:pPr>
              <w:pStyle w:val="TableParagraph"/>
              <w:ind w:left="0" w:right="110"/>
              <w:jc w:val="center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737" w:type="dxa"/>
          </w:tcPr>
          <w:p w:rsidR="00386E95" w:rsidRPr="00D1445C" w:rsidRDefault="00D1445C" w:rsidP="00D1445C">
            <w:pPr>
              <w:pStyle w:val="TableParagraph"/>
              <w:ind w:left="2" w:right="7"/>
              <w:jc w:val="center"/>
              <w:rPr>
                <w:sz w:val="24"/>
              </w:rPr>
            </w:pPr>
            <w:r>
              <w:rPr>
                <w:sz w:val="24"/>
              </w:rPr>
              <w:t>9200</w:t>
            </w:r>
          </w:p>
        </w:tc>
      </w:tr>
      <w:tr w:rsidR="00386E95" w:rsidRPr="002463ED">
        <w:trPr>
          <w:trHeight w:hRule="exact" w:val="562"/>
        </w:trPr>
        <w:tc>
          <w:tcPr>
            <w:tcW w:w="5132" w:type="dxa"/>
          </w:tcPr>
          <w:p w:rsidR="00386E95" w:rsidRPr="001D7F22" w:rsidRDefault="00FC22D8">
            <w:pPr>
              <w:pStyle w:val="TableParagraph"/>
              <w:tabs>
                <w:tab w:val="left" w:pos="1803"/>
                <w:tab w:val="left" w:pos="3315"/>
                <w:tab w:val="left" w:pos="4171"/>
              </w:tabs>
              <w:spacing w:line="240" w:lineRule="auto"/>
              <w:ind w:left="23" w:right="22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>Строительство</w:t>
            </w:r>
            <w:r w:rsidRPr="001D7F22">
              <w:rPr>
                <w:sz w:val="24"/>
                <w:lang w:val="ru-RU"/>
              </w:rPr>
              <w:tab/>
              <w:t>автостоянок</w:t>
            </w:r>
            <w:r w:rsidRPr="001D7F22">
              <w:rPr>
                <w:sz w:val="24"/>
                <w:lang w:val="ru-RU"/>
              </w:rPr>
              <w:tab/>
              <w:t>около</w:t>
            </w:r>
            <w:r w:rsidRPr="001D7F22">
              <w:rPr>
                <w:sz w:val="24"/>
                <w:lang w:val="ru-RU"/>
              </w:rPr>
              <w:tab/>
              <w:t>объектов</w:t>
            </w:r>
            <w:r w:rsidRPr="001D7F22">
              <w:rPr>
                <w:w w:val="99"/>
                <w:sz w:val="24"/>
                <w:lang w:val="ru-RU"/>
              </w:rPr>
              <w:t xml:space="preserve"> </w:t>
            </w:r>
            <w:r w:rsidRPr="001D7F22">
              <w:rPr>
                <w:sz w:val="24"/>
                <w:lang w:val="ru-RU"/>
              </w:rPr>
              <w:t>обслуживания</w:t>
            </w:r>
          </w:p>
        </w:tc>
        <w:tc>
          <w:tcPr>
            <w:tcW w:w="710" w:type="dxa"/>
          </w:tcPr>
          <w:p w:rsidR="00386E95" w:rsidRPr="00D1445C" w:rsidRDefault="00D1445C" w:rsidP="00D1445C">
            <w:pPr>
              <w:pStyle w:val="TableParagraph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0" w:right="16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386E95" w:rsidRPr="00D1445C" w:rsidRDefault="00D1445C" w:rsidP="00D1445C">
            <w:pPr>
              <w:pStyle w:val="TableParagraph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386E95" w:rsidRPr="00D1445C" w:rsidRDefault="00D1445C" w:rsidP="00D1445C">
            <w:pPr>
              <w:pStyle w:val="TableParagraph"/>
              <w:ind w:left="2" w:right="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6E95">
        <w:trPr>
          <w:trHeight w:hRule="exact" w:val="286"/>
        </w:trPr>
        <w:tc>
          <w:tcPr>
            <w:tcW w:w="5132" w:type="dxa"/>
          </w:tcPr>
          <w:p w:rsidR="00386E95" w:rsidRDefault="00FC22D8">
            <w:pPr>
              <w:pStyle w:val="TableParagraph"/>
              <w:ind w:left="23" w:right="22"/>
              <w:rPr>
                <w:sz w:val="24"/>
              </w:rPr>
            </w:pPr>
            <w:r>
              <w:rPr>
                <w:sz w:val="24"/>
              </w:rPr>
              <w:t>Создание инфраструктуры автосервиса</w:t>
            </w:r>
          </w:p>
        </w:tc>
        <w:tc>
          <w:tcPr>
            <w:tcW w:w="710" w:type="dxa"/>
          </w:tcPr>
          <w:p w:rsidR="00386E95" w:rsidRDefault="00D1445C" w:rsidP="00D144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386E95" w:rsidRDefault="00D1445C" w:rsidP="00D1445C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386E95" w:rsidRDefault="00D1445C" w:rsidP="00D144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386E95" w:rsidRDefault="00D1445C" w:rsidP="00D1445C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386E95" w:rsidRDefault="00D1445C" w:rsidP="00D1445C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386E95" w:rsidRDefault="00D1445C" w:rsidP="00D1445C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6E95" w:rsidRPr="002463ED">
        <w:trPr>
          <w:trHeight w:hRule="exact" w:val="840"/>
        </w:trPr>
        <w:tc>
          <w:tcPr>
            <w:tcW w:w="5132" w:type="dxa"/>
          </w:tcPr>
          <w:p w:rsidR="00386E95" w:rsidRPr="001D7F22" w:rsidRDefault="00FC22D8">
            <w:pPr>
              <w:pStyle w:val="TableParagraph"/>
              <w:spacing w:line="276" w:lineRule="exact"/>
              <w:ind w:left="23" w:right="23"/>
              <w:jc w:val="both"/>
              <w:rPr>
                <w:sz w:val="24"/>
                <w:lang w:val="ru-RU"/>
              </w:rPr>
            </w:pPr>
            <w:r w:rsidRPr="001D7F22">
              <w:rPr>
                <w:sz w:val="24"/>
                <w:lang w:val="ru-RU"/>
              </w:rPr>
              <w:t>Содержание автомобильных дорог общего пользования местного значения муниципального образования и искусственных сооружений</w:t>
            </w:r>
          </w:p>
        </w:tc>
        <w:tc>
          <w:tcPr>
            <w:tcW w:w="710" w:type="dxa"/>
          </w:tcPr>
          <w:p w:rsidR="00386E95" w:rsidRPr="00D1445C" w:rsidRDefault="00D1445C" w:rsidP="00D1445C">
            <w:pPr>
              <w:pStyle w:val="TableParagraph"/>
              <w:spacing w:line="273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12456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spacing w:line="273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1384</w:t>
            </w:r>
          </w:p>
        </w:tc>
        <w:tc>
          <w:tcPr>
            <w:tcW w:w="711" w:type="dxa"/>
          </w:tcPr>
          <w:p w:rsidR="00386E95" w:rsidRPr="00D1445C" w:rsidRDefault="00D1445C" w:rsidP="00D1445C">
            <w:pPr>
              <w:pStyle w:val="TableParagraph"/>
              <w:spacing w:line="273" w:lineRule="exact"/>
              <w:ind w:left="0" w:right="110"/>
              <w:jc w:val="center"/>
              <w:rPr>
                <w:sz w:val="24"/>
              </w:rPr>
            </w:pPr>
            <w:r>
              <w:rPr>
                <w:sz w:val="24"/>
              </w:rPr>
              <w:t>1384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spacing w:line="273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1384</w:t>
            </w:r>
          </w:p>
        </w:tc>
        <w:tc>
          <w:tcPr>
            <w:tcW w:w="708" w:type="dxa"/>
          </w:tcPr>
          <w:p w:rsidR="00386E95" w:rsidRPr="00D1445C" w:rsidRDefault="00D1445C" w:rsidP="00D1445C">
            <w:pPr>
              <w:pStyle w:val="TableParagraph"/>
              <w:spacing w:line="273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1384</w:t>
            </w:r>
          </w:p>
        </w:tc>
        <w:tc>
          <w:tcPr>
            <w:tcW w:w="737" w:type="dxa"/>
          </w:tcPr>
          <w:p w:rsidR="00386E95" w:rsidRPr="00D1445C" w:rsidRDefault="00D1445C" w:rsidP="00D1445C">
            <w:pPr>
              <w:pStyle w:val="TableParagraph"/>
              <w:spacing w:line="273" w:lineRule="exact"/>
              <w:ind w:left="2" w:right="7"/>
              <w:jc w:val="center"/>
              <w:rPr>
                <w:sz w:val="24"/>
              </w:rPr>
            </w:pPr>
            <w:r>
              <w:rPr>
                <w:sz w:val="24"/>
              </w:rPr>
              <w:t>6920</w:t>
            </w:r>
          </w:p>
        </w:tc>
      </w:tr>
      <w:tr w:rsidR="00386E95">
        <w:trPr>
          <w:trHeight w:hRule="exact" w:val="286"/>
        </w:trPr>
        <w:tc>
          <w:tcPr>
            <w:tcW w:w="5132" w:type="dxa"/>
          </w:tcPr>
          <w:p w:rsidR="00386E95" w:rsidRDefault="00FC22D8">
            <w:pPr>
              <w:pStyle w:val="TableParagraph"/>
              <w:ind w:left="23" w:right="2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0" w:type="dxa"/>
          </w:tcPr>
          <w:p w:rsidR="00386E95" w:rsidRDefault="00D1445C">
            <w:pPr>
              <w:pStyle w:val="TableParagraph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32217</w:t>
            </w:r>
          </w:p>
        </w:tc>
        <w:tc>
          <w:tcPr>
            <w:tcW w:w="708" w:type="dxa"/>
          </w:tcPr>
          <w:p w:rsidR="00386E95" w:rsidRDefault="00D1445C">
            <w:pPr>
              <w:pStyle w:val="TableParagraph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3234</w:t>
            </w:r>
          </w:p>
        </w:tc>
        <w:tc>
          <w:tcPr>
            <w:tcW w:w="711" w:type="dxa"/>
          </w:tcPr>
          <w:p w:rsidR="00386E95" w:rsidRPr="006231F9" w:rsidRDefault="006231F9">
            <w:pPr>
              <w:pStyle w:val="TableParagraph"/>
              <w:ind w:left="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3264</w:t>
            </w:r>
          </w:p>
        </w:tc>
        <w:tc>
          <w:tcPr>
            <w:tcW w:w="708" w:type="dxa"/>
          </w:tcPr>
          <w:p w:rsidR="00386E95" w:rsidRPr="006231F9" w:rsidRDefault="006231F9">
            <w:pPr>
              <w:pStyle w:val="TableParagraph"/>
              <w:ind w:left="0" w:right="7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3324</w:t>
            </w:r>
          </w:p>
        </w:tc>
        <w:tc>
          <w:tcPr>
            <w:tcW w:w="708" w:type="dxa"/>
          </w:tcPr>
          <w:p w:rsidR="00386E95" w:rsidRPr="006231F9" w:rsidRDefault="006231F9">
            <w:pPr>
              <w:pStyle w:val="TableParagraph"/>
              <w:ind w:left="2" w:right="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3324</w:t>
            </w:r>
          </w:p>
        </w:tc>
        <w:tc>
          <w:tcPr>
            <w:tcW w:w="737" w:type="dxa"/>
          </w:tcPr>
          <w:p w:rsidR="00386E95" w:rsidRPr="006231F9" w:rsidRDefault="006231F9">
            <w:pPr>
              <w:pStyle w:val="TableParagraph"/>
              <w:ind w:left="2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16620</w:t>
            </w:r>
          </w:p>
        </w:tc>
      </w:tr>
    </w:tbl>
    <w:p w:rsidR="00386E95" w:rsidRDefault="00386E95">
      <w:pPr>
        <w:jc w:val="center"/>
        <w:rPr>
          <w:sz w:val="24"/>
        </w:rPr>
        <w:sectPr w:rsidR="00386E95">
          <w:pgSz w:w="11910" w:h="16840"/>
          <w:pgMar w:top="1060" w:right="700" w:bottom="1220" w:left="1560" w:header="0" w:footer="1033" w:gutter="0"/>
          <w:cols w:space="720"/>
        </w:sectPr>
      </w:pPr>
    </w:p>
    <w:p w:rsidR="00386E95" w:rsidRDefault="00386E95">
      <w:pPr>
        <w:pStyle w:val="a3"/>
        <w:spacing w:before="2"/>
        <w:ind w:left="0"/>
        <w:jc w:val="left"/>
        <w:rPr>
          <w:sz w:val="17"/>
        </w:rPr>
      </w:pPr>
    </w:p>
    <w:p w:rsidR="00386E95" w:rsidRPr="001D7F22" w:rsidRDefault="00FC22D8">
      <w:pPr>
        <w:pStyle w:val="1"/>
        <w:numPr>
          <w:ilvl w:val="1"/>
          <w:numId w:val="11"/>
        </w:numPr>
        <w:tabs>
          <w:tab w:val="left" w:pos="930"/>
        </w:tabs>
        <w:spacing w:before="65" w:line="360" w:lineRule="auto"/>
        <w:ind w:left="222" w:right="224" w:firstLine="0"/>
        <w:jc w:val="both"/>
        <w:rPr>
          <w:lang w:val="ru-RU"/>
        </w:rPr>
      </w:pPr>
      <w:bookmarkStart w:id="43" w:name="_bookmark43"/>
      <w:bookmarkEnd w:id="43"/>
      <w:r w:rsidRPr="001D7F22">
        <w:rPr>
          <w:lang w:val="ru-RU"/>
        </w:rPr>
        <w:t>Формирование предложения по институциональным преобразованиям, совершенствованию нормативного правового, нормативно-технического, методического и информационного обеспечения деятельности в сфере ОДД на территории, в отношении которой осуществляется подготовка КСОДД (разрабатываются в целях обеспечения возможности реализации предлагаемых в составе КСОДД мероприятий)</w:t>
      </w:r>
    </w:p>
    <w:p w:rsidR="00386E95" w:rsidRPr="001D7F22" w:rsidRDefault="00386E95">
      <w:pPr>
        <w:pStyle w:val="a3"/>
        <w:ind w:left="0"/>
        <w:jc w:val="left"/>
        <w:rPr>
          <w:b/>
          <w:sz w:val="24"/>
          <w:lang w:val="ru-RU"/>
        </w:rPr>
      </w:pPr>
    </w:p>
    <w:p w:rsidR="00386E95" w:rsidRPr="001D7F22" w:rsidRDefault="00FC22D8">
      <w:pPr>
        <w:pStyle w:val="a3"/>
        <w:spacing w:line="360" w:lineRule="auto"/>
        <w:ind w:left="222" w:right="225" w:firstLine="707"/>
        <w:rPr>
          <w:lang w:val="ru-RU"/>
        </w:rPr>
      </w:pPr>
      <w:r w:rsidRPr="001D7F22">
        <w:rPr>
          <w:lang w:val="ru-RU"/>
        </w:rPr>
        <w:t>Основными направлениями совершенствования нормативно-правовой базы, необходимой для функционирования и развития улично-дорожной сети поселения являются:</w:t>
      </w:r>
    </w:p>
    <w:p w:rsidR="00386E95" w:rsidRPr="001D7F22" w:rsidRDefault="00FC22D8">
      <w:pPr>
        <w:pStyle w:val="a4"/>
        <w:numPr>
          <w:ilvl w:val="0"/>
          <w:numId w:val="3"/>
        </w:numPr>
        <w:tabs>
          <w:tab w:val="left" w:pos="1518"/>
        </w:tabs>
        <w:spacing w:before="47" w:line="362" w:lineRule="auto"/>
        <w:ind w:right="114" w:firstLine="708"/>
        <w:rPr>
          <w:sz w:val="28"/>
          <w:lang w:val="ru-RU"/>
        </w:rPr>
      </w:pPr>
      <w:r w:rsidRPr="001D7F22">
        <w:rPr>
          <w:sz w:val="28"/>
          <w:lang w:val="ru-RU"/>
        </w:rPr>
        <w:t>применение экономических мер, стимулирующих инвестиции в объекты транспортной инфраструктуры в сфере</w:t>
      </w:r>
      <w:r w:rsidRPr="001D7F22">
        <w:rPr>
          <w:spacing w:val="-16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ОДД;</w:t>
      </w:r>
    </w:p>
    <w:p w:rsidR="00386E95" w:rsidRPr="001D7F22" w:rsidRDefault="00FC22D8">
      <w:pPr>
        <w:pStyle w:val="a4"/>
        <w:numPr>
          <w:ilvl w:val="0"/>
          <w:numId w:val="3"/>
        </w:numPr>
        <w:tabs>
          <w:tab w:val="left" w:pos="1518"/>
        </w:tabs>
        <w:spacing w:before="2" w:line="360" w:lineRule="auto"/>
        <w:ind w:right="112" w:firstLine="708"/>
        <w:rPr>
          <w:sz w:val="28"/>
          <w:lang w:val="ru-RU"/>
        </w:rPr>
      </w:pPr>
      <w:r w:rsidRPr="001D7F22">
        <w:rPr>
          <w:sz w:val="28"/>
          <w:lang w:val="ru-RU"/>
        </w:rPr>
        <w:t>координация мероприятий и проектов строительства и реконструкции объектов транспортной инфраструктуры в сфере ОДД между органами государственной власти (по уровню вертикальной интеграции) и бизнеса;</w:t>
      </w:r>
    </w:p>
    <w:p w:rsidR="00386E95" w:rsidRPr="001D7F22" w:rsidRDefault="00FC22D8">
      <w:pPr>
        <w:pStyle w:val="a4"/>
        <w:numPr>
          <w:ilvl w:val="0"/>
          <w:numId w:val="3"/>
        </w:numPr>
        <w:tabs>
          <w:tab w:val="left" w:pos="1518"/>
        </w:tabs>
        <w:spacing w:line="360" w:lineRule="auto"/>
        <w:ind w:right="110" w:firstLine="708"/>
        <w:rPr>
          <w:sz w:val="28"/>
          <w:lang w:val="ru-RU"/>
        </w:rPr>
      </w:pPr>
      <w:r w:rsidRPr="001D7F22">
        <w:rPr>
          <w:sz w:val="28"/>
          <w:lang w:val="ru-RU"/>
        </w:rPr>
        <w:t>координация усилий федеральных органов исполнительной власти,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</w:t>
      </w:r>
      <w:r w:rsidRPr="001D7F22">
        <w:rPr>
          <w:spacing w:val="-24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проектов);</w:t>
      </w:r>
    </w:p>
    <w:p w:rsidR="00386E95" w:rsidRPr="001D7F22" w:rsidRDefault="00FC22D8">
      <w:pPr>
        <w:pStyle w:val="a4"/>
        <w:numPr>
          <w:ilvl w:val="0"/>
          <w:numId w:val="3"/>
        </w:numPr>
        <w:tabs>
          <w:tab w:val="left" w:pos="1518"/>
        </w:tabs>
        <w:spacing w:line="360" w:lineRule="auto"/>
        <w:ind w:right="108" w:firstLine="708"/>
        <w:rPr>
          <w:sz w:val="28"/>
          <w:lang w:val="ru-RU"/>
        </w:rPr>
      </w:pPr>
      <w:r w:rsidRPr="001D7F22">
        <w:rPr>
          <w:sz w:val="28"/>
          <w:lang w:val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сфере ОДД в соответствии с утвержденными и обновляющимися нормативами;</w:t>
      </w:r>
    </w:p>
    <w:p w:rsidR="00386E95" w:rsidRPr="001D7F22" w:rsidRDefault="00FC22D8">
      <w:pPr>
        <w:pStyle w:val="a4"/>
        <w:numPr>
          <w:ilvl w:val="0"/>
          <w:numId w:val="3"/>
        </w:numPr>
        <w:tabs>
          <w:tab w:val="left" w:pos="1518"/>
        </w:tabs>
        <w:spacing w:line="360" w:lineRule="auto"/>
        <w:ind w:right="112" w:firstLine="708"/>
        <w:rPr>
          <w:sz w:val="28"/>
          <w:lang w:val="ru-RU"/>
        </w:rPr>
      </w:pPr>
      <w:r w:rsidRPr="001D7F22">
        <w:rPr>
          <w:sz w:val="28"/>
          <w:lang w:val="ru-RU"/>
        </w:rPr>
        <w:t>разработка стандартов и регламентов эксплуатации и (или) использования объектов транспортной инфраструктуры в сфере ОДД на всех этапах жизненного цикла</w:t>
      </w:r>
      <w:r w:rsidRPr="001D7F22">
        <w:rPr>
          <w:spacing w:val="-6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объектов.</w:t>
      </w:r>
    </w:p>
    <w:p w:rsidR="00386E95" w:rsidRPr="001D7F22" w:rsidRDefault="00FC22D8">
      <w:pPr>
        <w:pStyle w:val="a3"/>
        <w:spacing w:before="5" w:line="360" w:lineRule="auto"/>
        <w:ind w:right="103" w:firstLine="707"/>
        <w:rPr>
          <w:lang w:val="ru-RU"/>
        </w:rPr>
      </w:pPr>
      <w:r w:rsidRPr="001D7F22">
        <w:rPr>
          <w:lang w:val="ru-RU"/>
        </w:rPr>
        <w:t xml:space="preserve">Развитие улично-дорожной сети на территории района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Улично-дорожная сеть </w:t>
      </w:r>
      <w:r w:rsidR="009F22A2" w:rsidRPr="009F22A2">
        <w:rPr>
          <w:lang w:val="ru-RU"/>
        </w:rPr>
        <w:t>Килемарского муниципал</w:t>
      </w:r>
      <w:r w:rsidR="009F22A2">
        <w:rPr>
          <w:lang w:val="ru-RU"/>
        </w:rPr>
        <w:t xml:space="preserve">ьного района </w:t>
      </w:r>
      <w:r w:rsidR="009F22A2" w:rsidRPr="009F22A2">
        <w:rPr>
          <w:lang w:val="ru-RU"/>
        </w:rPr>
        <w:t xml:space="preserve"> </w:t>
      </w:r>
      <w:r w:rsidRPr="001D7F22">
        <w:rPr>
          <w:lang w:val="ru-RU"/>
        </w:rPr>
        <w:t xml:space="preserve">является элементом транспортной системы </w:t>
      </w:r>
      <w:r w:rsidR="009F22A2">
        <w:rPr>
          <w:lang w:val="ru-RU"/>
        </w:rPr>
        <w:t>Республики Марий Эл</w:t>
      </w:r>
      <w:r w:rsidRPr="001D7F22">
        <w:rPr>
          <w:lang w:val="ru-RU"/>
        </w:rPr>
        <w:t>, поэтому решение всех задач, связанных с оптимизацией улично-дорожной сети на территории, не может быть решено только в рамках полномочий органов местного самоуправления. Данные в КСОДД предложения по развитию улично- дорожной сети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улично-дорожной сети.</w:t>
      </w:r>
    </w:p>
    <w:p w:rsidR="00386E95" w:rsidRPr="001D7F22" w:rsidRDefault="00FC22D8">
      <w:pPr>
        <w:pStyle w:val="a3"/>
        <w:spacing w:before="47" w:line="360" w:lineRule="auto"/>
        <w:ind w:right="109" w:firstLine="707"/>
        <w:rPr>
          <w:lang w:val="ru-RU"/>
        </w:rPr>
      </w:pPr>
      <w:r w:rsidRPr="001D7F22">
        <w:rPr>
          <w:lang w:val="ru-RU"/>
        </w:rPr>
        <w:t>Система управления КСОДД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386E95" w:rsidRPr="001D7F22" w:rsidRDefault="00FC22D8">
      <w:pPr>
        <w:pStyle w:val="a3"/>
        <w:spacing w:before="5" w:line="360" w:lineRule="auto"/>
        <w:ind w:right="110" w:firstLine="707"/>
        <w:rPr>
          <w:lang w:val="ru-RU"/>
        </w:rPr>
      </w:pPr>
      <w:r w:rsidRPr="001D7F22">
        <w:rPr>
          <w:lang w:val="ru-RU"/>
        </w:rPr>
        <w:t>Механизм реализации КСОДД базируется на принципах четкого разграничения полномочий и ответственности всех исполнителей КСОДД.</w:t>
      </w:r>
    </w:p>
    <w:p w:rsidR="00386E95" w:rsidRPr="001D7F22" w:rsidRDefault="00FC22D8">
      <w:pPr>
        <w:pStyle w:val="a3"/>
        <w:spacing w:before="7" w:line="360" w:lineRule="auto"/>
        <w:ind w:right="104" w:firstLine="707"/>
        <w:rPr>
          <w:lang w:val="ru-RU"/>
        </w:rPr>
      </w:pPr>
      <w:r w:rsidRPr="001D7F22">
        <w:rPr>
          <w:lang w:val="ru-RU"/>
        </w:rPr>
        <w:t xml:space="preserve">Заказчиком КСОДД является администрация </w:t>
      </w:r>
      <w:r w:rsidR="009F22A2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 </w:t>
      </w:r>
      <w:r w:rsidR="009F22A2">
        <w:rPr>
          <w:lang w:val="ru-RU"/>
        </w:rPr>
        <w:t>Республики Марий Эл</w:t>
      </w:r>
      <w:r w:rsidRPr="001D7F22">
        <w:rPr>
          <w:lang w:val="ru-RU"/>
        </w:rPr>
        <w:t xml:space="preserve">. Ответственным за реализацию КСОДД в рамках подразделений администрации, является лицо, назначаемое постановлением главы администрации в соответствии с установленным порядком. При реализации КСОДД назначаются координаторы КСОДД, обеспечивающее общее управление реализацией конкретных мероприятий, прописанных в Схеме. Координаторы Схемы несут ответственность за своевременность и эффективность действий по реализации мероприятий, прописанных в КСОДД, а также за достижение утвержденных значений  целевых показателей эффективности развития улично-дорожной сети </w:t>
      </w:r>
      <w:r w:rsidR="009F22A2">
        <w:rPr>
          <w:lang w:val="ru-RU"/>
        </w:rPr>
        <w:t>Килемарского муниципального</w:t>
      </w:r>
      <w:r w:rsidRPr="001D7F22">
        <w:rPr>
          <w:lang w:val="ru-RU"/>
        </w:rPr>
        <w:t xml:space="preserve"> района.</w:t>
      </w:r>
    </w:p>
    <w:p w:rsidR="00386E95" w:rsidRPr="001D7F22" w:rsidRDefault="00FC22D8">
      <w:pPr>
        <w:pStyle w:val="a3"/>
        <w:spacing w:before="5" w:line="360" w:lineRule="auto"/>
        <w:ind w:right="106" w:firstLine="707"/>
        <w:rPr>
          <w:lang w:val="ru-RU"/>
        </w:rPr>
      </w:pPr>
      <w:r w:rsidRPr="001D7F22">
        <w:rPr>
          <w:lang w:val="ru-RU"/>
        </w:rPr>
        <w:t xml:space="preserve">Основными функциями администрации </w:t>
      </w:r>
      <w:r w:rsidR="00205611">
        <w:rPr>
          <w:lang w:val="ru-RU"/>
        </w:rPr>
        <w:t xml:space="preserve">Килемарского муниципального </w:t>
      </w:r>
      <w:r w:rsidRPr="001D7F22">
        <w:rPr>
          <w:lang w:val="ru-RU"/>
        </w:rPr>
        <w:t>района по реализации КСОДД являются: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9"/>
        <w:ind w:firstLine="708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оценка эффективности использования финансовых</w:t>
      </w:r>
      <w:r w:rsidRPr="001D7F22">
        <w:rPr>
          <w:spacing w:val="-24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средств;</w:t>
      </w:r>
    </w:p>
    <w:p w:rsidR="00386E95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158" w:line="350" w:lineRule="auto"/>
        <w:ind w:right="108" w:firstLine="708"/>
        <w:rPr>
          <w:sz w:val="28"/>
        </w:rPr>
      </w:pPr>
      <w:r w:rsidRPr="001D7F22">
        <w:rPr>
          <w:sz w:val="28"/>
          <w:lang w:val="ru-RU"/>
        </w:rPr>
        <w:t>вынесение заключения по вопросу возможности выделения бюджетных средств на реализацию</w:t>
      </w:r>
      <w:r w:rsidRPr="001D7F22">
        <w:rPr>
          <w:spacing w:val="-6"/>
          <w:sz w:val="28"/>
          <w:lang w:val="ru-RU"/>
        </w:rPr>
        <w:t xml:space="preserve"> </w:t>
      </w:r>
      <w:r>
        <w:rPr>
          <w:sz w:val="28"/>
        </w:rPr>
        <w:t>КСОДД;</w:t>
      </w:r>
    </w:p>
    <w:p w:rsidR="00386E95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19"/>
        <w:ind w:left="1518"/>
        <w:jc w:val="left"/>
        <w:rPr>
          <w:sz w:val="28"/>
        </w:rPr>
      </w:pPr>
      <w:r>
        <w:rPr>
          <w:sz w:val="28"/>
        </w:rPr>
        <w:t>реализация 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КСОДД;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161" w:line="350" w:lineRule="auto"/>
        <w:ind w:right="111" w:firstLine="708"/>
        <w:rPr>
          <w:sz w:val="28"/>
          <w:lang w:val="ru-RU"/>
        </w:rPr>
      </w:pPr>
      <w:r w:rsidRPr="001D7F22">
        <w:rPr>
          <w:sz w:val="28"/>
          <w:lang w:val="ru-RU"/>
        </w:rPr>
        <w:t>подготовка и уточнение перечня мероприятий, прописанных в схеме, и финансовых потребностей на их</w:t>
      </w:r>
      <w:r w:rsidRPr="001D7F22">
        <w:rPr>
          <w:spacing w:val="-15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реализацию;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21" w:line="350" w:lineRule="auto"/>
        <w:ind w:right="109" w:firstLine="708"/>
        <w:rPr>
          <w:sz w:val="28"/>
          <w:lang w:val="ru-RU"/>
        </w:rPr>
      </w:pPr>
      <w:r w:rsidRPr="001D7F22">
        <w:rPr>
          <w:sz w:val="28"/>
          <w:lang w:val="ru-RU"/>
        </w:rPr>
        <w:t>организационное, техническое и методическое содействие организациям, участвующим в реализации мероприятий</w:t>
      </w:r>
      <w:r w:rsidRPr="001D7F22">
        <w:rPr>
          <w:spacing w:val="-15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КСОДД;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19" w:line="350" w:lineRule="auto"/>
        <w:ind w:right="111" w:firstLine="708"/>
        <w:rPr>
          <w:sz w:val="28"/>
          <w:lang w:val="ru-RU"/>
        </w:rPr>
      </w:pPr>
      <w:r w:rsidRPr="001D7F22">
        <w:rPr>
          <w:sz w:val="28"/>
          <w:lang w:val="ru-RU"/>
        </w:rPr>
        <w:t>обеспечение взаимодействия органов местного самоуправления и организаций, участвующих в реализации</w:t>
      </w:r>
      <w:r w:rsidRPr="001D7F22">
        <w:rPr>
          <w:spacing w:val="-9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КСОДД;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19"/>
        <w:ind w:left="1518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мониторинг и анализ реализации</w:t>
      </w:r>
      <w:r w:rsidRPr="001D7F22">
        <w:rPr>
          <w:spacing w:val="-8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КСОДД;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29" w:line="355" w:lineRule="auto"/>
        <w:ind w:right="113" w:firstLine="708"/>
        <w:rPr>
          <w:sz w:val="28"/>
          <w:lang w:val="ru-RU"/>
        </w:rPr>
      </w:pPr>
      <w:r w:rsidRPr="001D7F22">
        <w:rPr>
          <w:sz w:val="28"/>
          <w:lang w:val="ru-RU"/>
        </w:rPr>
        <w:t>сбор информации о ходе выполнения производственных и инвестиционных программ организаций в рамках проведения мониторинга КСОДД;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15" w:line="350" w:lineRule="auto"/>
        <w:ind w:right="106" w:firstLine="708"/>
        <w:rPr>
          <w:sz w:val="28"/>
          <w:lang w:val="ru-RU"/>
        </w:rPr>
      </w:pPr>
      <w:r w:rsidRPr="001D7F22">
        <w:rPr>
          <w:sz w:val="28"/>
          <w:lang w:val="ru-RU"/>
        </w:rPr>
        <w:t>осуществление оценки эффективности КСОДД и расчет целевых показателей и индикаторов реализации</w:t>
      </w:r>
      <w:r w:rsidRPr="001D7F22">
        <w:rPr>
          <w:spacing w:val="-12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КСОДД;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19"/>
        <w:ind w:left="1518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подготовка заключения об эффективности реализации</w:t>
      </w:r>
      <w:r w:rsidRPr="001D7F22">
        <w:rPr>
          <w:spacing w:val="-17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КСОДД;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161" w:line="355" w:lineRule="auto"/>
        <w:ind w:right="102" w:firstLine="708"/>
        <w:rPr>
          <w:sz w:val="28"/>
          <w:lang w:val="ru-RU"/>
        </w:rPr>
      </w:pPr>
      <w:r w:rsidRPr="001D7F22">
        <w:rPr>
          <w:sz w:val="28"/>
          <w:lang w:val="ru-RU"/>
        </w:rPr>
        <w:t>подготовка докладов о ходе реализации КСОДД главе администрации муниципального образования и предложений о ее корректировке;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13" w:line="350" w:lineRule="auto"/>
        <w:ind w:right="113" w:firstLine="708"/>
        <w:rPr>
          <w:sz w:val="28"/>
          <w:lang w:val="ru-RU"/>
        </w:rPr>
      </w:pPr>
      <w:r w:rsidRPr="001D7F22">
        <w:rPr>
          <w:sz w:val="28"/>
          <w:lang w:val="ru-RU"/>
        </w:rPr>
        <w:t>осуществление мероприятий в сфере информационного освещения и сопровождения реализации</w:t>
      </w:r>
      <w:r w:rsidRPr="001D7F22">
        <w:rPr>
          <w:spacing w:val="-11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КСОДД.</w:t>
      </w:r>
    </w:p>
    <w:p w:rsidR="00386E95" w:rsidRPr="001D7F22" w:rsidRDefault="00FC22D8">
      <w:pPr>
        <w:pStyle w:val="a3"/>
        <w:spacing w:before="17" w:line="360" w:lineRule="auto"/>
        <w:ind w:right="110" w:firstLine="707"/>
        <w:rPr>
          <w:lang w:val="ru-RU"/>
        </w:rPr>
      </w:pPr>
      <w:r w:rsidRPr="001D7F22">
        <w:rPr>
          <w:lang w:val="ru-RU"/>
        </w:rPr>
        <w:t>В рамках осуществляемых функций администрация подготавливает соответствующие необходимые документы для использования организациями, участвующими в реализации КСОДД.</w:t>
      </w:r>
    </w:p>
    <w:p w:rsidR="00386E95" w:rsidRPr="001D7F22" w:rsidRDefault="00FC22D8">
      <w:pPr>
        <w:pStyle w:val="a3"/>
        <w:spacing w:before="7" w:line="360" w:lineRule="auto"/>
        <w:ind w:right="105" w:firstLine="707"/>
        <w:rPr>
          <w:lang w:val="ru-RU"/>
        </w:rPr>
      </w:pPr>
      <w:r w:rsidRPr="001D7F22">
        <w:rPr>
          <w:lang w:val="ru-RU"/>
        </w:rPr>
        <w:t>Общий контроль над ходом реализации КСОДД осуществляет</w:t>
      </w:r>
      <w:r w:rsidR="00C50A68">
        <w:rPr>
          <w:lang w:val="ru-RU"/>
        </w:rPr>
        <w:t xml:space="preserve"> глава администрации Килемарского муниципального</w:t>
      </w:r>
      <w:r w:rsidRPr="001D7F22">
        <w:rPr>
          <w:lang w:val="ru-RU"/>
        </w:rPr>
        <w:t xml:space="preserve"> района </w:t>
      </w:r>
      <w:r w:rsidR="00C50A68">
        <w:rPr>
          <w:lang w:val="ru-RU"/>
        </w:rPr>
        <w:t>Республики Марий Эл</w:t>
      </w:r>
      <w:r w:rsidRPr="001D7F22">
        <w:rPr>
          <w:lang w:val="ru-RU"/>
        </w:rPr>
        <w:t>.</w:t>
      </w:r>
    </w:p>
    <w:p w:rsidR="00386E95" w:rsidRPr="001D7F22" w:rsidRDefault="00FC22D8">
      <w:pPr>
        <w:pStyle w:val="a3"/>
        <w:spacing w:before="5" w:line="360" w:lineRule="auto"/>
        <w:ind w:right="105" w:firstLine="707"/>
        <w:rPr>
          <w:lang w:val="ru-RU"/>
        </w:rPr>
      </w:pPr>
      <w:r w:rsidRPr="001D7F22">
        <w:rPr>
          <w:lang w:val="ru-RU"/>
        </w:rPr>
        <w:t>Внесение изменений в КСОДД осуществляется по итогам анализа отчета о ходе выполнения КСОДД путем внесения изменений.</w:t>
      </w:r>
    </w:p>
    <w:p w:rsidR="00386E95" w:rsidRPr="001D7F22" w:rsidRDefault="00FC22D8">
      <w:pPr>
        <w:pStyle w:val="a3"/>
        <w:spacing w:before="7"/>
        <w:ind w:left="810"/>
        <w:jc w:val="left"/>
        <w:rPr>
          <w:lang w:val="ru-RU"/>
        </w:rPr>
      </w:pPr>
      <w:r w:rsidRPr="001D7F22">
        <w:rPr>
          <w:lang w:val="ru-RU"/>
        </w:rPr>
        <w:t>Корректировка КСОДД осуществляется в случаях: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162" w:line="350" w:lineRule="auto"/>
        <w:ind w:right="105" w:firstLine="708"/>
        <w:rPr>
          <w:sz w:val="28"/>
          <w:lang w:val="ru-RU"/>
        </w:rPr>
      </w:pPr>
      <w:r w:rsidRPr="001D7F22">
        <w:rPr>
          <w:sz w:val="28"/>
          <w:lang w:val="ru-RU"/>
        </w:rPr>
        <w:t>отклонений в выполнении мероприятий КСОДД в предшествующий</w:t>
      </w:r>
      <w:r w:rsidRPr="001D7F22">
        <w:rPr>
          <w:spacing w:val="-8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период;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21" w:line="355" w:lineRule="auto"/>
        <w:ind w:right="107" w:firstLine="708"/>
        <w:rPr>
          <w:sz w:val="28"/>
          <w:lang w:val="ru-RU"/>
        </w:rPr>
      </w:pPr>
      <w:r w:rsidRPr="001D7F22">
        <w:rPr>
          <w:sz w:val="28"/>
          <w:lang w:val="ru-RU"/>
        </w:rPr>
        <w:t>приведение объемов финансирования КСОДД в соответствие с фактическим уровнем цен и фактическими условиями бюджетного финансирования;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15" w:line="350" w:lineRule="auto"/>
        <w:ind w:right="106" w:firstLine="708"/>
        <w:rPr>
          <w:sz w:val="28"/>
          <w:lang w:val="ru-RU"/>
        </w:rPr>
      </w:pPr>
      <w:r w:rsidRPr="001D7F22">
        <w:rPr>
          <w:sz w:val="28"/>
          <w:lang w:val="ru-RU"/>
        </w:rPr>
        <w:t>снижения результативности и эффективности использования средств бюджетной</w:t>
      </w:r>
      <w:r w:rsidRPr="001D7F22">
        <w:rPr>
          <w:spacing w:val="-10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системы;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21"/>
        <w:ind w:left="1518"/>
        <w:jc w:val="left"/>
        <w:rPr>
          <w:sz w:val="28"/>
          <w:lang w:val="ru-RU"/>
        </w:rPr>
      </w:pPr>
      <w:r w:rsidRPr="001D7F22">
        <w:rPr>
          <w:sz w:val="28"/>
          <w:lang w:val="ru-RU"/>
        </w:rPr>
        <w:t>в случае изменения дорожно-транспортной</w:t>
      </w:r>
      <w:r w:rsidRPr="001D7F22">
        <w:rPr>
          <w:spacing w:val="-20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ситуации;</w:t>
      </w:r>
    </w:p>
    <w:p w:rsidR="00386E95" w:rsidRPr="001D7F22" w:rsidRDefault="00FC22D8">
      <w:pPr>
        <w:pStyle w:val="a4"/>
        <w:numPr>
          <w:ilvl w:val="0"/>
          <w:numId w:val="2"/>
        </w:numPr>
        <w:tabs>
          <w:tab w:val="left" w:pos="1518"/>
        </w:tabs>
        <w:spacing w:before="158" w:line="350" w:lineRule="auto"/>
        <w:ind w:right="107" w:firstLine="708"/>
        <w:rPr>
          <w:sz w:val="28"/>
          <w:lang w:val="ru-RU"/>
        </w:rPr>
      </w:pPr>
      <w:r w:rsidRPr="001D7F22">
        <w:rPr>
          <w:sz w:val="28"/>
          <w:lang w:val="ru-RU"/>
        </w:rPr>
        <w:t>уточнения мероприятий, сроков реализации объемов финансирования</w:t>
      </w:r>
      <w:r w:rsidRPr="001D7F22">
        <w:rPr>
          <w:spacing w:val="-13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мероприятий.</w:t>
      </w:r>
    </w:p>
    <w:p w:rsidR="00386E95" w:rsidRPr="001D7F22" w:rsidRDefault="00FC22D8">
      <w:pPr>
        <w:pStyle w:val="a3"/>
        <w:spacing w:before="47" w:line="360" w:lineRule="auto"/>
        <w:ind w:right="109" w:firstLine="707"/>
        <w:rPr>
          <w:lang w:val="ru-RU"/>
        </w:rPr>
      </w:pPr>
      <w:r w:rsidRPr="001D7F22">
        <w:rPr>
          <w:lang w:val="ru-RU"/>
        </w:rPr>
        <w:t>Координаторы КСОДД в течение 2 месяцев после утверждения отчета  о ходе выполнения КСОДД составляют предложения по корректировке КСОДД и представляют их для утверждения в установленном порядке. Обязательная корректировка КСОДД проводится не реже, чем раз в пять</w:t>
      </w:r>
      <w:r w:rsidRPr="001D7F22">
        <w:rPr>
          <w:spacing w:val="-22"/>
          <w:lang w:val="ru-RU"/>
        </w:rPr>
        <w:t xml:space="preserve"> </w:t>
      </w:r>
      <w:r w:rsidRPr="001D7F22">
        <w:rPr>
          <w:lang w:val="ru-RU"/>
        </w:rPr>
        <w:t>лет.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1"/>
        <w:spacing w:before="52"/>
        <w:ind w:left="3718" w:right="3719"/>
        <w:jc w:val="center"/>
        <w:rPr>
          <w:lang w:val="ru-RU"/>
        </w:rPr>
      </w:pPr>
      <w:bookmarkStart w:id="44" w:name="_bookmark44"/>
      <w:bookmarkEnd w:id="44"/>
      <w:r w:rsidRPr="001D7F22">
        <w:rPr>
          <w:lang w:val="ru-RU"/>
        </w:rPr>
        <w:t>ЗАКЛЮЧЕНИЕ</w:t>
      </w:r>
    </w:p>
    <w:p w:rsidR="00386E95" w:rsidRPr="001D7F22" w:rsidRDefault="00386E95">
      <w:pPr>
        <w:pStyle w:val="a3"/>
        <w:ind w:left="0"/>
        <w:jc w:val="left"/>
        <w:rPr>
          <w:b/>
          <w:lang w:val="ru-RU"/>
        </w:rPr>
      </w:pPr>
    </w:p>
    <w:p w:rsidR="00386E95" w:rsidRPr="001D7F22" w:rsidRDefault="00FC22D8">
      <w:pPr>
        <w:pStyle w:val="a3"/>
        <w:spacing w:before="191" w:line="360" w:lineRule="auto"/>
        <w:ind w:right="104" w:firstLine="707"/>
        <w:rPr>
          <w:lang w:val="ru-RU"/>
        </w:rPr>
      </w:pPr>
      <w:r w:rsidRPr="001D7F22">
        <w:rPr>
          <w:lang w:val="ru-RU"/>
        </w:rPr>
        <w:t xml:space="preserve">В ходе разработки КСОДД дана характеристика сложившейся ситуации </w:t>
      </w:r>
      <w:r w:rsidR="00F91FA4">
        <w:rPr>
          <w:lang w:val="ru-RU"/>
        </w:rPr>
        <w:t>по ОДД на территории Килемарского муниципального района Республики Марий Эл</w:t>
      </w:r>
      <w:r w:rsidRPr="001D7F22">
        <w:rPr>
          <w:lang w:val="ru-RU"/>
        </w:rPr>
        <w:t xml:space="preserve"> и разработана программа мероприятий КСОДД на прогнозные периоды. Основные направления организации дорожного движения в </w:t>
      </w:r>
      <w:r w:rsidR="00F91FA4">
        <w:rPr>
          <w:lang w:val="ru-RU"/>
        </w:rPr>
        <w:t>Килемарском муниципальном</w:t>
      </w:r>
      <w:r w:rsidR="00F91FA4" w:rsidRPr="001D7F22">
        <w:rPr>
          <w:lang w:val="ru-RU"/>
        </w:rPr>
        <w:t xml:space="preserve"> </w:t>
      </w:r>
      <w:r w:rsidRPr="001D7F22">
        <w:rPr>
          <w:lang w:val="ru-RU"/>
        </w:rPr>
        <w:t>районе связаны с ремонтом улично-дорожной сети, как одним из основных факторов снижения эффективности функционирования транспортной системы данного района.</w:t>
      </w:r>
    </w:p>
    <w:p w:rsidR="00386E95" w:rsidRPr="001D7F22" w:rsidRDefault="00386E95">
      <w:pPr>
        <w:spacing w:line="360" w:lineRule="auto"/>
        <w:rPr>
          <w:lang w:val="ru-RU"/>
        </w:rPr>
        <w:sectPr w:rsidR="00386E95" w:rsidRPr="001D7F22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Default="00FC22D8">
      <w:pPr>
        <w:pStyle w:val="1"/>
        <w:spacing w:before="52"/>
        <w:ind w:left="1635"/>
        <w:jc w:val="left"/>
      </w:pPr>
      <w:bookmarkStart w:id="45" w:name="_bookmark45"/>
      <w:bookmarkEnd w:id="45"/>
      <w:r>
        <w:t>СПИСОК ИСПОЛЬЗОВАННОЙ ЛИТЕРАТУРЫ</w:t>
      </w:r>
    </w:p>
    <w:p w:rsidR="00386E95" w:rsidRDefault="00386E95">
      <w:pPr>
        <w:pStyle w:val="a3"/>
        <w:spacing w:before="9"/>
        <w:ind w:left="0"/>
        <w:jc w:val="left"/>
        <w:rPr>
          <w:b/>
          <w:sz w:val="23"/>
        </w:rPr>
      </w:pPr>
    </w:p>
    <w:p w:rsidR="00386E95" w:rsidRPr="001D7F22" w:rsidRDefault="00FC22D8">
      <w:pPr>
        <w:pStyle w:val="a4"/>
        <w:numPr>
          <w:ilvl w:val="0"/>
          <w:numId w:val="1"/>
        </w:numPr>
        <w:tabs>
          <w:tab w:val="left" w:pos="810"/>
        </w:tabs>
        <w:spacing w:before="0" w:line="360" w:lineRule="auto"/>
        <w:ind w:right="111" w:firstLine="0"/>
        <w:rPr>
          <w:sz w:val="28"/>
          <w:lang w:val="ru-RU"/>
        </w:rPr>
      </w:pPr>
      <w:r w:rsidRPr="001D7F22">
        <w:rPr>
          <w:sz w:val="28"/>
          <w:lang w:val="ru-RU"/>
        </w:rPr>
        <w:t>приказ Минтранса РФ от 17.03.2015 №43 «Об утверждении Правил подготовки проектов и схем организации дорожного</w:t>
      </w:r>
      <w:r w:rsidRPr="001D7F22">
        <w:rPr>
          <w:spacing w:val="-27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движения»;</w:t>
      </w:r>
    </w:p>
    <w:p w:rsidR="00386E95" w:rsidRPr="001D7F22" w:rsidRDefault="00FC22D8">
      <w:pPr>
        <w:pStyle w:val="a4"/>
        <w:numPr>
          <w:ilvl w:val="0"/>
          <w:numId w:val="1"/>
        </w:numPr>
        <w:tabs>
          <w:tab w:val="left" w:pos="810"/>
        </w:tabs>
        <w:spacing w:line="360" w:lineRule="auto"/>
        <w:ind w:right="105" w:firstLine="0"/>
        <w:rPr>
          <w:sz w:val="28"/>
          <w:lang w:val="ru-RU"/>
        </w:rPr>
      </w:pPr>
      <w:r w:rsidRPr="001D7F22">
        <w:rPr>
          <w:sz w:val="28"/>
          <w:lang w:val="ru-RU"/>
        </w:rPr>
        <w:t>ГОСТ Р 50597-93. «Автомобильные дороги и улицы. Требования к эксплуатационному состоянию, допустимому по условиям обеспечения безопасности дорожного</w:t>
      </w:r>
      <w:r w:rsidRPr="001D7F22">
        <w:rPr>
          <w:spacing w:val="-13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движения»</w:t>
      </w:r>
    </w:p>
    <w:p w:rsidR="00386E95" w:rsidRDefault="00FC22D8">
      <w:pPr>
        <w:pStyle w:val="a4"/>
        <w:numPr>
          <w:ilvl w:val="0"/>
          <w:numId w:val="1"/>
        </w:numPr>
        <w:tabs>
          <w:tab w:val="left" w:pos="810"/>
        </w:tabs>
        <w:spacing w:line="360" w:lineRule="auto"/>
        <w:ind w:right="109" w:firstLine="0"/>
        <w:rPr>
          <w:sz w:val="28"/>
        </w:rPr>
      </w:pPr>
      <w:r w:rsidRPr="001D7F22">
        <w:rPr>
          <w:sz w:val="28"/>
          <w:lang w:val="ru-RU"/>
        </w:rPr>
        <w:t xml:space="preserve">ГОСТ Р 52398-2005. «Классификация автомобильных дорог.  </w:t>
      </w:r>
      <w:r>
        <w:rPr>
          <w:sz w:val="28"/>
        </w:rPr>
        <w:t>Параметры и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требования»</w:t>
      </w:r>
    </w:p>
    <w:p w:rsidR="00386E95" w:rsidRPr="001D7F22" w:rsidRDefault="00FC22D8">
      <w:pPr>
        <w:pStyle w:val="a4"/>
        <w:numPr>
          <w:ilvl w:val="0"/>
          <w:numId w:val="1"/>
        </w:numPr>
        <w:tabs>
          <w:tab w:val="left" w:pos="810"/>
        </w:tabs>
        <w:spacing w:before="6"/>
        <w:ind w:left="810"/>
        <w:rPr>
          <w:sz w:val="28"/>
          <w:lang w:val="ru-RU"/>
        </w:rPr>
      </w:pPr>
      <w:r w:rsidRPr="001D7F22">
        <w:rPr>
          <w:sz w:val="28"/>
          <w:lang w:val="ru-RU"/>
        </w:rPr>
        <w:t>ГОСТ Р 52399-2005. «Геометрические элементы автомобильных</w:t>
      </w:r>
      <w:r w:rsidRPr="001D7F22">
        <w:rPr>
          <w:spacing w:val="-26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дорог»</w:t>
      </w:r>
    </w:p>
    <w:p w:rsidR="00386E95" w:rsidRDefault="00FC22D8">
      <w:pPr>
        <w:pStyle w:val="a4"/>
        <w:numPr>
          <w:ilvl w:val="0"/>
          <w:numId w:val="1"/>
        </w:numPr>
        <w:tabs>
          <w:tab w:val="left" w:pos="810"/>
        </w:tabs>
        <w:spacing w:before="163" w:line="360" w:lineRule="auto"/>
        <w:ind w:right="108" w:firstLine="0"/>
        <w:rPr>
          <w:sz w:val="28"/>
        </w:rPr>
      </w:pPr>
      <w:r w:rsidRPr="001D7F22">
        <w:rPr>
          <w:sz w:val="28"/>
          <w:lang w:val="ru-RU"/>
        </w:rPr>
        <w:t xml:space="preserve">ГОСТ Р 52765-2007. «Дороги автомобильные общего пользования. </w:t>
      </w:r>
      <w:r>
        <w:rPr>
          <w:sz w:val="28"/>
        </w:rPr>
        <w:t>Элементы обустройства.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Классификация»</w:t>
      </w:r>
    </w:p>
    <w:p w:rsidR="00386E95" w:rsidRDefault="00FC22D8">
      <w:pPr>
        <w:pStyle w:val="a4"/>
        <w:numPr>
          <w:ilvl w:val="0"/>
          <w:numId w:val="1"/>
        </w:numPr>
        <w:tabs>
          <w:tab w:val="left" w:pos="810"/>
        </w:tabs>
        <w:spacing w:line="360" w:lineRule="auto"/>
        <w:ind w:right="108" w:firstLine="0"/>
        <w:rPr>
          <w:sz w:val="28"/>
        </w:rPr>
      </w:pPr>
      <w:r w:rsidRPr="001D7F22">
        <w:rPr>
          <w:sz w:val="28"/>
          <w:lang w:val="ru-RU"/>
        </w:rPr>
        <w:t xml:space="preserve">ГОСТ Р 52766-2007. «Дороги автомобильные общего пользования. </w:t>
      </w:r>
      <w:r>
        <w:rPr>
          <w:sz w:val="28"/>
        </w:rPr>
        <w:t>Элементы обустройства. Общие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требования»</w:t>
      </w:r>
    </w:p>
    <w:p w:rsidR="00386E95" w:rsidRPr="001D7F22" w:rsidRDefault="00FC22D8">
      <w:pPr>
        <w:pStyle w:val="a4"/>
        <w:numPr>
          <w:ilvl w:val="0"/>
          <w:numId w:val="1"/>
        </w:numPr>
        <w:tabs>
          <w:tab w:val="left" w:pos="810"/>
        </w:tabs>
        <w:spacing w:line="362" w:lineRule="auto"/>
        <w:ind w:right="104" w:firstLine="0"/>
        <w:rPr>
          <w:sz w:val="28"/>
          <w:lang w:val="ru-RU"/>
        </w:rPr>
      </w:pPr>
      <w:r w:rsidRPr="001D7F22">
        <w:rPr>
          <w:sz w:val="28"/>
          <w:lang w:val="ru-RU"/>
        </w:rPr>
        <w:t>ГОСТ Р 52767-2007. «Дороги автомобильные общего пользования. Элементы обустройства. Методы определения</w:t>
      </w:r>
      <w:r w:rsidRPr="001D7F22">
        <w:rPr>
          <w:spacing w:val="-15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параметров»</w:t>
      </w:r>
    </w:p>
    <w:p w:rsidR="00386E95" w:rsidRDefault="00FC22D8">
      <w:pPr>
        <w:pStyle w:val="a4"/>
        <w:numPr>
          <w:ilvl w:val="0"/>
          <w:numId w:val="1"/>
        </w:numPr>
        <w:tabs>
          <w:tab w:val="left" w:pos="810"/>
        </w:tabs>
        <w:spacing w:before="2" w:line="360" w:lineRule="auto"/>
        <w:ind w:right="109" w:firstLine="0"/>
        <w:rPr>
          <w:sz w:val="28"/>
        </w:rPr>
      </w:pPr>
      <w:r w:rsidRPr="001D7F22">
        <w:rPr>
          <w:sz w:val="28"/>
          <w:lang w:val="ru-RU"/>
        </w:rPr>
        <w:t xml:space="preserve">ГОСТ Р 51256-2011. «Национальный стандарт Российской Федерации. Технические средства организации дорожного движения. </w:t>
      </w:r>
      <w:r>
        <w:rPr>
          <w:sz w:val="28"/>
        </w:rPr>
        <w:t>Разметка дорожная. Классификация. Технические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требования»</w:t>
      </w:r>
    </w:p>
    <w:p w:rsidR="00386E95" w:rsidRDefault="00FC22D8">
      <w:pPr>
        <w:pStyle w:val="a4"/>
        <w:numPr>
          <w:ilvl w:val="0"/>
          <w:numId w:val="1"/>
        </w:numPr>
        <w:tabs>
          <w:tab w:val="left" w:pos="810"/>
        </w:tabs>
        <w:spacing w:before="7" w:line="360" w:lineRule="auto"/>
        <w:ind w:right="108" w:firstLine="0"/>
        <w:rPr>
          <w:sz w:val="28"/>
        </w:rPr>
      </w:pPr>
      <w:r w:rsidRPr="001D7F22">
        <w:rPr>
          <w:sz w:val="28"/>
          <w:lang w:val="ru-RU"/>
        </w:rPr>
        <w:t xml:space="preserve">ГОСТ 33127-2014. «Межгосударственный стандарт. Дороги автомобильные общего пользования. </w:t>
      </w:r>
      <w:r>
        <w:rPr>
          <w:sz w:val="28"/>
        </w:rPr>
        <w:t>Ограждения дорожные. Классификация»</w:t>
      </w:r>
    </w:p>
    <w:p w:rsidR="00386E95" w:rsidRPr="001D7F22" w:rsidRDefault="00FC22D8">
      <w:pPr>
        <w:pStyle w:val="a4"/>
        <w:numPr>
          <w:ilvl w:val="0"/>
          <w:numId w:val="1"/>
        </w:numPr>
        <w:tabs>
          <w:tab w:val="left" w:pos="810"/>
        </w:tabs>
        <w:spacing w:line="362" w:lineRule="auto"/>
        <w:ind w:right="109" w:firstLine="0"/>
        <w:rPr>
          <w:sz w:val="28"/>
          <w:lang w:val="ru-RU"/>
        </w:rPr>
      </w:pPr>
      <w:r w:rsidRPr="001D7F22">
        <w:rPr>
          <w:sz w:val="28"/>
          <w:lang w:val="ru-RU"/>
        </w:rPr>
        <w:t>ГОСТ Р 52607-2006. «Ограждения дорожные удерживающие боковые для</w:t>
      </w:r>
      <w:r w:rsidRPr="001D7F22">
        <w:rPr>
          <w:spacing w:val="-4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автомобилей»</w:t>
      </w:r>
    </w:p>
    <w:p w:rsidR="00386E95" w:rsidRDefault="00FC22D8">
      <w:pPr>
        <w:pStyle w:val="a4"/>
        <w:numPr>
          <w:ilvl w:val="0"/>
          <w:numId w:val="1"/>
        </w:numPr>
        <w:tabs>
          <w:tab w:val="left" w:pos="810"/>
        </w:tabs>
        <w:spacing w:before="3" w:line="360" w:lineRule="auto"/>
        <w:ind w:right="110" w:firstLine="0"/>
        <w:rPr>
          <w:sz w:val="28"/>
        </w:rPr>
      </w:pPr>
      <w:r w:rsidRPr="001D7F22">
        <w:rPr>
          <w:sz w:val="28"/>
          <w:lang w:val="ru-RU"/>
        </w:rPr>
        <w:t xml:space="preserve">ГОСТ Р 52282-2004 Технические средства организации дорожного движения. </w:t>
      </w:r>
      <w:r>
        <w:rPr>
          <w:sz w:val="28"/>
        </w:rPr>
        <w:t>Светофоры дорожные. Типы, основные параметры, общие технические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</w:t>
      </w:r>
    </w:p>
    <w:p w:rsidR="00386E95" w:rsidRDefault="00FC22D8">
      <w:pPr>
        <w:pStyle w:val="a4"/>
        <w:numPr>
          <w:ilvl w:val="0"/>
          <w:numId w:val="1"/>
        </w:numPr>
        <w:tabs>
          <w:tab w:val="left" w:pos="810"/>
        </w:tabs>
        <w:spacing w:line="362" w:lineRule="auto"/>
        <w:ind w:right="110" w:firstLine="0"/>
        <w:rPr>
          <w:sz w:val="28"/>
        </w:rPr>
      </w:pPr>
      <w:r w:rsidRPr="001D7F22">
        <w:rPr>
          <w:sz w:val="28"/>
          <w:lang w:val="ru-RU"/>
        </w:rPr>
        <w:t xml:space="preserve">ГОСТ Р 52290-2004 Технические средства организации дорожного движения. </w:t>
      </w:r>
      <w:r>
        <w:rPr>
          <w:sz w:val="28"/>
        </w:rPr>
        <w:t>Знаки дорожные. Общие технические</w:t>
      </w:r>
      <w:r>
        <w:rPr>
          <w:spacing w:val="-22"/>
          <w:sz w:val="28"/>
        </w:rPr>
        <w:t xml:space="preserve"> </w:t>
      </w:r>
      <w:r>
        <w:rPr>
          <w:sz w:val="28"/>
        </w:rPr>
        <w:t>требования</w:t>
      </w:r>
    </w:p>
    <w:p w:rsidR="00386E95" w:rsidRDefault="00386E95">
      <w:pPr>
        <w:spacing w:line="362" w:lineRule="auto"/>
        <w:jc w:val="both"/>
        <w:rPr>
          <w:sz w:val="28"/>
        </w:rPr>
        <w:sectPr w:rsidR="00386E95">
          <w:pgSz w:w="11910" w:h="16840"/>
          <w:pgMar w:top="1060" w:right="740" w:bottom="1220" w:left="1600" w:header="0" w:footer="1033" w:gutter="0"/>
          <w:cols w:space="720"/>
        </w:sectPr>
      </w:pPr>
    </w:p>
    <w:p w:rsidR="00386E95" w:rsidRPr="001D7F22" w:rsidRDefault="00FC22D8">
      <w:pPr>
        <w:pStyle w:val="a4"/>
        <w:numPr>
          <w:ilvl w:val="0"/>
          <w:numId w:val="1"/>
        </w:numPr>
        <w:tabs>
          <w:tab w:val="left" w:pos="810"/>
        </w:tabs>
        <w:spacing w:before="47" w:line="360" w:lineRule="auto"/>
        <w:ind w:right="109" w:firstLine="0"/>
        <w:rPr>
          <w:sz w:val="28"/>
          <w:lang w:val="ru-RU"/>
        </w:rPr>
      </w:pPr>
      <w:r w:rsidRPr="001D7F22">
        <w:rPr>
          <w:sz w:val="28"/>
          <w:lang w:val="ru-RU"/>
        </w:rPr>
        <w:t>ГОСТ Р 52289 – 2004 «Технические средства организации дорожного движения. Правила применения дорожных знаков, разметки, светофоров, дорожных ограждений и направляющих</w:t>
      </w:r>
      <w:r w:rsidRPr="001D7F22">
        <w:rPr>
          <w:spacing w:val="-16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устройств»</w:t>
      </w:r>
    </w:p>
    <w:p w:rsidR="00386E95" w:rsidRDefault="00FC22D8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sz w:val="28"/>
        </w:rPr>
      </w:pPr>
      <w:r>
        <w:rPr>
          <w:sz w:val="28"/>
        </w:rPr>
        <w:t>СП 34.13330.2012 Автомобильные</w:t>
      </w:r>
      <w:r>
        <w:rPr>
          <w:spacing w:val="-19"/>
          <w:sz w:val="28"/>
        </w:rPr>
        <w:t xml:space="preserve"> </w:t>
      </w:r>
      <w:r>
        <w:rPr>
          <w:sz w:val="28"/>
        </w:rPr>
        <w:t>дороги</w:t>
      </w:r>
    </w:p>
    <w:p w:rsidR="00386E95" w:rsidRPr="001D7F22" w:rsidRDefault="00FC22D8">
      <w:pPr>
        <w:pStyle w:val="a4"/>
        <w:numPr>
          <w:ilvl w:val="0"/>
          <w:numId w:val="1"/>
        </w:numPr>
        <w:tabs>
          <w:tab w:val="left" w:pos="810"/>
        </w:tabs>
        <w:spacing w:before="160" w:line="362" w:lineRule="auto"/>
        <w:ind w:right="109" w:firstLine="0"/>
        <w:rPr>
          <w:sz w:val="28"/>
          <w:lang w:val="ru-RU"/>
        </w:rPr>
      </w:pPr>
      <w:r w:rsidRPr="001D7F22">
        <w:rPr>
          <w:sz w:val="28"/>
          <w:lang w:val="ru-RU"/>
        </w:rPr>
        <w:t>СП 42.13330.2011 Градостроительство. Планировка и застройка городских и сельских</w:t>
      </w:r>
      <w:r w:rsidRPr="001D7F22">
        <w:rPr>
          <w:spacing w:val="-8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поселений</w:t>
      </w:r>
    </w:p>
    <w:p w:rsidR="00386E95" w:rsidRPr="001D7F22" w:rsidRDefault="00FC22D8">
      <w:pPr>
        <w:pStyle w:val="a4"/>
        <w:numPr>
          <w:ilvl w:val="0"/>
          <w:numId w:val="1"/>
        </w:numPr>
        <w:tabs>
          <w:tab w:val="left" w:pos="810"/>
        </w:tabs>
        <w:spacing w:before="2" w:line="360" w:lineRule="auto"/>
        <w:ind w:right="108" w:firstLine="0"/>
        <w:rPr>
          <w:sz w:val="28"/>
          <w:lang w:val="ru-RU"/>
        </w:rPr>
      </w:pPr>
      <w:r w:rsidRPr="001D7F22">
        <w:rPr>
          <w:sz w:val="28"/>
          <w:lang w:val="ru-RU"/>
        </w:rPr>
        <w:t>ОДМ 218.2.020-2012 Методические рекомендации по оценке пропускной способности автомобильных</w:t>
      </w:r>
      <w:r w:rsidRPr="001D7F22">
        <w:rPr>
          <w:spacing w:val="-25"/>
          <w:sz w:val="28"/>
          <w:lang w:val="ru-RU"/>
        </w:rPr>
        <w:t xml:space="preserve"> </w:t>
      </w:r>
      <w:r w:rsidRPr="001D7F22">
        <w:rPr>
          <w:sz w:val="28"/>
          <w:lang w:val="ru-RU"/>
        </w:rPr>
        <w:t>дорог</w:t>
      </w:r>
    </w:p>
    <w:sectPr w:rsidR="00386E95" w:rsidRPr="001D7F22">
      <w:pgSz w:w="11910" w:h="16840"/>
      <w:pgMar w:top="1060" w:right="740" w:bottom="1220" w:left="160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19" w:rsidRDefault="00D84E19">
      <w:r>
        <w:separator/>
      </w:r>
    </w:p>
  </w:endnote>
  <w:endnote w:type="continuationSeparator" w:id="0">
    <w:p w:rsidR="00D84E19" w:rsidRDefault="00D8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ED" w:rsidRDefault="00B935C1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0456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9897110</wp:posOffset>
              </wp:positionV>
              <wp:extent cx="203200" cy="177800"/>
              <wp:effectExtent l="0" t="635" r="63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3ED" w:rsidRDefault="002463ED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66C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5pt;margin-top:779.3pt;width:16pt;height:14pt;z-index:-10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8n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" filled="f" stroked="f">
              <v:textbox inset="0,0,0,0">
                <w:txbxContent>
                  <w:p w:rsidR="002463ED" w:rsidRDefault="002463ED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66C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ED" w:rsidRDefault="00B935C1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0480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9897110</wp:posOffset>
              </wp:positionV>
              <wp:extent cx="203200" cy="177800"/>
              <wp:effectExtent l="0" t="635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3ED" w:rsidRDefault="002463ED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35C1">
                            <w:rPr>
                              <w:noProof/>
                              <w:sz w:val="24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5pt;margin-top:779.3pt;width:16pt;height:14pt;z-index:-10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Qd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" filled="f" stroked="f">
              <v:textbox inset="0,0,0,0">
                <w:txbxContent>
                  <w:p w:rsidR="002463ED" w:rsidRDefault="002463ED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35C1">
                      <w:rPr>
                        <w:noProof/>
                        <w:sz w:val="24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19" w:rsidRDefault="00D84E19">
      <w:r>
        <w:separator/>
      </w:r>
    </w:p>
  </w:footnote>
  <w:footnote w:type="continuationSeparator" w:id="0">
    <w:p w:rsidR="00D84E19" w:rsidRDefault="00D8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C68"/>
    <w:multiLevelType w:val="hybridMultilevel"/>
    <w:tmpl w:val="5FB2C0FA"/>
    <w:lvl w:ilvl="0" w:tplc="E0D4A89A">
      <w:start w:val="1"/>
      <w:numFmt w:val="decimal"/>
      <w:lvlText w:val="%1."/>
      <w:lvlJc w:val="left"/>
      <w:pPr>
        <w:ind w:left="10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F4F38E">
      <w:start w:val="1"/>
      <w:numFmt w:val="bullet"/>
      <w:lvlText w:val="•"/>
      <w:lvlJc w:val="left"/>
      <w:pPr>
        <w:ind w:left="1046" w:hanging="374"/>
      </w:pPr>
      <w:rPr>
        <w:rFonts w:hint="default"/>
      </w:rPr>
    </w:lvl>
    <w:lvl w:ilvl="2" w:tplc="46DCB300">
      <w:start w:val="1"/>
      <w:numFmt w:val="bullet"/>
      <w:lvlText w:val="•"/>
      <w:lvlJc w:val="left"/>
      <w:pPr>
        <w:ind w:left="1993" w:hanging="374"/>
      </w:pPr>
      <w:rPr>
        <w:rFonts w:hint="default"/>
      </w:rPr>
    </w:lvl>
    <w:lvl w:ilvl="3" w:tplc="B4F23F08">
      <w:start w:val="1"/>
      <w:numFmt w:val="bullet"/>
      <w:lvlText w:val="•"/>
      <w:lvlJc w:val="left"/>
      <w:pPr>
        <w:ind w:left="2939" w:hanging="374"/>
      </w:pPr>
      <w:rPr>
        <w:rFonts w:hint="default"/>
      </w:rPr>
    </w:lvl>
    <w:lvl w:ilvl="4" w:tplc="88663B1E">
      <w:start w:val="1"/>
      <w:numFmt w:val="bullet"/>
      <w:lvlText w:val="•"/>
      <w:lvlJc w:val="left"/>
      <w:pPr>
        <w:ind w:left="3886" w:hanging="374"/>
      </w:pPr>
      <w:rPr>
        <w:rFonts w:hint="default"/>
      </w:rPr>
    </w:lvl>
    <w:lvl w:ilvl="5" w:tplc="564401AA">
      <w:start w:val="1"/>
      <w:numFmt w:val="bullet"/>
      <w:lvlText w:val="•"/>
      <w:lvlJc w:val="left"/>
      <w:pPr>
        <w:ind w:left="4833" w:hanging="374"/>
      </w:pPr>
      <w:rPr>
        <w:rFonts w:hint="default"/>
      </w:rPr>
    </w:lvl>
    <w:lvl w:ilvl="6" w:tplc="14267A0A">
      <w:start w:val="1"/>
      <w:numFmt w:val="bullet"/>
      <w:lvlText w:val="•"/>
      <w:lvlJc w:val="left"/>
      <w:pPr>
        <w:ind w:left="5779" w:hanging="374"/>
      </w:pPr>
      <w:rPr>
        <w:rFonts w:hint="default"/>
      </w:rPr>
    </w:lvl>
    <w:lvl w:ilvl="7" w:tplc="4AFAD904">
      <w:start w:val="1"/>
      <w:numFmt w:val="bullet"/>
      <w:lvlText w:val="•"/>
      <w:lvlJc w:val="left"/>
      <w:pPr>
        <w:ind w:left="6726" w:hanging="374"/>
      </w:pPr>
      <w:rPr>
        <w:rFonts w:hint="default"/>
      </w:rPr>
    </w:lvl>
    <w:lvl w:ilvl="8" w:tplc="2A2A1B04">
      <w:start w:val="1"/>
      <w:numFmt w:val="bullet"/>
      <w:lvlText w:val="•"/>
      <w:lvlJc w:val="left"/>
      <w:pPr>
        <w:ind w:left="7673" w:hanging="374"/>
      </w:pPr>
      <w:rPr>
        <w:rFonts w:hint="default"/>
      </w:rPr>
    </w:lvl>
  </w:abstractNum>
  <w:abstractNum w:abstractNumId="1">
    <w:nsid w:val="31E60DA0"/>
    <w:multiLevelType w:val="hybridMultilevel"/>
    <w:tmpl w:val="A4A03F0A"/>
    <w:lvl w:ilvl="0" w:tplc="AD868D2A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5AB0C4">
      <w:start w:val="1"/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DADCB614">
      <w:start w:val="1"/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90E8BEA6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829C04AA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5B7627D6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C26C37EA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68FE7A06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9784219C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>
    <w:nsid w:val="33492745"/>
    <w:multiLevelType w:val="multilevel"/>
    <w:tmpl w:val="4E600C34"/>
    <w:lvl w:ilvl="0">
      <w:start w:val="1"/>
      <w:numFmt w:val="decimal"/>
      <w:lvlText w:val="%1."/>
      <w:lvlJc w:val="left"/>
      <w:pPr>
        <w:ind w:left="10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22" w:hanging="6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37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1" w:hanging="708"/>
      </w:pPr>
      <w:rPr>
        <w:rFonts w:hint="default"/>
      </w:rPr>
    </w:lvl>
  </w:abstractNum>
  <w:abstractNum w:abstractNumId="3">
    <w:nsid w:val="340B3F53"/>
    <w:multiLevelType w:val="multilevel"/>
    <w:tmpl w:val="7D242F9C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4">
    <w:nsid w:val="3B893B2E"/>
    <w:multiLevelType w:val="hybridMultilevel"/>
    <w:tmpl w:val="0374D922"/>
    <w:lvl w:ilvl="0" w:tplc="A6E074F2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67E60B6">
      <w:start w:val="1"/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8DFC8EA8">
      <w:start w:val="1"/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52B8B39A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9550A414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0820061C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C0C4B480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17D6CC72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C7FA592E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5">
    <w:nsid w:val="3BA579AC"/>
    <w:multiLevelType w:val="hybridMultilevel"/>
    <w:tmpl w:val="0BB2F386"/>
    <w:lvl w:ilvl="0" w:tplc="01A805D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24A1290">
      <w:start w:val="1"/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A51CCA88">
      <w:start w:val="1"/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46F20DBE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775C65C4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A24CC30E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84C867EA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D512CB58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8DDCD2E6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6">
    <w:nsid w:val="43F12616"/>
    <w:multiLevelType w:val="multilevel"/>
    <w:tmpl w:val="EFF8ADFE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102" w:hanging="245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7">
    <w:nsid w:val="46FF7B52"/>
    <w:multiLevelType w:val="hybridMultilevel"/>
    <w:tmpl w:val="78ACC440"/>
    <w:lvl w:ilvl="0" w:tplc="59602E0E">
      <w:start w:val="1"/>
      <w:numFmt w:val="bullet"/>
      <w:lvlText w:val="-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18E782">
      <w:start w:val="1"/>
      <w:numFmt w:val="bullet"/>
      <w:lvlText w:val="•"/>
      <w:lvlJc w:val="left"/>
      <w:pPr>
        <w:ind w:left="2324" w:hanging="708"/>
      </w:pPr>
      <w:rPr>
        <w:rFonts w:hint="default"/>
      </w:rPr>
    </w:lvl>
    <w:lvl w:ilvl="2" w:tplc="06A413CC">
      <w:start w:val="1"/>
      <w:numFmt w:val="bullet"/>
      <w:lvlText w:val="•"/>
      <w:lvlJc w:val="left"/>
      <w:pPr>
        <w:ind w:left="3129" w:hanging="708"/>
      </w:pPr>
      <w:rPr>
        <w:rFonts w:hint="default"/>
      </w:rPr>
    </w:lvl>
    <w:lvl w:ilvl="3" w:tplc="C34814F4">
      <w:start w:val="1"/>
      <w:numFmt w:val="bullet"/>
      <w:lvlText w:val="•"/>
      <w:lvlJc w:val="left"/>
      <w:pPr>
        <w:ind w:left="3933" w:hanging="708"/>
      </w:pPr>
      <w:rPr>
        <w:rFonts w:hint="default"/>
      </w:rPr>
    </w:lvl>
    <w:lvl w:ilvl="4" w:tplc="26329B40">
      <w:start w:val="1"/>
      <w:numFmt w:val="bullet"/>
      <w:lvlText w:val="•"/>
      <w:lvlJc w:val="left"/>
      <w:pPr>
        <w:ind w:left="4738" w:hanging="708"/>
      </w:pPr>
      <w:rPr>
        <w:rFonts w:hint="default"/>
      </w:rPr>
    </w:lvl>
    <w:lvl w:ilvl="5" w:tplc="8800CAD6">
      <w:start w:val="1"/>
      <w:numFmt w:val="bullet"/>
      <w:lvlText w:val="•"/>
      <w:lvlJc w:val="left"/>
      <w:pPr>
        <w:ind w:left="5543" w:hanging="708"/>
      </w:pPr>
      <w:rPr>
        <w:rFonts w:hint="default"/>
      </w:rPr>
    </w:lvl>
    <w:lvl w:ilvl="6" w:tplc="12B8590A">
      <w:start w:val="1"/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418E528E">
      <w:start w:val="1"/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84D2F0A4">
      <w:start w:val="1"/>
      <w:numFmt w:val="bullet"/>
      <w:lvlText w:val="•"/>
      <w:lvlJc w:val="left"/>
      <w:pPr>
        <w:ind w:left="7957" w:hanging="708"/>
      </w:pPr>
      <w:rPr>
        <w:rFonts w:hint="default"/>
      </w:rPr>
    </w:lvl>
  </w:abstractNum>
  <w:abstractNum w:abstractNumId="8">
    <w:nsid w:val="595C6F14"/>
    <w:multiLevelType w:val="hybridMultilevel"/>
    <w:tmpl w:val="4142EE58"/>
    <w:lvl w:ilvl="0" w:tplc="5484DF10">
      <w:start w:val="1"/>
      <w:numFmt w:val="decimal"/>
      <w:lvlText w:val="%1."/>
      <w:lvlJc w:val="left"/>
      <w:pPr>
        <w:ind w:left="154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02CCB68">
      <w:start w:val="1"/>
      <w:numFmt w:val="bullet"/>
      <w:lvlText w:val="•"/>
      <w:lvlJc w:val="left"/>
      <w:pPr>
        <w:ind w:left="2342" w:hanging="732"/>
      </w:pPr>
      <w:rPr>
        <w:rFonts w:hint="default"/>
      </w:rPr>
    </w:lvl>
    <w:lvl w:ilvl="2" w:tplc="D4E4D418">
      <w:start w:val="1"/>
      <w:numFmt w:val="bullet"/>
      <w:lvlText w:val="•"/>
      <w:lvlJc w:val="left"/>
      <w:pPr>
        <w:ind w:left="3145" w:hanging="732"/>
      </w:pPr>
      <w:rPr>
        <w:rFonts w:hint="default"/>
      </w:rPr>
    </w:lvl>
    <w:lvl w:ilvl="3" w:tplc="3CF4CF30">
      <w:start w:val="1"/>
      <w:numFmt w:val="bullet"/>
      <w:lvlText w:val="•"/>
      <w:lvlJc w:val="left"/>
      <w:pPr>
        <w:ind w:left="3947" w:hanging="732"/>
      </w:pPr>
      <w:rPr>
        <w:rFonts w:hint="default"/>
      </w:rPr>
    </w:lvl>
    <w:lvl w:ilvl="4" w:tplc="E5D83070">
      <w:start w:val="1"/>
      <w:numFmt w:val="bullet"/>
      <w:lvlText w:val="•"/>
      <w:lvlJc w:val="left"/>
      <w:pPr>
        <w:ind w:left="4750" w:hanging="732"/>
      </w:pPr>
      <w:rPr>
        <w:rFonts w:hint="default"/>
      </w:rPr>
    </w:lvl>
    <w:lvl w:ilvl="5" w:tplc="9274FC10">
      <w:start w:val="1"/>
      <w:numFmt w:val="bullet"/>
      <w:lvlText w:val="•"/>
      <w:lvlJc w:val="left"/>
      <w:pPr>
        <w:ind w:left="5553" w:hanging="732"/>
      </w:pPr>
      <w:rPr>
        <w:rFonts w:hint="default"/>
      </w:rPr>
    </w:lvl>
    <w:lvl w:ilvl="6" w:tplc="81F2B2A2">
      <w:start w:val="1"/>
      <w:numFmt w:val="bullet"/>
      <w:lvlText w:val="•"/>
      <w:lvlJc w:val="left"/>
      <w:pPr>
        <w:ind w:left="6355" w:hanging="732"/>
      </w:pPr>
      <w:rPr>
        <w:rFonts w:hint="default"/>
      </w:rPr>
    </w:lvl>
    <w:lvl w:ilvl="7" w:tplc="A7FE3B40">
      <w:start w:val="1"/>
      <w:numFmt w:val="bullet"/>
      <w:lvlText w:val="•"/>
      <w:lvlJc w:val="left"/>
      <w:pPr>
        <w:ind w:left="7158" w:hanging="732"/>
      </w:pPr>
      <w:rPr>
        <w:rFonts w:hint="default"/>
      </w:rPr>
    </w:lvl>
    <w:lvl w:ilvl="8" w:tplc="543CF654">
      <w:start w:val="1"/>
      <w:numFmt w:val="bullet"/>
      <w:lvlText w:val="•"/>
      <w:lvlJc w:val="left"/>
      <w:pPr>
        <w:ind w:left="7961" w:hanging="732"/>
      </w:pPr>
      <w:rPr>
        <w:rFonts w:hint="default"/>
      </w:rPr>
    </w:lvl>
  </w:abstractNum>
  <w:abstractNum w:abstractNumId="9">
    <w:nsid w:val="5BCC78DA"/>
    <w:multiLevelType w:val="hybridMultilevel"/>
    <w:tmpl w:val="34586706"/>
    <w:lvl w:ilvl="0" w:tplc="EE40CA32">
      <w:start w:val="1"/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F2B5A4">
      <w:start w:val="1"/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CC0A2B1C">
      <w:start w:val="1"/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4E441D08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44C24C84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C5F273D6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51102164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57C6B966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FE2ED83C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0">
    <w:nsid w:val="5F131737"/>
    <w:multiLevelType w:val="hybridMultilevel"/>
    <w:tmpl w:val="8D7A061E"/>
    <w:lvl w:ilvl="0" w:tplc="2A08FCA2">
      <w:start w:val="1"/>
      <w:numFmt w:val="bullet"/>
      <w:lvlText w:val="-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7B2595C">
      <w:start w:val="1"/>
      <w:numFmt w:val="bullet"/>
      <w:lvlText w:val="•"/>
      <w:lvlJc w:val="left"/>
      <w:pPr>
        <w:ind w:left="1046" w:hanging="341"/>
      </w:pPr>
      <w:rPr>
        <w:rFonts w:hint="default"/>
      </w:rPr>
    </w:lvl>
    <w:lvl w:ilvl="2" w:tplc="70F61538">
      <w:start w:val="1"/>
      <w:numFmt w:val="bullet"/>
      <w:lvlText w:val="•"/>
      <w:lvlJc w:val="left"/>
      <w:pPr>
        <w:ind w:left="1993" w:hanging="341"/>
      </w:pPr>
      <w:rPr>
        <w:rFonts w:hint="default"/>
      </w:rPr>
    </w:lvl>
    <w:lvl w:ilvl="3" w:tplc="509CD2A0">
      <w:start w:val="1"/>
      <w:numFmt w:val="bullet"/>
      <w:lvlText w:val="•"/>
      <w:lvlJc w:val="left"/>
      <w:pPr>
        <w:ind w:left="2939" w:hanging="341"/>
      </w:pPr>
      <w:rPr>
        <w:rFonts w:hint="default"/>
      </w:rPr>
    </w:lvl>
    <w:lvl w:ilvl="4" w:tplc="02C8115C">
      <w:start w:val="1"/>
      <w:numFmt w:val="bullet"/>
      <w:lvlText w:val="•"/>
      <w:lvlJc w:val="left"/>
      <w:pPr>
        <w:ind w:left="3886" w:hanging="341"/>
      </w:pPr>
      <w:rPr>
        <w:rFonts w:hint="default"/>
      </w:rPr>
    </w:lvl>
    <w:lvl w:ilvl="5" w:tplc="5E904F80">
      <w:start w:val="1"/>
      <w:numFmt w:val="bullet"/>
      <w:lvlText w:val="•"/>
      <w:lvlJc w:val="left"/>
      <w:pPr>
        <w:ind w:left="4833" w:hanging="341"/>
      </w:pPr>
      <w:rPr>
        <w:rFonts w:hint="default"/>
      </w:rPr>
    </w:lvl>
    <w:lvl w:ilvl="6" w:tplc="5C2A2A44">
      <w:start w:val="1"/>
      <w:numFmt w:val="bullet"/>
      <w:lvlText w:val="•"/>
      <w:lvlJc w:val="left"/>
      <w:pPr>
        <w:ind w:left="5779" w:hanging="341"/>
      </w:pPr>
      <w:rPr>
        <w:rFonts w:hint="default"/>
      </w:rPr>
    </w:lvl>
    <w:lvl w:ilvl="7" w:tplc="FCD2CE20">
      <w:start w:val="1"/>
      <w:numFmt w:val="bullet"/>
      <w:lvlText w:val="•"/>
      <w:lvlJc w:val="left"/>
      <w:pPr>
        <w:ind w:left="6726" w:hanging="341"/>
      </w:pPr>
      <w:rPr>
        <w:rFonts w:hint="default"/>
      </w:rPr>
    </w:lvl>
    <w:lvl w:ilvl="8" w:tplc="41141DE2">
      <w:start w:val="1"/>
      <w:numFmt w:val="bullet"/>
      <w:lvlText w:val="•"/>
      <w:lvlJc w:val="left"/>
      <w:pPr>
        <w:ind w:left="7673" w:hanging="341"/>
      </w:pPr>
      <w:rPr>
        <w:rFonts w:hint="default"/>
      </w:rPr>
    </w:lvl>
  </w:abstractNum>
  <w:abstractNum w:abstractNumId="11">
    <w:nsid w:val="62371157"/>
    <w:multiLevelType w:val="multilevel"/>
    <w:tmpl w:val="81C28BAC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67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94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1" w:hanging="406"/>
      </w:pPr>
      <w:rPr>
        <w:rFonts w:hint="default"/>
      </w:rPr>
    </w:lvl>
  </w:abstractNum>
  <w:abstractNum w:abstractNumId="12">
    <w:nsid w:val="68F37ED2"/>
    <w:multiLevelType w:val="hybridMultilevel"/>
    <w:tmpl w:val="141A7760"/>
    <w:lvl w:ilvl="0" w:tplc="1098173C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B30DADA">
      <w:start w:val="1"/>
      <w:numFmt w:val="bullet"/>
      <w:lvlText w:val="•"/>
      <w:lvlJc w:val="left"/>
      <w:pPr>
        <w:ind w:left="2324" w:hanging="708"/>
      </w:pPr>
      <w:rPr>
        <w:rFonts w:hint="default"/>
      </w:rPr>
    </w:lvl>
    <w:lvl w:ilvl="2" w:tplc="7A64EAFE">
      <w:start w:val="1"/>
      <w:numFmt w:val="bullet"/>
      <w:lvlText w:val="•"/>
      <w:lvlJc w:val="left"/>
      <w:pPr>
        <w:ind w:left="3129" w:hanging="708"/>
      </w:pPr>
      <w:rPr>
        <w:rFonts w:hint="default"/>
      </w:rPr>
    </w:lvl>
    <w:lvl w:ilvl="3" w:tplc="A434C932">
      <w:start w:val="1"/>
      <w:numFmt w:val="bullet"/>
      <w:lvlText w:val="•"/>
      <w:lvlJc w:val="left"/>
      <w:pPr>
        <w:ind w:left="3933" w:hanging="708"/>
      </w:pPr>
      <w:rPr>
        <w:rFonts w:hint="default"/>
      </w:rPr>
    </w:lvl>
    <w:lvl w:ilvl="4" w:tplc="3CD66494">
      <w:start w:val="1"/>
      <w:numFmt w:val="bullet"/>
      <w:lvlText w:val="•"/>
      <w:lvlJc w:val="left"/>
      <w:pPr>
        <w:ind w:left="4738" w:hanging="708"/>
      </w:pPr>
      <w:rPr>
        <w:rFonts w:hint="default"/>
      </w:rPr>
    </w:lvl>
    <w:lvl w:ilvl="5" w:tplc="D93209F4">
      <w:start w:val="1"/>
      <w:numFmt w:val="bullet"/>
      <w:lvlText w:val="•"/>
      <w:lvlJc w:val="left"/>
      <w:pPr>
        <w:ind w:left="5543" w:hanging="708"/>
      </w:pPr>
      <w:rPr>
        <w:rFonts w:hint="default"/>
      </w:rPr>
    </w:lvl>
    <w:lvl w:ilvl="6" w:tplc="31DC5412">
      <w:start w:val="1"/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B7B40312">
      <w:start w:val="1"/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268E60FA">
      <w:start w:val="1"/>
      <w:numFmt w:val="bullet"/>
      <w:lvlText w:val="•"/>
      <w:lvlJc w:val="left"/>
      <w:pPr>
        <w:ind w:left="7957" w:hanging="708"/>
      </w:pPr>
      <w:rPr>
        <w:rFonts w:hint="default"/>
      </w:rPr>
    </w:lvl>
  </w:abstractNum>
  <w:abstractNum w:abstractNumId="13">
    <w:nsid w:val="6AF212FC"/>
    <w:multiLevelType w:val="hybridMultilevel"/>
    <w:tmpl w:val="016CF004"/>
    <w:lvl w:ilvl="0" w:tplc="870A10F0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848EBE8">
      <w:start w:val="1"/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C71AE1A8">
      <w:start w:val="1"/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73D04EBA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CB48054A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3F1C61F4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3DDA4A0E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55A88302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79E4B716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4">
    <w:nsid w:val="6C8F0718"/>
    <w:multiLevelType w:val="multilevel"/>
    <w:tmpl w:val="BD5631BA"/>
    <w:lvl w:ilvl="0">
      <w:start w:val="1"/>
      <w:numFmt w:val="decimal"/>
      <w:lvlText w:val="%1"/>
      <w:lvlJc w:val="left"/>
      <w:pPr>
        <w:ind w:left="322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2" w:hanging="6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3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7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660"/>
      </w:pPr>
      <w:rPr>
        <w:rFonts w:hint="default"/>
      </w:rPr>
    </w:lvl>
  </w:abstractNum>
  <w:abstractNum w:abstractNumId="15">
    <w:nsid w:val="6FDD3D12"/>
    <w:multiLevelType w:val="hybridMultilevel"/>
    <w:tmpl w:val="527270FA"/>
    <w:lvl w:ilvl="0" w:tplc="92EE4DF6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768282">
      <w:start w:val="1"/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279E3D78">
      <w:start w:val="1"/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98184D9C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D6980074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A4862236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E77C3FC6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FA32057C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DD92B90C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95"/>
    <w:rsid w:val="00063DCD"/>
    <w:rsid w:val="000854F2"/>
    <w:rsid w:val="000C2F50"/>
    <w:rsid w:val="000E6ED5"/>
    <w:rsid w:val="000F4702"/>
    <w:rsid w:val="00132D11"/>
    <w:rsid w:val="00143BF3"/>
    <w:rsid w:val="00155D25"/>
    <w:rsid w:val="00173520"/>
    <w:rsid w:val="0017446A"/>
    <w:rsid w:val="001B3BE5"/>
    <w:rsid w:val="001C2178"/>
    <w:rsid w:val="001D3BB0"/>
    <w:rsid w:val="001D7F22"/>
    <w:rsid w:val="001E3CBA"/>
    <w:rsid w:val="00201F72"/>
    <w:rsid w:val="00205611"/>
    <w:rsid w:val="00240B3B"/>
    <w:rsid w:val="002463ED"/>
    <w:rsid w:val="00287D4F"/>
    <w:rsid w:val="002B0092"/>
    <w:rsid w:val="002B4E7E"/>
    <w:rsid w:val="002B7366"/>
    <w:rsid w:val="002D7ABD"/>
    <w:rsid w:val="0031565C"/>
    <w:rsid w:val="003657D7"/>
    <w:rsid w:val="00386E95"/>
    <w:rsid w:val="003E5E57"/>
    <w:rsid w:val="003F59BE"/>
    <w:rsid w:val="00430134"/>
    <w:rsid w:val="00457C16"/>
    <w:rsid w:val="00464DB4"/>
    <w:rsid w:val="004B20DF"/>
    <w:rsid w:val="004E368D"/>
    <w:rsid w:val="005077C5"/>
    <w:rsid w:val="0054298F"/>
    <w:rsid w:val="005B2B83"/>
    <w:rsid w:val="006231F9"/>
    <w:rsid w:val="00645A59"/>
    <w:rsid w:val="007234E9"/>
    <w:rsid w:val="007260D5"/>
    <w:rsid w:val="00746189"/>
    <w:rsid w:val="007B4B91"/>
    <w:rsid w:val="007F23E8"/>
    <w:rsid w:val="008041BE"/>
    <w:rsid w:val="008158C3"/>
    <w:rsid w:val="008163AA"/>
    <w:rsid w:val="0082394C"/>
    <w:rsid w:val="008245EB"/>
    <w:rsid w:val="0083101B"/>
    <w:rsid w:val="00857594"/>
    <w:rsid w:val="008A28F6"/>
    <w:rsid w:val="008C551D"/>
    <w:rsid w:val="00931A25"/>
    <w:rsid w:val="00943CDC"/>
    <w:rsid w:val="00954722"/>
    <w:rsid w:val="00954C32"/>
    <w:rsid w:val="00955F9C"/>
    <w:rsid w:val="009C69DB"/>
    <w:rsid w:val="009F22A2"/>
    <w:rsid w:val="00A20AF7"/>
    <w:rsid w:val="00A41298"/>
    <w:rsid w:val="00A73144"/>
    <w:rsid w:val="00A8101E"/>
    <w:rsid w:val="00AC417B"/>
    <w:rsid w:val="00AE0751"/>
    <w:rsid w:val="00AF646D"/>
    <w:rsid w:val="00B21D70"/>
    <w:rsid w:val="00B935C1"/>
    <w:rsid w:val="00BC42A6"/>
    <w:rsid w:val="00C13EEB"/>
    <w:rsid w:val="00C35ECE"/>
    <w:rsid w:val="00C50A68"/>
    <w:rsid w:val="00C91C17"/>
    <w:rsid w:val="00D1445C"/>
    <w:rsid w:val="00D36F8C"/>
    <w:rsid w:val="00D451E0"/>
    <w:rsid w:val="00D4773B"/>
    <w:rsid w:val="00D70D40"/>
    <w:rsid w:val="00D84E19"/>
    <w:rsid w:val="00D92D1F"/>
    <w:rsid w:val="00DC5447"/>
    <w:rsid w:val="00DD6FDD"/>
    <w:rsid w:val="00DF15AF"/>
    <w:rsid w:val="00E31B76"/>
    <w:rsid w:val="00EB0672"/>
    <w:rsid w:val="00EB28FE"/>
    <w:rsid w:val="00EB744A"/>
    <w:rsid w:val="00EC7AA7"/>
    <w:rsid w:val="00F164D6"/>
    <w:rsid w:val="00F16FF7"/>
    <w:rsid w:val="00F2562A"/>
    <w:rsid w:val="00F4208C"/>
    <w:rsid w:val="00F72682"/>
    <w:rsid w:val="00F91FA4"/>
    <w:rsid w:val="00FC22D8"/>
    <w:rsid w:val="00FD2BB7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11"/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4"/>
      <w:ind w:left="102"/>
    </w:pPr>
    <w:rPr>
      <w:b/>
      <w:bCs/>
    </w:rPr>
  </w:style>
  <w:style w:type="paragraph" w:styleId="2">
    <w:name w:val="toc 2"/>
    <w:basedOn w:val="a"/>
    <w:uiPriority w:val="1"/>
    <w:qFormat/>
    <w:pPr>
      <w:spacing w:before="124"/>
      <w:ind w:left="322"/>
    </w:pPr>
    <w:rPr>
      <w:b/>
      <w:bCs/>
    </w:rPr>
  </w:style>
  <w:style w:type="paragraph" w:styleId="3">
    <w:name w:val="toc 3"/>
    <w:basedOn w:val="a"/>
    <w:uiPriority w:val="1"/>
    <w:qFormat/>
    <w:pPr>
      <w:spacing w:line="266" w:lineRule="exact"/>
      <w:ind w:left="982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1D7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22"/>
    <w:rPr>
      <w:rFonts w:ascii="Tahoma" w:eastAsia="Times New Roman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804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11"/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4"/>
      <w:ind w:left="102"/>
    </w:pPr>
    <w:rPr>
      <w:b/>
      <w:bCs/>
    </w:rPr>
  </w:style>
  <w:style w:type="paragraph" w:styleId="2">
    <w:name w:val="toc 2"/>
    <w:basedOn w:val="a"/>
    <w:uiPriority w:val="1"/>
    <w:qFormat/>
    <w:pPr>
      <w:spacing w:before="124"/>
      <w:ind w:left="322"/>
    </w:pPr>
    <w:rPr>
      <w:b/>
      <w:bCs/>
    </w:rPr>
  </w:style>
  <w:style w:type="paragraph" w:styleId="3">
    <w:name w:val="toc 3"/>
    <w:basedOn w:val="a"/>
    <w:uiPriority w:val="1"/>
    <w:qFormat/>
    <w:pPr>
      <w:spacing w:line="266" w:lineRule="exact"/>
      <w:ind w:left="982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1D7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22"/>
    <w:rPr>
      <w:rFonts w:ascii="Tahoma" w:eastAsia="Times New Roman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80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D0FCD9BBBE048B7B5B386F326F4A5" ma:contentTypeVersion="2" ma:contentTypeDescription="Создание документа." ma:contentTypeScope="" ma:versionID="b19533b026284b13393372bdbc8db2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1f182e-a8bc-41a8-89bb-b04b4ba17bb1" targetNamespace="http://schemas.microsoft.com/office/2006/metadata/properties" ma:root="true" ma:fieldsID="ae53deb95b11239b8d809371494299f5" ns2:_="" ns3:_="" ns4:_="">
    <xsd:import namespace="57504d04-691e-4fc4-8f09-4f19fdbe90f6"/>
    <xsd:import namespace="6d7c22ec-c6a4-4777-88aa-bc3c76ac660e"/>
    <xsd:import namespace="da1f182e-a8bc-41a8-89bb-b04b4ba17b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182e-a8bc-41a8-89bb-b04b4ba17bb1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организации 
дорожного движения
 на территории Килемарского муниципального района 
Республики Марий Эл
</_x041e__x043f__x0438__x0441__x0430__x043d__x0438__x0435_>
    <_x043f__x0430__x043f__x043a__x0430_ xmlns="da1f182e-a8bc-41a8-89bb-b04b4ba17bb1">2018</_x043f__x0430__x043f__x043a__x0430_>
    <_dlc_DocId xmlns="57504d04-691e-4fc4-8f09-4f19fdbe90f6">XXJ7TYMEEKJ2-1497-220</_dlc_DocId>
    <_dlc_DocIdUrl xmlns="57504d04-691e-4fc4-8f09-4f19fdbe90f6">
      <Url>https://vip.gov.mari.ru/kilemary/_layouts/DocIdRedir.aspx?ID=XXJ7TYMEEKJ2-1497-220</Url>
      <Description>XXJ7TYMEEKJ2-1497-220</Description>
    </_dlc_DocIdUrl>
  </documentManagement>
</p:properties>
</file>

<file path=customXml/itemProps1.xml><?xml version="1.0" encoding="utf-8"?>
<ds:datastoreItem xmlns:ds="http://schemas.openxmlformats.org/officeDocument/2006/customXml" ds:itemID="{D2A2B4BB-1585-4F50-9EEE-F5FCD602B92E}"/>
</file>

<file path=customXml/itemProps2.xml><?xml version="1.0" encoding="utf-8"?>
<ds:datastoreItem xmlns:ds="http://schemas.openxmlformats.org/officeDocument/2006/customXml" ds:itemID="{9AC5D62D-8045-4703-BC44-C72D633519C8}"/>
</file>

<file path=customXml/itemProps3.xml><?xml version="1.0" encoding="utf-8"?>
<ds:datastoreItem xmlns:ds="http://schemas.openxmlformats.org/officeDocument/2006/customXml" ds:itemID="{6ADA16F2-0B33-4590-B5D6-7D832F7F1858}"/>
</file>

<file path=customXml/itemProps4.xml><?xml version="1.0" encoding="utf-8"?>
<ds:datastoreItem xmlns:ds="http://schemas.openxmlformats.org/officeDocument/2006/customXml" ds:itemID="{666CEDDF-1612-4E56-BA12-7187F31FA49C}"/>
</file>

<file path=customXml/itemProps5.xml><?xml version="1.0" encoding="utf-8"?>
<ds:datastoreItem xmlns:ds="http://schemas.openxmlformats.org/officeDocument/2006/customXml" ds:itemID="{7F0EC789-04D9-4ECD-9A8E-1A544D28E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10368</Words>
  <Characters>59103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схема </dc:title>
  <dc:creator>Якушкин И.А.</dc:creator>
  <cp:lastModifiedBy>admin</cp:lastModifiedBy>
  <cp:revision>2</cp:revision>
  <cp:lastPrinted>2018-12-05T08:59:00Z</cp:lastPrinted>
  <dcterms:created xsi:type="dcterms:W3CDTF">2018-12-06T05:01:00Z</dcterms:created>
  <dcterms:modified xsi:type="dcterms:W3CDTF">2018-12-06T05:01:00Z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  <property fmtid="{D5CDD505-2E9C-101B-9397-08002B2CF9AE}" pid="5" name="ContentTypeId">
    <vt:lpwstr>0x010100795D0FCD9BBBE048B7B5B386F326F4A5</vt:lpwstr>
  </property>
  <property fmtid="{D5CDD505-2E9C-101B-9397-08002B2CF9AE}" pid="6" name="_dlc_DocIdItemGuid">
    <vt:lpwstr>02355324-8fc6-45ce-9cd1-b35634850f2c</vt:lpwstr>
  </property>
</Properties>
</file>