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DC" w:rsidRDefault="006142DC" w:rsidP="006142DC">
      <w:pPr>
        <w:rPr>
          <w:rFonts w:ascii="Tahoma" w:hAnsi="Tahoma" w:cs="Tahoma"/>
          <w:i/>
          <w:sz w:val="28"/>
          <w:szCs w:val="28"/>
          <w:u w:val="single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</w:t>
      </w:r>
      <w:r w:rsidRPr="00743067">
        <w:rPr>
          <w:rFonts w:ascii="Tahoma" w:hAnsi="Tahoma" w:cs="Tahoma"/>
          <w:i/>
          <w:sz w:val="28"/>
          <w:szCs w:val="28"/>
          <w:u w:val="single"/>
        </w:rPr>
        <w:t>Знаки пожарной безопасности</w:t>
      </w:r>
      <w:r>
        <w:rPr>
          <w:rFonts w:ascii="Tahoma" w:hAnsi="Tahoma" w:cs="Tahoma"/>
          <w:i/>
          <w:sz w:val="28"/>
          <w:szCs w:val="28"/>
          <w:u w:val="single"/>
        </w:rPr>
        <w:t xml:space="preserve">           </w:t>
      </w:r>
    </w:p>
    <w:p w:rsidR="006142DC" w:rsidRDefault="006142DC" w:rsidP="006142DC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 w:rsidRPr="00B7717F">
        <w:rPr>
          <w:rFonts w:ascii="Tahoma" w:hAnsi="Tahoma" w:cs="Tahoma"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60595" cy="2973877"/>
            <wp:effectExtent l="19050" t="0" r="1905" b="0"/>
            <wp:docPr id="1" name="Рисунок 1" descr="https://tochka42.ru/d/649473/d/eva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42.ru/d/649473/d/evac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97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2DC" w:rsidRDefault="006142DC" w:rsidP="006142DC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>
        <w:rPr>
          <w:rFonts w:ascii="Tahoma" w:hAnsi="Tahoma" w:cs="Tahoma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372110</wp:posOffset>
            </wp:positionV>
            <wp:extent cx="4766945" cy="2392680"/>
            <wp:effectExtent l="19050" t="0" r="0" b="0"/>
            <wp:wrapNone/>
            <wp:docPr id="2" name="Рисунок 4" descr="https://im0-tub-ru.yandex.net/i?id=35f7553f6e10872008102dec20f6135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f7553f6e10872008102dec20f61354-l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67">
        <w:rPr>
          <w:rFonts w:ascii="Tahoma" w:hAnsi="Tahoma" w:cs="Tahoma"/>
          <w:b/>
          <w:i/>
          <w:sz w:val="28"/>
          <w:szCs w:val="28"/>
          <w:u w:val="single"/>
        </w:rPr>
        <w:t>ПОМНИТЕ</w:t>
      </w:r>
      <w:r>
        <w:rPr>
          <w:rFonts w:ascii="Tahoma" w:hAnsi="Tahoma" w:cs="Tahoma"/>
          <w:b/>
          <w:i/>
          <w:sz w:val="28"/>
          <w:szCs w:val="28"/>
          <w:u w:val="single"/>
        </w:rPr>
        <w:t>!</w:t>
      </w:r>
      <w:r w:rsidRPr="00B7717F">
        <w:rPr>
          <w:noProof/>
          <w:lang w:eastAsia="ru-RU"/>
        </w:rPr>
        <w:t xml:space="preserve"> </w:t>
      </w:r>
    </w:p>
    <w:p w:rsidR="006142DC" w:rsidRPr="00B7717F" w:rsidRDefault="006142DC" w:rsidP="006142DC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B7717F">
        <w:rPr>
          <w:rFonts w:ascii="Tahoma" w:hAnsi="Tahoma" w:cs="Tahoma"/>
          <w:b/>
          <w:i/>
          <w:sz w:val="24"/>
          <w:szCs w:val="24"/>
          <w:u w:val="single"/>
        </w:rPr>
        <w:t>Ваши знания и умения, правильные и грамотные действия могут сохранить жизнь</w:t>
      </w:r>
    </w:p>
    <w:p w:rsidR="006142DC" w:rsidRDefault="006142DC" w:rsidP="006142DC">
      <w:pPr>
        <w:rPr>
          <w:rFonts w:ascii="Tahoma" w:hAnsi="Tahoma" w:cs="Tahoma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ahoma" w:hAnsi="Tahoma" w:cs="Tahoma"/>
          <w:b/>
          <w:sz w:val="40"/>
          <w:szCs w:val="40"/>
        </w:rPr>
        <w:t>112</w:t>
      </w:r>
      <w:r>
        <w:rPr>
          <w:rFonts w:ascii="Tahoma" w:hAnsi="Tahoma" w:cs="Tahoma"/>
          <w:b/>
          <w:sz w:val="28"/>
          <w:szCs w:val="28"/>
        </w:rPr>
        <w:t xml:space="preserve">  </w:t>
      </w:r>
      <w:r w:rsidRPr="00B7717F">
        <w:rPr>
          <w:rFonts w:ascii="Tahoma" w:hAnsi="Tahoma" w:cs="Tahoma"/>
          <w:b/>
          <w:sz w:val="24"/>
          <w:szCs w:val="24"/>
        </w:rPr>
        <w:t>номер вызова экстренных оперативных служб</w:t>
      </w:r>
    </w:p>
    <w:p w:rsidR="006142DC" w:rsidRPr="00B7717F" w:rsidRDefault="006142DC" w:rsidP="006142D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ahoma" w:hAnsi="Tahoma" w:cs="Tahoma"/>
          <w:b/>
          <w:sz w:val="24"/>
          <w:szCs w:val="24"/>
        </w:rPr>
        <w:t xml:space="preserve">Телефон спасения </w:t>
      </w:r>
      <w:r>
        <w:rPr>
          <w:rFonts w:ascii="Tahoma" w:hAnsi="Tahoma" w:cs="Tahoma"/>
          <w:b/>
          <w:sz w:val="40"/>
          <w:szCs w:val="40"/>
        </w:rPr>
        <w:t>01 или101</w:t>
      </w:r>
    </w:p>
    <w:p w:rsidR="009E6925" w:rsidRDefault="009E6925" w:rsidP="009E6925">
      <w:pPr>
        <w:jc w:val="center"/>
        <w:rPr>
          <w:rFonts w:ascii="Franklin Gothic Medium" w:hAnsi="Franklin Gothic Medium"/>
          <w:sz w:val="28"/>
          <w:szCs w:val="28"/>
        </w:rPr>
      </w:pP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lastRenderedPageBreak/>
        <w:t xml:space="preserve">                                 </w:t>
      </w:r>
    </w:p>
    <w:p w:rsidR="006142DC" w:rsidRDefault="006142DC" w:rsidP="006142DC">
      <w:pPr>
        <w:rPr>
          <w:rFonts w:ascii="Franklin Gothic Medium" w:hAnsi="Franklin Gothic Medium"/>
          <w:sz w:val="28"/>
          <w:szCs w:val="28"/>
        </w:rPr>
      </w:pPr>
    </w:p>
    <w:p w:rsidR="009E6925" w:rsidRDefault="006142DC" w:rsidP="006142DC">
      <w:pPr>
        <w:rPr>
          <w:rFonts w:ascii="Franklin Gothic Medium" w:hAnsi="Franklin Gothic Medium"/>
          <w:b/>
          <w:sz w:val="44"/>
          <w:szCs w:val="44"/>
        </w:rPr>
      </w:pPr>
      <w:r>
        <w:rPr>
          <w:rFonts w:ascii="Franklin Gothic Medium" w:hAnsi="Franklin Gothic Medium"/>
          <w:b/>
          <w:sz w:val="44"/>
          <w:szCs w:val="44"/>
        </w:rPr>
        <w:t xml:space="preserve">                       </w:t>
      </w:r>
      <w:r w:rsidR="009E6925">
        <w:rPr>
          <w:rFonts w:ascii="Franklin Gothic Medium" w:hAnsi="Franklin Gothic Medium"/>
          <w:b/>
          <w:sz w:val="44"/>
          <w:szCs w:val="44"/>
        </w:rPr>
        <w:t>ПАМЯТКА</w:t>
      </w:r>
    </w:p>
    <w:p w:rsidR="009E6925" w:rsidRPr="009E6925" w:rsidRDefault="009E6925" w:rsidP="009E6925">
      <w:pPr>
        <w:jc w:val="center"/>
        <w:rPr>
          <w:rFonts w:ascii="Franklin Gothic Medium" w:hAnsi="Franklin Gothic Medium"/>
          <w:b/>
          <w:sz w:val="32"/>
          <w:szCs w:val="32"/>
        </w:rPr>
      </w:pPr>
      <w:r w:rsidRPr="009E6925">
        <w:rPr>
          <w:rFonts w:ascii="Franklin Gothic Medium" w:hAnsi="Franklin Gothic Medium"/>
          <w:b/>
          <w:sz w:val="32"/>
          <w:szCs w:val="32"/>
        </w:rPr>
        <w:t>действий</w:t>
      </w:r>
      <w:r>
        <w:rPr>
          <w:rFonts w:ascii="Franklin Gothic Medium" w:hAnsi="Franklin Gothic Medium"/>
          <w:b/>
          <w:sz w:val="32"/>
          <w:szCs w:val="32"/>
        </w:rPr>
        <w:t xml:space="preserve"> при пожаре </w:t>
      </w:r>
      <w:r w:rsidRPr="009E6925">
        <w:rPr>
          <w:rFonts w:ascii="Franklin Gothic Medium" w:hAnsi="Franklin Gothic Medium"/>
          <w:b/>
          <w:sz w:val="32"/>
          <w:szCs w:val="32"/>
        </w:rPr>
        <w:t>в местах массового скопления людей</w:t>
      </w:r>
    </w:p>
    <w:p w:rsidR="009E6925" w:rsidRDefault="008362D1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765050" cy="2859932"/>
            <wp:effectExtent l="19050" t="0" r="0" b="0"/>
            <wp:docPr id="8" name="Рисунок 7" descr="https://noginsk-ds1.edumsko.ru/uploads/40500/40466/section/971338/sbornik.jpg?155427492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ginsk-ds1.edumsko.ru/uploads/40500/40466/section/971338/sbornik.jpg?155427492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354" t="36188" r="11455" b="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285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EF" w:rsidRDefault="00A442EF">
      <w:pPr>
        <w:rPr>
          <w:rFonts w:ascii="Times New Roman" w:hAnsi="Times New Roman" w:cs="Times New Roman"/>
          <w:sz w:val="32"/>
          <w:szCs w:val="32"/>
        </w:rPr>
      </w:pPr>
    </w:p>
    <w:p w:rsidR="006142DC" w:rsidRDefault="008362D1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</w:t>
      </w:r>
    </w:p>
    <w:p w:rsid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</w:p>
    <w:p w:rsidR="00D65ABE" w:rsidRPr="006142DC" w:rsidRDefault="006142DC" w:rsidP="008362D1">
      <w:pPr>
        <w:pStyle w:val="a5"/>
        <w:shd w:val="clear" w:color="auto" w:fill="FFFFFF"/>
        <w:spacing w:before="153" w:beforeAutospacing="0" w:after="184" w:afterAutospacing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 xml:space="preserve">                       </w:t>
      </w:r>
      <w:r w:rsidR="00D65ABE" w:rsidRPr="00D65ABE">
        <w:rPr>
          <w:rFonts w:ascii="Tahoma" w:hAnsi="Tahoma" w:cs="Tahoma"/>
          <w:b/>
          <w:i/>
          <w:color w:val="111111"/>
          <w:sz w:val="20"/>
          <w:szCs w:val="20"/>
          <w:u w:val="single"/>
        </w:rPr>
        <w:t>ДЕЙСТВИЯ ПРИ ПОЖАРЕ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 xml:space="preserve">Прежде всего, входя в любое незнакомое здание, необходимо постараться запомнить свой путь, обращать внимание на расположение основных и запасных эвакуационных выходов. Как правило, они должны быть обозначены соответствующими </w:t>
      </w:r>
      <w:r w:rsidRPr="00D65ABE">
        <w:rPr>
          <w:rFonts w:ascii="Bahnschrift SemiBold" w:hAnsi="Bahnschrift SemiBold" w:cs="Arial"/>
          <w:i/>
          <w:color w:val="111111"/>
          <w:sz w:val="22"/>
          <w:szCs w:val="22"/>
          <w:u w:val="single"/>
        </w:rPr>
        <w:t>знаками пожарной безопасности</w:t>
      </w:r>
      <w:r w:rsidRPr="00D65ABE">
        <w:rPr>
          <w:rFonts w:ascii="Arial" w:hAnsi="Arial" w:cs="Arial"/>
          <w:color w:val="111111"/>
          <w:sz w:val="22"/>
          <w:szCs w:val="22"/>
        </w:rPr>
        <w:t>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1. Если услышали крики: «Пожар! Горим!», либо почувствовали запах дыма, увидели пламя, постарайтесь сохранять спокойствие и выдержку. Оцените обстановку, убедитесь в наличии реальной опасности, выясните, откуда она исходит.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2. Немедленно сообщите по телефону «101» или «112» или непосредственно в пожарное аварийно-спасательное подразделение адрес и место пожара.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3. Примите меры по оповещению людей и их эвакуации.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4. Примите возможные меры по тушению пожара имеющимися первичными средствами пожаротушения.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5. Спокойно, без паники покиньте помещение наиболее безопасным путем.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6.Пользоваться лифтом во время пожара запрещается!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7. Если двигаться придется в толпе, успокаивайте паникеров, помогите тем, кто скован страхом и не может двигаться, разговаривайте с ними спокойно, внятно, поддерживайте под руки.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8. Оказавшись в толпе, согните руки в локтях и прижмите их к бокам, сжав кулаки. Наклоните корпус назад, уперев ноги, и попытайтесь сдерживать напор спиной, освободив пространство впереди и медленно двигаясь.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9. Не входите туда, где большая концентрация дыма.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10. Не пытайтесь спасаться на вышележащих этажах или в удаленных помещениях. </w:t>
      </w:r>
    </w:p>
    <w:p w:rsidR="00D65ABE" w:rsidRPr="00D65ABE" w:rsidRDefault="00D65ABE" w:rsidP="00D65ABE">
      <w:pPr>
        <w:pStyle w:val="a5"/>
        <w:shd w:val="clear" w:color="auto" w:fill="FFFFFF"/>
        <w:spacing w:before="153" w:beforeAutospacing="0" w:after="184" w:afterAutospacing="0"/>
        <w:rPr>
          <w:rFonts w:ascii="Arial" w:hAnsi="Arial" w:cs="Arial"/>
          <w:color w:val="111111"/>
          <w:sz w:val="22"/>
          <w:szCs w:val="22"/>
        </w:rPr>
      </w:pPr>
      <w:r w:rsidRPr="00D65ABE">
        <w:rPr>
          <w:rFonts w:ascii="Arial" w:hAnsi="Arial" w:cs="Arial"/>
          <w:color w:val="111111"/>
          <w:sz w:val="22"/>
          <w:szCs w:val="22"/>
        </w:rPr>
        <w:t>11</w:t>
      </w:r>
      <w:r w:rsidRPr="00F318A3">
        <w:rPr>
          <w:rFonts w:ascii="Arial" w:hAnsi="Arial" w:cs="Arial"/>
          <w:color w:val="111111"/>
          <w:sz w:val="22"/>
          <w:szCs w:val="22"/>
        </w:rPr>
        <w:t>.</w:t>
      </w:r>
      <w:r w:rsidR="00F318A3" w:rsidRPr="00F318A3">
        <w:rPr>
          <w:rFonts w:ascii="Arial" w:hAnsi="Arial" w:cs="Arial"/>
          <w:color w:val="000000"/>
          <w:sz w:val="22"/>
          <w:szCs w:val="22"/>
          <w:shd w:val="clear" w:color="auto" w:fill="FFFFFF"/>
        </w:rPr>
        <w:t>Если Вы не можете покинуть здание из-за сильного дыма и жара, найдите безопасное место и ждите помощи пожарных. Постарайтесь обозначить своё местонахождение. (Свяжитесь по сотовому телефону с пожарной охраной, друзьями, кричите, привлекайте к себе внимание любыми способами).</w:t>
      </w:r>
    </w:p>
    <w:p w:rsidR="00A442EF" w:rsidRPr="00FC4283" w:rsidRDefault="00FC4283" w:rsidP="00FC4283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FC4283">
        <w:rPr>
          <w:rFonts w:ascii="Tahoma" w:hAnsi="Tahoma" w:cs="Tahoma"/>
          <w:b/>
          <w:i/>
          <w:sz w:val="28"/>
          <w:szCs w:val="28"/>
          <w:u w:val="single"/>
        </w:rPr>
        <w:lastRenderedPageBreak/>
        <w:t>Указательные знаки для целей эвакуации</w:t>
      </w:r>
    </w:p>
    <w:p w:rsidR="00743067" w:rsidRDefault="00D56744" w:rsidP="00743067">
      <w:pPr>
        <w:jc w:val="center"/>
        <w:rPr>
          <w:rFonts w:ascii="Tahoma" w:hAnsi="Tahoma" w:cs="Tahoma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4765051" cy="3200400"/>
            <wp:effectExtent l="19050" t="0" r="0" b="0"/>
            <wp:docPr id="6" name="Рисунок 7" descr="https://xn--63-vlcqsn.xn--p1ai/bitrix/img/znaki/znak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63-vlcqsn.xn--p1ai/bitrix/img/znaki/znaki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31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5052" cy="3035030"/>
            <wp:effectExtent l="19050" t="0" r="0" b="0"/>
            <wp:docPr id="5" name="Рисунок 10" descr="https://ds05.infourok.ru/uploads/ex/0f93/00079d2a-5fa3dc39/hello_html_m4040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f93/00079d2a-5fa3dc39/hello_html_m404038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52" cy="303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67" w:rsidSect="00926E91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30F"/>
    <w:rsid w:val="00183B8F"/>
    <w:rsid w:val="0019030F"/>
    <w:rsid w:val="004D788F"/>
    <w:rsid w:val="00564C62"/>
    <w:rsid w:val="006142DC"/>
    <w:rsid w:val="006F5CAF"/>
    <w:rsid w:val="00743067"/>
    <w:rsid w:val="008362D1"/>
    <w:rsid w:val="00926E91"/>
    <w:rsid w:val="009E6925"/>
    <w:rsid w:val="00A442EF"/>
    <w:rsid w:val="00AC4F58"/>
    <w:rsid w:val="00B5484F"/>
    <w:rsid w:val="00B7717F"/>
    <w:rsid w:val="00BB23E7"/>
    <w:rsid w:val="00C5058D"/>
    <w:rsid w:val="00C572DC"/>
    <w:rsid w:val="00CE713B"/>
    <w:rsid w:val="00D0329A"/>
    <w:rsid w:val="00D56744"/>
    <w:rsid w:val="00D65ABE"/>
    <w:rsid w:val="00F318A3"/>
    <w:rsid w:val="00FC4283"/>
    <w:rsid w:val="00FD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3B"/>
  </w:style>
  <w:style w:type="paragraph" w:styleId="1">
    <w:name w:val="heading 1"/>
    <w:basedOn w:val="a"/>
    <w:next w:val="a"/>
    <w:link w:val="10"/>
    <w:uiPriority w:val="9"/>
    <w:qFormat/>
    <w:rsid w:val="00D65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442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442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4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действий при пожаре в местах массового скопления людей</_x041e__x043f__x0438__x0441__x0430__x043d__x0438__x0435_>
    <_x041f__x0430__x043f__x043a__x0430_ xmlns="67885b9e-12d7-4928-8855-250de8e5ce20">2019 г</_x041f__x0430__x043f__x043a__x0430_>
    <_dlc_DocId xmlns="57504d04-691e-4fc4-8f09-4f19fdbe90f6">XXJ7TYMEEKJ2-1661-472</_dlc_DocId>
    <_dlc_DocIdUrl xmlns="57504d04-691e-4fc4-8f09-4f19fdbe90f6">
      <Url>https://vip.gov.mari.ru/jurino/_layouts/DocIdRedir.aspx?ID=XXJ7TYMEEKJ2-1661-472</Url>
      <Description>XXJ7TYMEEKJ2-1661-472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718B6-0997-4E4C-A2CB-29D38A8054CE}"/>
</file>

<file path=customXml/itemProps2.xml><?xml version="1.0" encoding="utf-8"?>
<ds:datastoreItem xmlns:ds="http://schemas.openxmlformats.org/officeDocument/2006/customXml" ds:itemID="{55EFA821-93E7-412B-AEE3-E1B8F2A157C6}"/>
</file>

<file path=customXml/itemProps3.xml><?xml version="1.0" encoding="utf-8"?>
<ds:datastoreItem xmlns:ds="http://schemas.openxmlformats.org/officeDocument/2006/customXml" ds:itemID="{612D6518-8CBB-4387-B0D3-A2BD04063C38}"/>
</file>

<file path=customXml/itemProps4.xml><?xml version="1.0" encoding="utf-8"?>
<ds:datastoreItem xmlns:ds="http://schemas.openxmlformats.org/officeDocument/2006/customXml" ds:itemID="{D04428CE-5488-4FDD-92F5-E3534B3BF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Пользователь Windows</dc:creator>
  <cp:lastModifiedBy>Пользователь Windows</cp:lastModifiedBy>
  <cp:revision>2</cp:revision>
  <cp:lastPrinted>2019-07-08T17:37:00Z</cp:lastPrinted>
  <dcterms:created xsi:type="dcterms:W3CDTF">2019-07-12T04:46:00Z</dcterms:created>
  <dcterms:modified xsi:type="dcterms:W3CDTF">2019-07-12T04:46:00Z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6ef56850-9294-4a6d-9348-a79adcf0f975</vt:lpwstr>
  </property>
</Properties>
</file>