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7" w:type="pct"/>
        <w:tblCellSpacing w:w="7" w:type="dxa"/>
        <w:tblCellMar>
          <w:top w:w="30" w:type="dxa"/>
          <w:left w:w="30" w:type="dxa"/>
          <w:bottom w:w="30" w:type="dxa"/>
          <w:right w:w="30" w:type="dxa"/>
        </w:tblCellMar>
        <w:tblLook w:val="04A0"/>
      </w:tblPr>
      <w:tblGrid>
        <w:gridCol w:w="9683"/>
      </w:tblGrid>
      <w:tr w:rsidR="00246D14" w:rsidRPr="00246D14" w:rsidTr="00246D14">
        <w:trPr>
          <w:tblCellSpacing w:w="7" w:type="dxa"/>
        </w:trPr>
        <w:tc>
          <w:tcPr>
            <w:tcW w:w="4986" w:type="pct"/>
            <w:vAlign w:val="center"/>
            <w:hideMark/>
          </w:tcPr>
          <w:p w:rsidR="00246D14" w:rsidRPr="00D90F7D" w:rsidRDefault="00246D14" w:rsidP="00246D14">
            <w:pPr>
              <w:rPr>
                <w:rFonts w:ascii="Times New Roman" w:eastAsia="Times New Roman" w:hAnsi="Times New Roman" w:cs="Times New Roman"/>
                <w:b/>
                <w:bCs/>
                <w:color w:val="4D6D91"/>
                <w:sz w:val="28"/>
                <w:szCs w:val="28"/>
              </w:rPr>
            </w:pPr>
          </w:p>
        </w:tc>
      </w:tr>
      <w:tr w:rsidR="00246D14" w:rsidRPr="00246D14" w:rsidTr="00246D14">
        <w:trPr>
          <w:tblCellSpacing w:w="7" w:type="dxa"/>
        </w:trPr>
        <w:tc>
          <w:tcPr>
            <w:tcW w:w="4986" w:type="pct"/>
            <w:tcMar>
              <w:top w:w="30" w:type="dxa"/>
              <w:left w:w="30" w:type="dxa"/>
              <w:bottom w:w="75" w:type="dxa"/>
              <w:right w:w="30" w:type="dxa"/>
            </w:tcMar>
            <w:vAlign w:val="center"/>
            <w:hideMark/>
          </w:tcPr>
          <w:p w:rsidR="00D90F7D" w:rsidRDefault="00246D14" w:rsidP="00246D14">
            <w:pPr>
              <w:rPr>
                <w:rFonts w:ascii="Times New Roman" w:eastAsia="Times New Roman" w:hAnsi="Times New Roman" w:cs="Times New Roman"/>
                <w:color w:val="auto"/>
                <w:sz w:val="28"/>
                <w:szCs w:val="28"/>
              </w:rPr>
            </w:pPr>
            <w:r w:rsidRPr="00D90F7D">
              <w:rPr>
                <w:rFonts w:ascii="Times New Roman" w:eastAsia="Times New Roman" w:hAnsi="Times New Roman" w:cs="Times New Roman"/>
                <w:color w:val="auto"/>
                <w:sz w:val="28"/>
                <w:szCs w:val="28"/>
              </w:rPr>
              <w:t xml:space="preserve">                                     </w:t>
            </w:r>
            <w:r w:rsidR="00D90F7D">
              <w:rPr>
                <w:rFonts w:ascii="Times New Roman" w:eastAsia="Times New Roman" w:hAnsi="Times New Roman" w:cs="Times New Roman"/>
                <w:color w:val="auto"/>
                <w:sz w:val="28"/>
                <w:szCs w:val="28"/>
              </w:rPr>
              <w:t xml:space="preserve">            </w:t>
            </w:r>
            <w:r w:rsidRPr="00D90F7D">
              <w:rPr>
                <w:rFonts w:ascii="Times New Roman" w:eastAsia="Times New Roman" w:hAnsi="Times New Roman" w:cs="Times New Roman"/>
                <w:color w:val="auto"/>
                <w:sz w:val="28"/>
                <w:szCs w:val="28"/>
              </w:rPr>
              <w:t xml:space="preserve"> ДОКЛАД </w:t>
            </w:r>
            <w:r w:rsidRPr="00D90F7D">
              <w:rPr>
                <w:rFonts w:ascii="Times New Roman" w:eastAsia="Times New Roman" w:hAnsi="Times New Roman" w:cs="Times New Roman"/>
                <w:color w:val="auto"/>
                <w:sz w:val="28"/>
                <w:szCs w:val="28"/>
              </w:rPr>
              <w:br/>
              <w:t xml:space="preserve">об осуществлении муниципального земельного контроля на территории муниципального образования «Марьинское сельское поселение» </w:t>
            </w:r>
          </w:p>
          <w:p w:rsidR="00246D14" w:rsidRPr="00D90F7D" w:rsidRDefault="00246D14" w:rsidP="00246D14">
            <w:pPr>
              <w:rPr>
                <w:rFonts w:ascii="Times New Roman" w:eastAsia="Times New Roman" w:hAnsi="Times New Roman" w:cs="Times New Roman"/>
                <w:color w:val="auto"/>
                <w:sz w:val="28"/>
                <w:szCs w:val="28"/>
              </w:rPr>
            </w:pPr>
            <w:r w:rsidRPr="00D90F7D">
              <w:rPr>
                <w:rFonts w:ascii="Times New Roman" w:eastAsia="Times New Roman" w:hAnsi="Times New Roman" w:cs="Times New Roman"/>
                <w:color w:val="auto"/>
                <w:sz w:val="28"/>
                <w:szCs w:val="28"/>
              </w:rPr>
              <w:t>Юринского муниципального района Республики Марий Эл</w:t>
            </w:r>
          </w:p>
          <w:p w:rsidR="00246D14" w:rsidRPr="00D90F7D" w:rsidRDefault="00246D14" w:rsidP="00246D14">
            <w:pPr>
              <w:rPr>
                <w:rFonts w:ascii="Times New Roman" w:eastAsia="Times New Roman" w:hAnsi="Times New Roman" w:cs="Times New Roman"/>
                <w:color w:val="auto"/>
                <w:sz w:val="28"/>
                <w:szCs w:val="28"/>
              </w:rPr>
            </w:pPr>
            <w:r w:rsidRPr="00D90F7D">
              <w:rPr>
                <w:rFonts w:ascii="Times New Roman" w:eastAsia="Times New Roman" w:hAnsi="Times New Roman" w:cs="Times New Roman"/>
                <w:color w:val="auto"/>
                <w:sz w:val="28"/>
                <w:szCs w:val="28"/>
              </w:rPr>
              <w:t xml:space="preserve">                                          </w:t>
            </w:r>
            <w:r w:rsidR="00D90F7D">
              <w:rPr>
                <w:rFonts w:ascii="Times New Roman" w:eastAsia="Times New Roman" w:hAnsi="Times New Roman" w:cs="Times New Roman"/>
                <w:color w:val="auto"/>
                <w:sz w:val="28"/>
                <w:szCs w:val="28"/>
              </w:rPr>
              <w:t xml:space="preserve">        </w:t>
            </w:r>
            <w:r w:rsidRPr="00D90F7D">
              <w:rPr>
                <w:rFonts w:ascii="Times New Roman" w:eastAsia="Times New Roman" w:hAnsi="Times New Roman" w:cs="Times New Roman"/>
                <w:color w:val="auto"/>
                <w:sz w:val="28"/>
                <w:szCs w:val="28"/>
              </w:rPr>
              <w:t xml:space="preserve">  за 2014 год </w:t>
            </w:r>
            <w:r w:rsidRPr="00D90F7D">
              <w:rPr>
                <w:rFonts w:ascii="Times New Roman" w:eastAsia="Times New Roman" w:hAnsi="Times New Roman" w:cs="Times New Roman"/>
                <w:color w:val="auto"/>
                <w:sz w:val="28"/>
                <w:szCs w:val="28"/>
              </w:rPr>
              <w:br/>
            </w:r>
            <w:r w:rsidRPr="00D90F7D">
              <w:rPr>
                <w:rFonts w:ascii="Times New Roman" w:eastAsia="Times New Roman" w:hAnsi="Times New Roman" w:cs="Times New Roman"/>
                <w:color w:val="auto"/>
                <w:sz w:val="28"/>
                <w:szCs w:val="28"/>
              </w:rPr>
              <w:br/>
              <w:t xml:space="preserve">Раздел 1. </w:t>
            </w:r>
            <w:r w:rsidRPr="00D90F7D">
              <w:rPr>
                <w:rFonts w:ascii="Times New Roman" w:eastAsia="Times New Roman" w:hAnsi="Times New Roman" w:cs="Times New Roman"/>
                <w:color w:val="auto"/>
                <w:sz w:val="28"/>
                <w:szCs w:val="28"/>
              </w:rPr>
              <w:br/>
            </w:r>
            <w:r w:rsidRPr="00A64CD8">
              <w:rPr>
                <w:rFonts w:ascii="Times New Roman" w:eastAsia="Times New Roman" w:hAnsi="Times New Roman" w:cs="Times New Roman"/>
                <w:b/>
                <w:color w:val="auto"/>
                <w:sz w:val="28"/>
                <w:szCs w:val="28"/>
              </w:rPr>
              <w:t xml:space="preserve">Состояние нормативно-правового регулирования в </w:t>
            </w:r>
            <w:r w:rsidRPr="00A64CD8">
              <w:rPr>
                <w:rFonts w:ascii="Times New Roman" w:eastAsia="Times New Roman" w:hAnsi="Times New Roman" w:cs="Times New Roman"/>
                <w:b/>
                <w:color w:val="auto"/>
                <w:sz w:val="28"/>
                <w:szCs w:val="28"/>
              </w:rPr>
              <w:br/>
              <w:t>соответствующей сфере деятельности</w:t>
            </w:r>
            <w:r w:rsidR="00A64CD8">
              <w:rPr>
                <w:rFonts w:ascii="Times New Roman" w:eastAsia="Times New Roman" w:hAnsi="Times New Roman" w:cs="Times New Roman"/>
                <w:color w:val="auto"/>
                <w:sz w:val="28"/>
                <w:szCs w:val="28"/>
              </w:rPr>
              <w:t>.</w:t>
            </w:r>
            <w:r w:rsidRPr="00A64CD8">
              <w:rPr>
                <w:rFonts w:ascii="Times New Roman" w:eastAsia="Times New Roman" w:hAnsi="Times New Roman" w:cs="Times New Roman"/>
                <w:color w:val="auto"/>
                <w:sz w:val="28"/>
                <w:szCs w:val="28"/>
              </w:rPr>
              <w:t xml:space="preserve"> </w:t>
            </w:r>
          </w:p>
          <w:p w:rsidR="00246D14" w:rsidRPr="00D90F7D" w:rsidRDefault="00246D14" w:rsidP="00246D14">
            <w:pPr>
              <w:rPr>
                <w:rFonts w:ascii="Times New Roman" w:eastAsia="Times New Roman" w:hAnsi="Times New Roman" w:cs="Times New Roman"/>
                <w:color w:val="auto"/>
                <w:sz w:val="28"/>
                <w:szCs w:val="28"/>
              </w:rPr>
            </w:pPr>
            <w:r w:rsidRPr="00D90F7D">
              <w:rPr>
                <w:rFonts w:ascii="Times New Roman" w:eastAsia="Times New Roman" w:hAnsi="Times New Roman" w:cs="Times New Roman"/>
                <w:color w:val="auto"/>
                <w:sz w:val="28"/>
                <w:szCs w:val="28"/>
              </w:rPr>
              <w:br/>
              <w:t xml:space="preserve">Исполнение муниципальной функции осуществляется в соответствии с: </w:t>
            </w:r>
            <w:r w:rsidRPr="00D90F7D">
              <w:rPr>
                <w:rFonts w:ascii="Times New Roman" w:eastAsia="Times New Roman" w:hAnsi="Times New Roman" w:cs="Times New Roman"/>
                <w:color w:val="auto"/>
                <w:sz w:val="28"/>
                <w:szCs w:val="28"/>
              </w:rPr>
              <w:br/>
              <w:t xml:space="preserve">1) Конституцией Российской Федерации; </w:t>
            </w:r>
            <w:r w:rsidRPr="00D90F7D">
              <w:rPr>
                <w:rFonts w:ascii="Times New Roman" w:eastAsia="Times New Roman" w:hAnsi="Times New Roman" w:cs="Times New Roman"/>
                <w:color w:val="auto"/>
                <w:sz w:val="28"/>
                <w:szCs w:val="28"/>
              </w:rPr>
              <w:br/>
              <w:t xml:space="preserve">2) Земельным кодексом Российской Федерации; </w:t>
            </w:r>
            <w:r w:rsidRPr="00D90F7D">
              <w:rPr>
                <w:rFonts w:ascii="Times New Roman" w:eastAsia="Times New Roman" w:hAnsi="Times New Roman" w:cs="Times New Roman"/>
                <w:color w:val="auto"/>
                <w:sz w:val="28"/>
                <w:szCs w:val="28"/>
              </w:rPr>
              <w:br/>
              <w:t>3) Кодексом Российской Федера</w:t>
            </w:r>
            <w:r w:rsidR="002C7AC0">
              <w:rPr>
                <w:rFonts w:ascii="Times New Roman" w:eastAsia="Times New Roman" w:hAnsi="Times New Roman" w:cs="Times New Roman"/>
                <w:color w:val="auto"/>
                <w:sz w:val="28"/>
                <w:szCs w:val="28"/>
              </w:rPr>
              <w:t>ции об административных право</w:t>
            </w:r>
            <w:r w:rsidRPr="00D90F7D">
              <w:rPr>
                <w:rFonts w:ascii="Times New Roman" w:eastAsia="Times New Roman" w:hAnsi="Times New Roman" w:cs="Times New Roman"/>
                <w:color w:val="auto"/>
                <w:sz w:val="28"/>
                <w:szCs w:val="28"/>
              </w:rPr>
              <w:t xml:space="preserve">нарушениях; </w:t>
            </w:r>
            <w:r w:rsidRPr="00D90F7D">
              <w:rPr>
                <w:rFonts w:ascii="Times New Roman" w:eastAsia="Times New Roman" w:hAnsi="Times New Roman" w:cs="Times New Roman"/>
                <w:color w:val="auto"/>
                <w:sz w:val="28"/>
                <w:szCs w:val="28"/>
              </w:rPr>
              <w:br/>
              <w:t xml:space="preserve">4)Федеральным законом от 06.10.2003 г. № 131-ФЗ «Об общих принципах организации местного самоуправления в Российской Федерации»; </w:t>
            </w:r>
            <w:r w:rsidRPr="00D90F7D">
              <w:rPr>
                <w:rFonts w:ascii="Times New Roman" w:eastAsia="Times New Roman" w:hAnsi="Times New Roman" w:cs="Times New Roman"/>
                <w:color w:val="auto"/>
                <w:sz w:val="28"/>
                <w:szCs w:val="28"/>
              </w:rPr>
              <w:br/>
            </w:r>
            <w:proofErr w:type="gramStart"/>
            <w:r w:rsidRPr="00D90F7D">
              <w:rPr>
                <w:rFonts w:ascii="Times New Roman" w:eastAsia="Times New Roman" w:hAnsi="Times New Roman" w:cs="Times New Roman"/>
                <w:color w:val="auto"/>
                <w:sz w:val="28"/>
                <w:szCs w:val="28"/>
              </w:rPr>
              <w:t xml:space="preserve">5)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90F7D">
              <w:rPr>
                <w:rFonts w:ascii="Times New Roman" w:eastAsia="Times New Roman" w:hAnsi="Times New Roman" w:cs="Times New Roman"/>
                <w:color w:val="auto"/>
                <w:sz w:val="28"/>
                <w:szCs w:val="28"/>
              </w:rPr>
              <w:br/>
              <w:t xml:space="preserve">6) </w:t>
            </w:r>
            <w:r w:rsidR="00F37903">
              <w:rPr>
                <w:rFonts w:ascii="Times New Roman" w:eastAsia="Times New Roman" w:hAnsi="Times New Roman" w:cs="Times New Roman"/>
                <w:color w:val="auto"/>
                <w:sz w:val="28"/>
                <w:szCs w:val="28"/>
              </w:rPr>
              <w:t>Положением «О порядке осуществления муниципального земельного контроля на территории  муниципального образования «Марьинское сельское поселение» утвержденным  решением Собрания депутатов муниципального образования «Марьинское сельское поселение» от 20.06.2013 года № 129.</w:t>
            </w:r>
            <w:proofErr w:type="gramEnd"/>
            <w:r w:rsidRPr="00D90F7D">
              <w:rPr>
                <w:rFonts w:ascii="Times New Roman" w:eastAsia="Times New Roman" w:hAnsi="Times New Roman" w:cs="Times New Roman"/>
                <w:color w:val="auto"/>
                <w:sz w:val="28"/>
                <w:szCs w:val="28"/>
              </w:rPr>
              <w:br/>
            </w:r>
            <w:r w:rsidRPr="00D90F7D">
              <w:rPr>
                <w:rFonts w:ascii="Times New Roman" w:eastAsia="Times New Roman" w:hAnsi="Times New Roman" w:cs="Times New Roman"/>
                <w:color w:val="auto"/>
                <w:sz w:val="28"/>
                <w:szCs w:val="28"/>
              </w:rPr>
              <w:br/>
            </w:r>
            <w:r w:rsidRPr="00D90F7D">
              <w:rPr>
                <w:rFonts w:ascii="Times New Roman" w:eastAsia="Times New Roman" w:hAnsi="Times New Roman" w:cs="Times New Roman"/>
                <w:color w:val="auto"/>
                <w:sz w:val="28"/>
                <w:szCs w:val="28"/>
              </w:rPr>
              <w:br/>
              <w:t xml:space="preserve">Раздел 2. </w:t>
            </w:r>
            <w:r w:rsidRPr="00D90F7D">
              <w:rPr>
                <w:rFonts w:ascii="Times New Roman" w:eastAsia="Times New Roman" w:hAnsi="Times New Roman" w:cs="Times New Roman"/>
                <w:color w:val="auto"/>
                <w:sz w:val="28"/>
                <w:szCs w:val="28"/>
              </w:rPr>
              <w:br/>
            </w:r>
            <w:r w:rsidRPr="00F37903">
              <w:rPr>
                <w:rFonts w:ascii="Times New Roman" w:eastAsia="Times New Roman" w:hAnsi="Times New Roman" w:cs="Times New Roman"/>
                <w:b/>
                <w:color w:val="auto"/>
                <w:sz w:val="28"/>
                <w:szCs w:val="28"/>
              </w:rPr>
              <w:t xml:space="preserve">Организация государственного контроля (надзора), </w:t>
            </w:r>
            <w:r w:rsidRPr="00F37903">
              <w:rPr>
                <w:rFonts w:ascii="Times New Roman" w:eastAsia="Times New Roman" w:hAnsi="Times New Roman" w:cs="Times New Roman"/>
                <w:b/>
                <w:color w:val="auto"/>
                <w:sz w:val="28"/>
                <w:szCs w:val="28"/>
              </w:rPr>
              <w:br/>
              <w:t>муниципального контроля</w:t>
            </w:r>
            <w:r w:rsidRPr="00D90F7D">
              <w:rPr>
                <w:rFonts w:ascii="Times New Roman" w:eastAsia="Times New Roman" w:hAnsi="Times New Roman" w:cs="Times New Roman"/>
                <w:color w:val="auto"/>
                <w:sz w:val="28"/>
                <w:szCs w:val="28"/>
              </w:rPr>
              <w:t xml:space="preserve"> </w:t>
            </w:r>
          </w:p>
          <w:p w:rsidR="00246D14" w:rsidRPr="00D90F7D" w:rsidRDefault="00246D14" w:rsidP="00246D14">
            <w:pPr>
              <w:rPr>
                <w:rFonts w:ascii="Times New Roman" w:eastAsia="Times New Roman" w:hAnsi="Times New Roman" w:cs="Times New Roman"/>
                <w:color w:val="auto"/>
                <w:sz w:val="28"/>
                <w:szCs w:val="28"/>
              </w:rPr>
            </w:pPr>
            <w:r w:rsidRPr="00D90F7D">
              <w:rPr>
                <w:rFonts w:ascii="Times New Roman" w:eastAsia="Times New Roman" w:hAnsi="Times New Roman" w:cs="Times New Roman"/>
                <w:color w:val="auto"/>
                <w:sz w:val="28"/>
                <w:szCs w:val="28"/>
              </w:rPr>
              <w:br/>
              <w:t>Муниципальный земельный контроль на территории сельского поселения осуществляется в форме проверок (плановых и внеплановых) на основании распоряжения главы</w:t>
            </w:r>
            <w:r w:rsidR="00F37903">
              <w:rPr>
                <w:rFonts w:ascii="Times New Roman" w:eastAsia="Times New Roman" w:hAnsi="Times New Roman" w:cs="Times New Roman"/>
                <w:color w:val="auto"/>
                <w:sz w:val="28"/>
                <w:szCs w:val="28"/>
              </w:rPr>
              <w:t xml:space="preserve">  администрации муниципального образования «Марьинское сельское поселение»</w:t>
            </w:r>
            <w:r w:rsidRPr="00D90F7D">
              <w:rPr>
                <w:rFonts w:ascii="Times New Roman" w:eastAsia="Times New Roman" w:hAnsi="Times New Roman" w:cs="Times New Roman"/>
                <w:color w:val="auto"/>
                <w:sz w:val="28"/>
                <w:szCs w:val="28"/>
              </w:rPr>
              <w:t xml:space="preserve">. </w:t>
            </w:r>
            <w:r w:rsidRPr="00D90F7D">
              <w:rPr>
                <w:rFonts w:ascii="Times New Roman" w:eastAsia="Times New Roman" w:hAnsi="Times New Roman" w:cs="Times New Roman"/>
                <w:color w:val="auto"/>
                <w:sz w:val="28"/>
                <w:szCs w:val="28"/>
              </w:rPr>
              <w:br/>
              <w:t xml:space="preserve">Муниципальный земельный контроль осуществляется в форме проведения плановых проверок исполнения индивидуальными предпринимателями и юридическими лицами законодательства Российской Федерации, Республики Марий Эл и правовых актов, указанных в разделе «Состояние нормативно-правового регулирования в области муниципального земельного контроля». </w:t>
            </w:r>
            <w:r w:rsidRPr="00D90F7D">
              <w:rPr>
                <w:rFonts w:ascii="Times New Roman" w:eastAsia="Times New Roman" w:hAnsi="Times New Roman" w:cs="Times New Roman"/>
                <w:color w:val="auto"/>
                <w:sz w:val="28"/>
                <w:szCs w:val="28"/>
              </w:rPr>
              <w:br/>
              <w:t xml:space="preserve">Плановые проверки проводятся в соответствии с планами проведения плановых проверок юридических лиц и индивидуальных предпринимателей по муниципальному земельному контролю, утвержденными главой </w:t>
            </w:r>
            <w:r w:rsidR="00F37903">
              <w:rPr>
                <w:rFonts w:ascii="Times New Roman" w:eastAsia="Times New Roman" w:hAnsi="Times New Roman" w:cs="Times New Roman"/>
                <w:color w:val="auto"/>
                <w:sz w:val="28"/>
                <w:szCs w:val="28"/>
              </w:rPr>
              <w:t xml:space="preserve">администрации </w:t>
            </w:r>
            <w:r w:rsidRPr="00D90F7D">
              <w:rPr>
                <w:rFonts w:ascii="Times New Roman" w:eastAsia="Times New Roman" w:hAnsi="Times New Roman" w:cs="Times New Roman"/>
                <w:color w:val="auto"/>
                <w:sz w:val="28"/>
                <w:szCs w:val="28"/>
              </w:rPr>
              <w:t xml:space="preserve"> поселения и согласованными с прокуратурой. </w:t>
            </w:r>
            <w:r w:rsidRPr="00D90F7D">
              <w:rPr>
                <w:rFonts w:ascii="Times New Roman" w:eastAsia="Times New Roman" w:hAnsi="Times New Roman" w:cs="Times New Roman"/>
                <w:color w:val="auto"/>
                <w:sz w:val="28"/>
                <w:szCs w:val="28"/>
              </w:rPr>
              <w:b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90F7D">
              <w:rPr>
                <w:rFonts w:ascii="Times New Roman" w:eastAsia="Times New Roman" w:hAnsi="Times New Roman" w:cs="Times New Roman"/>
                <w:color w:val="auto"/>
                <w:sz w:val="28"/>
                <w:szCs w:val="28"/>
              </w:rPr>
              <w:t>позднее</w:t>
            </w:r>
            <w:proofErr w:type="gramEnd"/>
            <w:r w:rsidRPr="00D90F7D">
              <w:rPr>
                <w:rFonts w:ascii="Times New Roman" w:eastAsia="Times New Roman" w:hAnsi="Times New Roman" w:cs="Times New Roman"/>
                <w:color w:val="auto"/>
                <w:sz w:val="28"/>
                <w:szCs w:val="28"/>
              </w:rPr>
              <w:t xml:space="preserve"> чем за три рабочих дня до начала ее проведения посредством направления копии распоряжения главы</w:t>
            </w:r>
            <w:r w:rsidR="00F37903">
              <w:rPr>
                <w:rFonts w:ascii="Times New Roman" w:eastAsia="Times New Roman" w:hAnsi="Times New Roman" w:cs="Times New Roman"/>
                <w:color w:val="auto"/>
                <w:sz w:val="28"/>
                <w:szCs w:val="28"/>
              </w:rPr>
              <w:t xml:space="preserve"> администрации </w:t>
            </w:r>
            <w:r w:rsidRPr="00D90F7D">
              <w:rPr>
                <w:rFonts w:ascii="Times New Roman" w:eastAsia="Times New Roman" w:hAnsi="Times New Roman" w:cs="Times New Roman"/>
                <w:color w:val="auto"/>
                <w:sz w:val="28"/>
                <w:szCs w:val="28"/>
              </w:rPr>
              <w:t xml:space="preserve"> сельского поселения о начале </w:t>
            </w:r>
            <w:r w:rsidRPr="00D90F7D">
              <w:rPr>
                <w:rFonts w:ascii="Times New Roman" w:eastAsia="Times New Roman" w:hAnsi="Times New Roman" w:cs="Times New Roman"/>
                <w:color w:val="auto"/>
                <w:sz w:val="28"/>
                <w:szCs w:val="28"/>
              </w:rPr>
              <w:lastRenderedPageBreak/>
              <w:t xml:space="preserve">проведения плановой проверки заказным почтовым отправлением с уведомлением о вручении или иным доступным способом. </w:t>
            </w:r>
            <w:r w:rsidRPr="00D90F7D">
              <w:rPr>
                <w:rFonts w:ascii="Times New Roman" w:eastAsia="Times New Roman" w:hAnsi="Times New Roman" w:cs="Times New Roman"/>
                <w:color w:val="auto"/>
                <w:sz w:val="28"/>
                <w:szCs w:val="28"/>
              </w:rPr>
              <w:br/>
            </w:r>
            <w:proofErr w:type="gramStart"/>
            <w:r w:rsidRPr="00D90F7D">
              <w:rPr>
                <w:rFonts w:ascii="Times New Roman" w:eastAsia="Times New Roman" w:hAnsi="Times New Roman" w:cs="Times New Roman"/>
                <w:color w:val="auto"/>
                <w:sz w:val="28"/>
                <w:szCs w:val="28"/>
              </w:rPr>
              <w:t>Предметом внеплановой проверки являются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D90F7D">
              <w:rPr>
                <w:rFonts w:ascii="Times New Roman" w:eastAsia="Times New Roman" w:hAnsi="Times New Roman" w:cs="Times New Roman"/>
                <w:color w:val="auto"/>
                <w:sz w:val="28"/>
                <w:szCs w:val="28"/>
              </w:rPr>
              <w:t xml:space="preserve">. </w:t>
            </w:r>
            <w:r w:rsidRPr="00D90F7D">
              <w:rPr>
                <w:rFonts w:ascii="Times New Roman" w:eastAsia="Times New Roman" w:hAnsi="Times New Roman" w:cs="Times New Roman"/>
                <w:color w:val="auto"/>
                <w:sz w:val="28"/>
                <w:szCs w:val="28"/>
              </w:rPr>
              <w:br/>
              <w:t xml:space="preserve">Проведение внеплановой проверки юридического лица, индивидуального предпринимателя также согласовывается с органами прокуратуры. </w:t>
            </w:r>
            <w:r w:rsidRPr="00D90F7D">
              <w:rPr>
                <w:rFonts w:ascii="Times New Roman" w:eastAsia="Times New Roman" w:hAnsi="Times New Roman" w:cs="Times New Roman"/>
                <w:color w:val="auto"/>
                <w:sz w:val="28"/>
                <w:szCs w:val="28"/>
              </w:rPr>
              <w:br/>
              <w:t xml:space="preserve">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Pr="00D90F7D">
              <w:rPr>
                <w:rFonts w:ascii="Times New Roman" w:eastAsia="Times New Roman" w:hAnsi="Times New Roman" w:cs="Times New Roman"/>
                <w:color w:val="auto"/>
                <w:sz w:val="28"/>
                <w:szCs w:val="28"/>
              </w:rPr>
              <w:br/>
            </w:r>
            <w:proofErr w:type="gramStart"/>
            <w:r w:rsidRPr="00D90F7D">
              <w:rPr>
                <w:rFonts w:ascii="Times New Roman" w:eastAsia="Times New Roman" w:hAnsi="Times New Roman" w:cs="Times New Roman"/>
                <w:color w:val="auto"/>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 и требований, установленных муниципальными правовыми актами.</w:t>
            </w:r>
            <w:proofErr w:type="gramEnd"/>
            <w:r w:rsidRPr="00D90F7D">
              <w:rPr>
                <w:rFonts w:ascii="Times New Roman" w:eastAsia="Times New Roman" w:hAnsi="Times New Roman" w:cs="Times New Roman"/>
                <w:color w:val="auto"/>
                <w:sz w:val="28"/>
                <w:szCs w:val="28"/>
              </w:rPr>
              <w:t xml:space="preserve"> </w:t>
            </w:r>
            <w:r w:rsidRPr="00D90F7D">
              <w:rPr>
                <w:rFonts w:ascii="Times New Roman" w:eastAsia="Times New Roman" w:hAnsi="Times New Roman" w:cs="Times New Roman"/>
                <w:color w:val="auto"/>
                <w:sz w:val="28"/>
                <w:szCs w:val="28"/>
              </w:rPr>
              <w:b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r w:rsidRPr="00D90F7D">
              <w:rPr>
                <w:rFonts w:ascii="Times New Roman" w:eastAsia="Times New Roman" w:hAnsi="Times New Roman" w:cs="Times New Roman"/>
                <w:color w:val="auto"/>
                <w:sz w:val="28"/>
                <w:szCs w:val="28"/>
              </w:rPr>
              <w:br/>
              <w:t>Должностные лица, осуществляющие муниципальный земельный контроль на территории муниципального образования «Марьинское сельское поселение», взаимодействуют с прокуратурой</w:t>
            </w:r>
            <w:r w:rsidR="003E2AE5">
              <w:rPr>
                <w:rFonts w:ascii="Times New Roman" w:eastAsia="Times New Roman" w:hAnsi="Times New Roman" w:cs="Times New Roman"/>
                <w:color w:val="auto"/>
                <w:sz w:val="28"/>
                <w:szCs w:val="28"/>
              </w:rPr>
              <w:t xml:space="preserve"> Юринского района</w:t>
            </w:r>
            <w:r w:rsidRPr="00D90F7D">
              <w:rPr>
                <w:rFonts w:ascii="Times New Roman" w:eastAsia="Times New Roman" w:hAnsi="Times New Roman" w:cs="Times New Roman"/>
                <w:color w:val="auto"/>
                <w:sz w:val="28"/>
                <w:szCs w:val="28"/>
              </w:rPr>
              <w:t>.</w:t>
            </w:r>
          </w:p>
          <w:p w:rsidR="00246D14" w:rsidRPr="00D90F7D" w:rsidRDefault="00246D14" w:rsidP="00246D14">
            <w:pPr>
              <w:rPr>
                <w:rFonts w:ascii="Times New Roman" w:eastAsia="Times New Roman" w:hAnsi="Times New Roman" w:cs="Times New Roman"/>
                <w:color w:val="auto"/>
                <w:sz w:val="28"/>
                <w:szCs w:val="28"/>
              </w:rPr>
            </w:pPr>
            <w:r w:rsidRPr="00D90F7D">
              <w:rPr>
                <w:rFonts w:ascii="Times New Roman" w:eastAsia="Times New Roman" w:hAnsi="Times New Roman" w:cs="Times New Roman"/>
                <w:color w:val="auto"/>
                <w:sz w:val="28"/>
                <w:szCs w:val="28"/>
              </w:rPr>
              <w:br/>
              <w:t xml:space="preserve">Раздел 3. </w:t>
            </w:r>
          </w:p>
          <w:p w:rsidR="00F51DC5" w:rsidRDefault="00246D14" w:rsidP="00E16E2D">
            <w:pPr>
              <w:rPr>
                <w:rFonts w:ascii="Times New Roman" w:eastAsia="Times New Roman" w:hAnsi="Times New Roman" w:cs="Times New Roman"/>
                <w:color w:val="auto"/>
                <w:sz w:val="28"/>
                <w:szCs w:val="28"/>
              </w:rPr>
            </w:pPr>
            <w:r w:rsidRPr="00D90F7D">
              <w:rPr>
                <w:rFonts w:ascii="Times New Roman" w:eastAsia="Times New Roman" w:hAnsi="Times New Roman" w:cs="Times New Roman"/>
                <w:color w:val="auto"/>
                <w:sz w:val="28"/>
                <w:szCs w:val="28"/>
              </w:rPr>
              <w:br/>
            </w:r>
            <w:r w:rsidRPr="00F51DC5">
              <w:rPr>
                <w:rFonts w:ascii="Times New Roman" w:eastAsia="Times New Roman" w:hAnsi="Times New Roman" w:cs="Times New Roman"/>
                <w:b/>
                <w:color w:val="auto"/>
                <w:sz w:val="28"/>
                <w:szCs w:val="28"/>
              </w:rPr>
              <w:t>Финансовое и кадровое обеспечение государственного контроля (на</w:t>
            </w:r>
            <w:r w:rsidR="00D90F7D" w:rsidRPr="00F51DC5">
              <w:rPr>
                <w:rFonts w:ascii="Times New Roman" w:eastAsia="Times New Roman" w:hAnsi="Times New Roman" w:cs="Times New Roman"/>
                <w:b/>
                <w:color w:val="auto"/>
                <w:sz w:val="28"/>
                <w:szCs w:val="28"/>
              </w:rPr>
              <w:t>дзора), муниципального контроля.</w:t>
            </w:r>
            <w:r w:rsidR="00D90F7D">
              <w:rPr>
                <w:rFonts w:ascii="Times New Roman" w:eastAsia="Times New Roman" w:hAnsi="Times New Roman" w:cs="Times New Roman"/>
                <w:color w:val="auto"/>
                <w:sz w:val="28"/>
                <w:szCs w:val="28"/>
              </w:rPr>
              <w:br/>
              <w:t>В 2014</w:t>
            </w:r>
            <w:r w:rsidRPr="00D90F7D">
              <w:rPr>
                <w:rFonts w:ascii="Times New Roman" w:eastAsia="Times New Roman" w:hAnsi="Times New Roman" w:cs="Times New Roman"/>
                <w:color w:val="auto"/>
                <w:sz w:val="28"/>
                <w:szCs w:val="28"/>
              </w:rPr>
              <w:t xml:space="preserve"> году финансовые средства на мероприятия по проведению муниципального земельного контроля не выделялись. </w:t>
            </w:r>
            <w:r w:rsidRPr="00D90F7D">
              <w:rPr>
                <w:rFonts w:ascii="Times New Roman" w:eastAsia="Times New Roman" w:hAnsi="Times New Roman" w:cs="Times New Roman"/>
                <w:color w:val="auto"/>
                <w:sz w:val="28"/>
                <w:szCs w:val="28"/>
              </w:rPr>
              <w:br/>
              <w:t xml:space="preserve">Муниципальный земельный контроль на территории сельского поселения осуществляется специалистами  администрации. </w:t>
            </w:r>
            <w:r w:rsidRPr="00D90F7D">
              <w:rPr>
                <w:rFonts w:ascii="Times New Roman" w:eastAsia="Times New Roman" w:hAnsi="Times New Roman" w:cs="Times New Roman"/>
                <w:color w:val="auto"/>
                <w:sz w:val="28"/>
                <w:szCs w:val="28"/>
              </w:rPr>
              <w:br/>
            </w:r>
            <w:r w:rsidRPr="00D90F7D">
              <w:rPr>
                <w:rFonts w:ascii="Times New Roman" w:eastAsia="Times New Roman" w:hAnsi="Times New Roman" w:cs="Times New Roman"/>
                <w:color w:val="auto"/>
                <w:sz w:val="28"/>
                <w:szCs w:val="28"/>
              </w:rPr>
              <w:br/>
              <w:t xml:space="preserve">Раздел 4. </w:t>
            </w:r>
            <w:r w:rsidRPr="00D90F7D">
              <w:rPr>
                <w:rFonts w:ascii="Times New Roman" w:eastAsia="Times New Roman" w:hAnsi="Times New Roman" w:cs="Times New Roman"/>
                <w:color w:val="auto"/>
                <w:sz w:val="28"/>
                <w:szCs w:val="28"/>
              </w:rPr>
              <w:br/>
            </w:r>
            <w:r w:rsidRPr="00F51DC5">
              <w:rPr>
                <w:rFonts w:ascii="Times New Roman" w:eastAsia="Times New Roman" w:hAnsi="Times New Roman" w:cs="Times New Roman"/>
                <w:b/>
                <w:color w:val="auto"/>
                <w:sz w:val="28"/>
                <w:szCs w:val="28"/>
              </w:rPr>
              <w:t>Проведение государственного контроля (над</w:t>
            </w:r>
            <w:r w:rsidR="00D90F7D" w:rsidRPr="00F51DC5">
              <w:rPr>
                <w:rFonts w:ascii="Times New Roman" w:eastAsia="Times New Roman" w:hAnsi="Times New Roman" w:cs="Times New Roman"/>
                <w:b/>
                <w:color w:val="auto"/>
                <w:sz w:val="28"/>
                <w:szCs w:val="28"/>
              </w:rPr>
              <w:t xml:space="preserve">зора), </w:t>
            </w:r>
            <w:r w:rsidR="00D90F7D" w:rsidRPr="00F51DC5">
              <w:rPr>
                <w:rFonts w:ascii="Times New Roman" w:eastAsia="Times New Roman" w:hAnsi="Times New Roman" w:cs="Times New Roman"/>
                <w:b/>
                <w:color w:val="auto"/>
                <w:sz w:val="28"/>
                <w:szCs w:val="28"/>
              </w:rPr>
              <w:br/>
              <w:t>муниципального контроля</w:t>
            </w:r>
            <w:r w:rsidR="00F51DC5">
              <w:rPr>
                <w:rFonts w:ascii="Times New Roman" w:eastAsia="Times New Roman" w:hAnsi="Times New Roman" w:cs="Times New Roman"/>
                <w:color w:val="auto"/>
                <w:sz w:val="28"/>
                <w:szCs w:val="28"/>
              </w:rPr>
              <w:t>.</w:t>
            </w:r>
            <w:r w:rsidRPr="00D90F7D">
              <w:rPr>
                <w:rFonts w:ascii="Times New Roman" w:eastAsia="Times New Roman" w:hAnsi="Times New Roman" w:cs="Times New Roman"/>
                <w:color w:val="auto"/>
                <w:sz w:val="28"/>
                <w:szCs w:val="28"/>
              </w:rPr>
              <w:br/>
              <w:t>За истекший период была проведена 1 плановая  проверка</w:t>
            </w:r>
            <w:r w:rsidR="00F51DC5">
              <w:rPr>
                <w:rFonts w:ascii="Times New Roman" w:eastAsia="Times New Roman" w:hAnsi="Times New Roman" w:cs="Times New Roman"/>
                <w:color w:val="auto"/>
                <w:sz w:val="28"/>
                <w:szCs w:val="28"/>
              </w:rPr>
              <w:t xml:space="preserve"> </w:t>
            </w:r>
            <w:proofErr w:type="gramStart"/>
            <w:r w:rsidR="00E16E2D" w:rsidRPr="00D90F7D">
              <w:rPr>
                <w:rFonts w:ascii="Times New Roman" w:eastAsia="Times New Roman" w:hAnsi="Times New Roman" w:cs="Times New Roman"/>
                <w:color w:val="auto"/>
                <w:sz w:val="28"/>
                <w:szCs w:val="28"/>
              </w:rPr>
              <w:t>согласно</w:t>
            </w:r>
            <w:r w:rsidR="00F51DC5">
              <w:rPr>
                <w:rFonts w:ascii="Times New Roman" w:eastAsia="Times New Roman" w:hAnsi="Times New Roman" w:cs="Times New Roman"/>
                <w:color w:val="auto"/>
                <w:sz w:val="28"/>
                <w:szCs w:val="28"/>
              </w:rPr>
              <w:t xml:space="preserve"> </w:t>
            </w:r>
            <w:r w:rsidR="00E16E2D" w:rsidRPr="00D90F7D">
              <w:rPr>
                <w:rFonts w:ascii="Times New Roman" w:eastAsia="Times New Roman" w:hAnsi="Times New Roman" w:cs="Times New Roman"/>
                <w:color w:val="auto"/>
                <w:sz w:val="28"/>
                <w:szCs w:val="28"/>
              </w:rPr>
              <w:t>плана</w:t>
            </w:r>
            <w:proofErr w:type="gramEnd"/>
            <w:r w:rsidR="00E16E2D" w:rsidRPr="00D90F7D">
              <w:rPr>
                <w:rFonts w:ascii="Times New Roman" w:eastAsia="Times New Roman" w:hAnsi="Times New Roman" w:cs="Times New Roman"/>
                <w:color w:val="auto"/>
                <w:sz w:val="28"/>
                <w:szCs w:val="28"/>
              </w:rPr>
              <w:t xml:space="preserve"> проверок </w:t>
            </w:r>
            <w:r w:rsidR="00FF6E95">
              <w:rPr>
                <w:rFonts w:ascii="Times New Roman" w:eastAsia="Times New Roman" w:hAnsi="Times New Roman" w:cs="Times New Roman"/>
                <w:color w:val="auto"/>
                <w:sz w:val="28"/>
                <w:szCs w:val="28"/>
              </w:rPr>
              <w:t xml:space="preserve"> земельного контроля </w:t>
            </w:r>
            <w:r w:rsidR="00E16E2D" w:rsidRPr="00D90F7D">
              <w:rPr>
                <w:rFonts w:ascii="Times New Roman" w:eastAsia="Times New Roman" w:hAnsi="Times New Roman" w:cs="Times New Roman"/>
                <w:color w:val="auto"/>
                <w:sz w:val="28"/>
                <w:szCs w:val="28"/>
              </w:rPr>
              <w:t>на 2014 год.</w:t>
            </w:r>
            <w:r w:rsidRPr="00D90F7D">
              <w:rPr>
                <w:rFonts w:ascii="Times New Roman" w:eastAsia="Times New Roman" w:hAnsi="Times New Roman" w:cs="Times New Roman"/>
                <w:color w:val="auto"/>
                <w:sz w:val="28"/>
                <w:szCs w:val="28"/>
              </w:rPr>
              <w:br/>
              <w:t xml:space="preserve">Внеплановых проверок в отношении юридических лиц и индивидуальных </w:t>
            </w:r>
            <w:r w:rsidRPr="00D90F7D">
              <w:rPr>
                <w:rFonts w:ascii="Times New Roman" w:eastAsia="Times New Roman" w:hAnsi="Times New Roman" w:cs="Times New Roman"/>
                <w:color w:val="auto"/>
                <w:sz w:val="28"/>
                <w:szCs w:val="28"/>
              </w:rPr>
              <w:lastRenderedPageBreak/>
              <w:t>предпринимателей не проводилось в связи с отсутствием оснований для их пр</w:t>
            </w:r>
            <w:r w:rsidR="00E16E2D" w:rsidRPr="00D90F7D">
              <w:rPr>
                <w:rFonts w:ascii="Times New Roman" w:eastAsia="Times New Roman" w:hAnsi="Times New Roman" w:cs="Times New Roman"/>
                <w:color w:val="auto"/>
                <w:sz w:val="28"/>
                <w:szCs w:val="28"/>
              </w:rPr>
              <w:t xml:space="preserve">оведения. </w:t>
            </w:r>
            <w:r w:rsidR="00E16E2D" w:rsidRPr="00D90F7D">
              <w:rPr>
                <w:rFonts w:ascii="Times New Roman" w:eastAsia="Times New Roman" w:hAnsi="Times New Roman" w:cs="Times New Roman"/>
                <w:color w:val="auto"/>
                <w:sz w:val="28"/>
                <w:szCs w:val="28"/>
              </w:rPr>
              <w:br/>
              <w:t>Совместные проверки а</w:t>
            </w:r>
            <w:r w:rsidRPr="00D90F7D">
              <w:rPr>
                <w:rFonts w:ascii="Times New Roman" w:eastAsia="Times New Roman" w:hAnsi="Times New Roman" w:cs="Times New Roman"/>
                <w:color w:val="auto"/>
                <w:sz w:val="28"/>
                <w:szCs w:val="28"/>
              </w:rPr>
              <w:t>дминистрации сельского поселения с другими органами государственного контроля (надзора) в 201</w:t>
            </w:r>
            <w:r w:rsidR="00E16E2D" w:rsidRPr="00D90F7D">
              <w:rPr>
                <w:rFonts w:ascii="Times New Roman" w:eastAsia="Times New Roman" w:hAnsi="Times New Roman" w:cs="Times New Roman"/>
                <w:color w:val="auto"/>
                <w:sz w:val="28"/>
                <w:szCs w:val="28"/>
              </w:rPr>
              <w:t>4</w:t>
            </w:r>
            <w:r w:rsidRPr="00D90F7D">
              <w:rPr>
                <w:rFonts w:ascii="Times New Roman" w:eastAsia="Times New Roman" w:hAnsi="Times New Roman" w:cs="Times New Roman"/>
                <w:color w:val="auto"/>
                <w:sz w:val="28"/>
                <w:szCs w:val="28"/>
              </w:rPr>
              <w:t xml:space="preserve"> году не проводились. </w:t>
            </w:r>
            <w:r w:rsidRPr="00D90F7D">
              <w:rPr>
                <w:rFonts w:ascii="Times New Roman" w:eastAsia="Times New Roman" w:hAnsi="Times New Roman" w:cs="Times New Roman"/>
                <w:color w:val="auto"/>
                <w:sz w:val="28"/>
                <w:szCs w:val="28"/>
              </w:rPr>
              <w:br/>
              <w:t xml:space="preserve">Проверкой было охвачено </w:t>
            </w:r>
            <w:r w:rsidR="00E16E2D" w:rsidRPr="00D90F7D">
              <w:rPr>
                <w:rFonts w:ascii="Times New Roman" w:eastAsia="Times New Roman" w:hAnsi="Times New Roman" w:cs="Times New Roman"/>
                <w:color w:val="auto"/>
                <w:sz w:val="28"/>
                <w:szCs w:val="28"/>
              </w:rPr>
              <w:t>2</w:t>
            </w:r>
            <w:r w:rsidR="00FF6E95">
              <w:rPr>
                <w:rFonts w:ascii="Times New Roman" w:eastAsia="Times New Roman" w:hAnsi="Times New Roman" w:cs="Times New Roman"/>
                <w:color w:val="auto"/>
                <w:sz w:val="28"/>
                <w:szCs w:val="28"/>
              </w:rPr>
              <w:t xml:space="preserve">.1 </w:t>
            </w:r>
            <w:r w:rsidRPr="00D90F7D">
              <w:rPr>
                <w:rFonts w:ascii="Times New Roman" w:eastAsia="Times New Roman" w:hAnsi="Times New Roman" w:cs="Times New Roman"/>
                <w:color w:val="auto"/>
                <w:sz w:val="28"/>
                <w:szCs w:val="28"/>
              </w:rPr>
              <w:t xml:space="preserve">га земель. </w:t>
            </w:r>
            <w:r w:rsidRPr="00D90F7D">
              <w:rPr>
                <w:rFonts w:ascii="Times New Roman" w:eastAsia="Times New Roman" w:hAnsi="Times New Roman" w:cs="Times New Roman"/>
                <w:color w:val="auto"/>
                <w:sz w:val="28"/>
                <w:szCs w:val="28"/>
              </w:rPr>
              <w:br/>
            </w:r>
            <w:r w:rsidRPr="00D90F7D">
              <w:rPr>
                <w:rFonts w:ascii="Times New Roman" w:eastAsia="Times New Roman" w:hAnsi="Times New Roman" w:cs="Times New Roman"/>
                <w:color w:val="auto"/>
                <w:sz w:val="28"/>
                <w:szCs w:val="28"/>
              </w:rPr>
              <w:br/>
              <w:t xml:space="preserve">Раздел 5. </w:t>
            </w:r>
            <w:r w:rsidRPr="00D90F7D">
              <w:rPr>
                <w:rFonts w:ascii="Times New Roman" w:eastAsia="Times New Roman" w:hAnsi="Times New Roman" w:cs="Times New Roman"/>
                <w:color w:val="auto"/>
                <w:sz w:val="28"/>
                <w:szCs w:val="28"/>
              </w:rPr>
              <w:br/>
            </w:r>
            <w:r w:rsidRPr="00F51DC5">
              <w:rPr>
                <w:rFonts w:ascii="Times New Roman" w:eastAsia="Times New Roman" w:hAnsi="Times New Roman" w:cs="Times New Roman"/>
                <w:b/>
                <w:color w:val="auto"/>
                <w:sz w:val="28"/>
                <w:szCs w:val="28"/>
              </w:rPr>
              <w:t xml:space="preserve">Действия органов государственного контроля (надзора), </w:t>
            </w:r>
            <w:r w:rsidRPr="00F51DC5">
              <w:rPr>
                <w:rFonts w:ascii="Times New Roman" w:eastAsia="Times New Roman" w:hAnsi="Times New Roman" w:cs="Times New Roman"/>
                <w:b/>
                <w:color w:val="auto"/>
                <w:sz w:val="28"/>
                <w:szCs w:val="28"/>
              </w:rPr>
              <w:br/>
              <w:t>муниципального контроля по пресечению нарушений обязательных требований и (или) устранению последствий таких нарушений</w:t>
            </w:r>
            <w:r w:rsidR="00F51DC5">
              <w:rPr>
                <w:rFonts w:ascii="Times New Roman" w:eastAsia="Times New Roman" w:hAnsi="Times New Roman" w:cs="Times New Roman"/>
                <w:color w:val="auto"/>
                <w:sz w:val="28"/>
                <w:szCs w:val="28"/>
              </w:rPr>
              <w:t>.</w:t>
            </w:r>
            <w:r w:rsidRPr="00D90F7D">
              <w:rPr>
                <w:rFonts w:ascii="Times New Roman" w:eastAsia="Times New Roman" w:hAnsi="Times New Roman" w:cs="Times New Roman"/>
                <w:color w:val="auto"/>
                <w:sz w:val="28"/>
                <w:szCs w:val="28"/>
              </w:rPr>
              <w:t xml:space="preserve"> </w:t>
            </w:r>
            <w:r w:rsidRPr="00D90F7D">
              <w:rPr>
                <w:rFonts w:ascii="Times New Roman" w:eastAsia="Times New Roman" w:hAnsi="Times New Roman" w:cs="Times New Roman"/>
                <w:color w:val="auto"/>
                <w:sz w:val="28"/>
                <w:szCs w:val="28"/>
              </w:rPr>
              <w:br/>
              <w:t xml:space="preserve">В ходе проведения плановой проверки в отношении юридических лиц, индивидуальных предпринимателей за </w:t>
            </w:r>
            <w:r w:rsidR="00E16E2D" w:rsidRPr="00D90F7D">
              <w:rPr>
                <w:rFonts w:ascii="Times New Roman" w:eastAsia="Times New Roman" w:hAnsi="Times New Roman" w:cs="Times New Roman"/>
                <w:color w:val="auto"/>
                <w:sz w:val="28"/>
                <w:szCs w:val="28"/>
              </w:rPr>
              <w:t xml:space="preserve">отчетный период нарушении </w:t>
            </w:r>
            <w:r w:rsidRPr="00D90F7D">
              <w:rPr>
                <w:rFonts w:ascii="Times New Roman" w:eastAsia="Times New Roman" w:hAnsi="Times New Roman" w:cs="Times New Roman"/>
                <w:color w:val="auto"/>
                <w:sz w:val="28"/>
                <w:szCs w:val="28"/>
              </w:rPr>
              <w:t xml:space="preserve">земельного законодательства </w:t>
            </w:r>
            <w:r w:rsidR="00E16E2D" w:rsidRPr="00D90F7D">
              <w:rPr>
                <w:rFonts w:ascii="Times New Roman" w:eastAsia="Times New Roman" w:hAnsi="Times New Roman" w:cs="Times New Roman"/>
                <w:color w:val="auto"/>
                <w:sz w:val="28"/>
                <w:szCs w:val="28"/>
              </w:rPr>
              <w:t>не выявлено.</w:t>
            </w:r>
            <w:r w:rsidRPr="00D90F7D">
              <w:rPr>
                <w:rFonts w:ascii="Times New Roman" w:eastAsia="Times New Roman" w:hAnsi="Times New Roman" w:cs="Times New Roman"/>
                <w:color w:val="auto"/>
                <w:sz w:val="28"/>
                <w:szCs w:val="28"/>
              </w:rPr>
              <w:br/>
            </w:r>
            <w:r w:rsidRPr="00D90F7D">
              <w:rPr>
                <w:rFonts w:ascii="Times New Roman" w:eastAsia="Times New Roman" w:hAnsi="Times New Roman" w:cs="Times New Roman"/>
                <w:color w:val="auto"/>
                <w:sz w:val="28"/>
                <w:szCs w:val="28"/>
              </w:rPr>
              <w:br/>
              <w:t xml:space="preserve">Раздел 6. </w:t>
            </w:r>
            <w:r w:rsidRPr="00D90F7D">
              <w:rPr>
                <w:rFonts w:ascii="Times New Roman" w:eastAsia="Times New Roman" w:hAnsi="Times New Roman" w:cs="Times New Roman"/>
                <w:color w:val="auto"/>
                <w:sz w:val="28"/>
                <w:szCs w:val="28"/>
              </w:rPr>
              <w:br/>
            </w:r>
            <w:r w:rsidRPr="00F51DC5">
              <w:rPr>
                <w:rFonts w:ascii="Times New Roman" w:eastAsia="Times New Roman" w:hAnsi="Times New Roman" w:cs="Times New Roman"/>
                <w:b/>
                <w:color w:val="auto"/>
                <w:sz w:val="28"/>
                <w:szCs w:val="28"/>
              </w:rPr>
              <w:t xml:space="preserve">Анализ и оценка эффективности государственного </w:t>
            </w:r>
            <w:r w:rsidRPr="00F51DC5">
              <w:rPr>
                <w:rFonts w:ascii="Times New Roman" w:eastAsia="Times New Roman" w:hAnsi="Times New Roman" w:cs="Times New Roman"/>
                <w:b/>
                <w:color w:val="auto"/>
                <w:sz w:val="28"/>
                <w:szCs w:val="28"/>
              </w:rPr>
              <w:br/>
              <w:t>контроля (надзора), муниципального контроля</w:t>
            </w:r>
            <w:r w:rsidR="00F51DC5">
              <w:rPr>
                <w:rFonts w:ascii="Times New Roman" w:eastAsia="Times New Roman" w:hAnsi="Times New Roman" w:cs="Times New Roman"/>
                <w:color w:val="auto"/>
                <w:sz w:val="28"/>
                <w:szCs w:val="28"/>
              </w:rPr>
              <w:t>.</w:t>
            </w:r>
          </w:p>
          <w:p w:rsidR="00246D14" w:rsidRPr="00D90F7D" w:rsidRDefault="00246D14" w:rsidP="000F4ACA">
            <w:pPr>
              <w:rPr>
                <w:rFonts w:ascii="Times New Roman" w:eastAsia="Times New Roman" w:hAnsi="Times New Roman" w:cs="Times New Roman"/>
                <w:color w:val="auto"/>
                <w:sz w:val="28"/>
                <w:szCs w:val="28"/>
              </w:rPr>
            </w:pPr>
            <w:r w:rsidRPr="00D90F7D">
              <w:rPr>
                <w:rFonts w:ascii="Times New Roman" w:eastAsia="Times New Roman" w:hAnsi="Times New Roman" w:cs="Times New Roman"/>
                <w:color w:val="auto"/>
                <w:sz w:val="28"/>
                <w:szCs w:val="28"/>
              </w:rPr>
              <w:br/>
              <w:t>Удельный вес выполнения плана проведения плановых проверок за 201</w:t>
            </w:r>
            <w:r w:rsidR="00E16E2D" w:rsidRPr="00D90F7D">
              <w:rPr>
                <w:rFonts w:ascii="Times New Roman" w:eastAsia="Times New Roman" w:hAnsi="Times New Roman" w:cs="Times New Roman"/>
                <w:color w:val="auto"/>
                <w:sz w:val="28"/>
                <w:szCs w:val="28"/>
              </w:rPr>
              <w:t>4</w:t>
            </w:r>
            <w:r w:rsidRPr="00D90F7D">
              <w:rPr>
                <w:rFonts w:ascii="Times New Roman" w:eastAsia="Times New Roman" w:hAnsi="Times New Roman" w:cs="Times New Roman"/>
                <w:color w:val="auto"/>
                <w:sz w:val="28"/>
                <w:szCs w:val="28"/>
              </w:rPr>
              <w:t xml:space="preserve"> год в отношении юридических лиц и индивидуал</w:t>
            </w:r>
            <w:r w:rsidR="00E16E2D" w:rsidRPr="00D90F7D">
              <w:rPr>
                <w:rFonts w:ascii="Times New Roman" w:eastAsia="Times New Roman" w:hAnsi="Times New Roman" w:cs="Times New Roman"/>
                <w:color w:val="auto"/>
                <w:sz w:val="28"/>
                <w:szCs w:val="28"/>
              </w:rPr>
              <w:t xml:space="preserve">ьных предпринимателей - 100 %. </w:t>
            </w:r>
            <w:r w:rsidRPr="00D90F7D">
              <w:rPr>
                <w:rFonts w:ascii="Times New Roman" w:eastAsia="Times New Roman" w:hAnsi="Times New Roman" w:cs="Times New Roman"/>
                <w:color w:val="auto"/>
                <w:sz w:val="28"/>
                <w:szCs w:val="28"/>
              </w:rPr>
              <w:br/>
              <w:t xml:space="preserve">Проведение земельного муниципального контроля посредством проведения проверок юридических и индивидуальных предпринимателей позволит: </w:t>
            </w:r>
            <w:r w:rsidRPr="00D90F7D">
              <w:rPr>
                <w:rFonts w:ascii="Times New Roman" w:eastAsia="Times New Roman" w:hAnsi="Times New Roman" w:cs="Times New Roman"/>
                <w:color w:val="auto"/>
                <w:sz w:val="28"/>
                <w:szCs w:val="28"/>
              </w:rPr>
              <w:br/>
              <w:t xml:space="preserve">- предотвратить причинение вреда жизни и здоровью граждан, </w:t>
            </w:r>
            <w:r w:rsidR="000C7FCA">
              <w:rPr>
                <w:rFonts w:ascii="Times New Roman" w:eastAsia="Times New Roman" w:hAnsi="Times New Roman" w:cs="Times New Roman"/>
                <w:color w:val="auto"/>
                <w:sz w:val="28"/>
                <w:szCs w:val="28"/>
              </w:rPr>
              <w:t>проживающих на территории поселения</w:t>
            </w:r>
            <w:r w:rsidRPr="00D90F7D">
              <w:rPr>
                <w:rFonts w:ascii="Times New Roman" w:eastAsia="Times New Roman" w:hAnsi="Times New Roman" w:cs="Times New Roman"/>
                <w:color w:val="auto"/>
                <w:sz w:val="28"/>
                <w:szCs w:val="28"/>
              </w:rPr>
              <w:t xml:space="preserve">, животным и растениям; </w:t>
            </w:r>
            <w:r w:rsidRPr="00D90F7D">
              <w:rPr>
                <w:rFonts w:ascii="Times New Roman" w:eastAsia="Times New Roman" w:hAnsi="Times New Roman" w:cs="Times New Roman"/>
                <w:color w:val="auto"/>
                <w:sz w:val="28"/>
                <w:szCs w:val="28"/>
              </w:rPr>
              <w:br/>
              <w:t xml:space="preserve">- предотвратить или устранить нарушение прав человека; </w:t>
            </w:r>
            <w:r w:rsidRPr="00D90F7D">
              <w:rPr>
                <w:rFonts w:ascii="Times New Roman" w:eastAsia="Times New Roman" w:hAnsi="Times New Roman" w:cs="Times New Roman"/>
                <w:color w:val="auto"/>
                <w:sz w:val="28"/>
                <w:szCs w:val="28"/>
              </w:rPr>
              <w:br/>
              <w:t xml:space="preserve">- обеспечить выполнение земельного законодательства; </w:t>
            </w:r>
            <w:r w:rsidRPr="00D90F7D">
              <w:rPr>
                <w:rFonts w:ascii="Times New Roman" w:eastAsia="Times New Roman" w:hAnsi="Times New Roman" w:cs="Times New Roman"/>
                <w:color w:val="auto"/>
                <w:sz w:val="28"/>
                <w:szCs w:val="28"/>
              </w:rPr>
              <w:br/>
            </w:r>
            <w:r w:rsidR="003E2AE5">
              <w:rPr>
                <w:rFonts w:ascii="Times New Roman" w:eastAsia="Times New Roman" w:hAnsi="Times New Roman" w:cs="Times New Roman"/>
                <w:color w:val="auto"/>
                <w:sz w:val="28"/>
                <w:szCs w:val="28"/>
              </w:rPr>
              <w:br/>
            </w:r>
            <w:r w:rsidRPr="00D90F7D">
              <w:rPr>
                <w:rFonts w:ascii="Times New Roman" w:eastAsia="Times New Roman" w:hAnsi="Times New Roman" w:cs="Times New Roman"/>
                <w:color w:val="auto"/>
                <w:sz w:val="28"/>
                <w:szCs w:val="28"/>
              </w:rPr>
              <w:t xml:space="preserve">Раздел 7. </w:t>
            </w:r>
            <w:r w:rsidRPr="00D90F7D">
              <w:rPr>
                <w:rFonts w:ascii="Times New Roman" w:eastAsia="Times New Roman" w:hAnsi="Times New Roman" w:cs="Times New Roman"/>
                <w:color w:val="auto"/>
                <w:sz w:val="28"/>
                <w:szCs w:val="28"/>
              </w:rPr>
              <w:br/>
            </w:r>
            <w:r w:rsidRPr="00F51DC5">
              <w:rPr>
                <w:rFonts w:ascii="Times New Roman" w:eastAsia="Times New Roman" w:hAnsi="Times New Roman" w:cs="Times New Roman"/>
                <w:b/>
                <w:color w:val="auto"/>
                <w:sz w:val="28"/>
                <w:szCs w:val="28"/>
              </w:rPr>
              <w:t xml:space="preserve">Выводы и предложения по результатам государственного </w:t>
            </w:r>
            <w:r w:rsidRPr="00F51DC5">
              <w:rPr>
                <w:rFonts w:ascii="Times New Roman" w:eastAsia="Times New Roman" w:hAnsi="Times New Roman" w:cs="Times New Roman"/>
                <w:b/>
                <w:color w:val="auto"/>
                <w:sz w:val="28"/>
                <w:szCs w:val="28"/>
              </w:rPr>
              <w:br/>
              <w:t>контроля (надзора), муниципального контроля</w:t>
            </w:r>
            <w:r w:rsidR="00F51DC5" w:rsidRPr="00F51DC5">
              <w:rPr>
                <w:rFonts w:ascii="Times New Roman" w:eastAsia="Times New Roman" w:hAnsi="Times New Roman" w:cs="Times New Roman"/>
                <w:b/>
                <w:color w:val="auto"/>
                <w:sz w:val="28"/>
                <w:szCs w:val="28"/>
              </w:rPr>
              <w:t>.</w:t>
            </w:r>
            <w:r w:rsidRPr="00D90F7D">
              <w:rPr>
                <w:rFonts w:ascii="Times New Roman" w:eastAsia="Times New Roman" w:hAnsi="Times New Roman" w:cs="Times New Roman"/>
                <w:color w:val="auto"/>
                <w:sz w:val="28"/>
                <w:szCs w:val="28"/>
              </w:rPr>
              <w:t xml:space="preserve"> </w:t>
            </w:r>
            <w:r w:rsidRPr="00D90F7D">
              <w:rPr>
                <w:rFonts w:ascii="Times New Roman" w:eastAsia="Times New Roman" w:hAnsi="Times New Roman" w:cs="Times New Roman"/>
                <w:color w:val="auto"/>
                <w:sz w:val="28"/>
                <w:szCs w:val="28"/>
              </w:rPr>
              <w:br/>
              <w:t>План проведения плановых проверок юридических лиц и индивид</w:t>
            </w:r>
            <w:r w:rsidR="00E16E2D" w:rsidRPr="00D90F7D">
              <w:rPr>
                <w:rFonts w:ascii="Times New Roman" w:eastAsia="Times New Roman" w:hAnsi="Times New Roman" w:cs="Times New Roman"/>
                <w:color w:val="auto"/>
                <w:sz w:val="28"/>
                <w:szCs w:val="28"/>
              </w:rPr>
              <w:t>уальных предпринимателей за 2014</w:t>
            </w:r>
            <w:r w:rsidRPr="00D90F7D">
              <w:rPr>
                <w:rFonts w:ascii="Times New Roman" w:eastAsia="Times New Roman" w:hAnsi="Times New Roman" w:cs="Times New Roman"/>
                <w:color w:val="auto"/>
                <w:sz w:val="28"/>
                <w:szCs w:val="28"/>
              </w:rPr>
              <w:t xml:space="preserve"> год выполнен на 100 </w:t>
            </w:r>
            <w:r w:rsidR="00E16E2D" w:rsidRPr="00D90F7D">
              <w:rPr>
                <w:rFonts w:ascii="Times New Roman" w:eastAsia="Times New Roman" w:hAnsi="Times New Roman" w:cs="Times New Roman"/>
                <w:color w:val="auto"/>
                <w:sz w:val="28"/>
                <w:szCs w:val="28"/>
              </w:rPr>
              <w:t xml:space="preserve">%. </w:t>
            </w:r>
            <w:r w:rsidR="00E16E2D" w:rsidRPr="00D90F7D">
              <w:rPr>
                <w:rFonts w:ascii="Times New Roman" w:eastAsia="Times New Roman" w:hAnsi="Times New Roman" w:cs="Times New Roman"/>
                <w:color w:val="auto"/>
                <w:sz w:val="28"/>
                <w:szCs w:val="28"/>
              </w:rPr>
              <w:br/>
              <w:t>По результатам проверок 2014</w:t>
            </w:r>
            <w:r w:rsidRPr="00D90F7D">
              <w:rPr>
                <w:rFonts w:ascii="Times New Roman" w:eastAsia="Times New Roman" w:hAnsi="Times New Roman" w:cs="Times New Roman"/>
                <w:color w:val="auto"/>
                <w:sz w:val="28"/>
                <w:szCs w:val="28"/>
              </w:rPr>
              <w:t xml:space="preserve"> года следует вывод, </w:t>
            </w:r>
            <w:r w:rsidR="00FF6E95">
              <w:rPr>
                <w:rFonts w:ascii="Times New Roman" w:eastAsia="Times New Roman" w:hAnsi="Times New Roman" w:cs="Times New Roman"/>
                <w:color w:val="auto"/>
                <w:sz w:val="28"/>
                <w:szCs w:val="28"/>
              </w:rPr>
              <w:t xml:space="preserve">что организация и проведение профилактической работы с населением по предотвращению нарушений земельного законодательства позволяет использовать  </w:t>
            </w:r>
            <w:r w:rsidR="000F4ACA">
              <w:rPr>
                <w:rFonts w:ascii="Times New Roman" w:eastAsia="Times New Roman" w:hAnsi="Times New Roman" w:cs="Times New Roman"/>
                <w:color w:val="auto"/>
                <w:sz w:val="28"/>
                <w:szCs w:val="28"/>
              </w:rPr>
              <w:t xml:space="preserve">выделенные </w:t>
            </w:r>
            <w:r w:rsidR="00FF6E95">
              <w:rPr>
                <w:rFonts w:ascii="Times New Roman" w:eastAsia="Times New Roman" w:hAnsi="Times New Roman" w:cs="Times New Roman"/>
                <w:color w:val="auto"/>
                <w:sz w:val="28"/>
                <w:szCs w:val="28"/>
              </w:rPr>
              <w:t xml:space="preserve">земельные  участки </w:t>
            </w:r>
            <w:r w:rsidR="000F4ACA">
              <w:rPr>
                <w:rFonts w:ascii="Times New Roman" w:eastAsia="Times New Roman" w:hAnsi="Times New Roman" w:cs="Times New Roman"/>
                <w:color w:val="auto"/>
                <w:sz w:val="28"/>
                <w:szCs w:val="28"/>
              </w:rPr>
              <w:t>по целевому назначению.</w:t>
            </w:r>
          </w:p>
        </w:tc>
      </w:tr>
    </w:tbl>
    <w:p w:rsidR="00146D6A" w:rsidRDefault="00146D6A">
      <w:pPr>
        <w:rPr>
          <w:rFonts w:ascii="Times New Roman" w:hAnsi="Times New Roman" w:cs="Times New Roman"/>
          <w:sz w:val="20"/>
          <w:szCs w:val="20"/>
        </w:rPr>
      </w:pPr>
    </w:p>
    <w:p w:rsidR="00146D6A" w:rsidRPr="00D90F7D" w:rsidRDefault="00146D6A">
      <w:pPr>
        <w:rPr>
          <w:rFonts w:ascii="Times New Roman" w:hAnsi="Times New Roman" w:cs="Times New Roman"/>
          <w:sz w:val="28"/>
          <w:szCs w:val="28"/>
        </w:rPr>
      </w:pPr>
    </w:p>
    <w:p w:rsidR="00F03074" w:rsidRPr="00D90F7D" w:rsidRDefault="00E16E2D">
      <w:pPr>
        <w:rPr>
          <w:rFonts w:ascii="Times New Roman" w:hAnsi="Times New Roman" w:cs="Times New Roman"/>
          <w:sz w:val="28"/>
          <w:szCs w:val="28"/>
        </w:rPr>
      </w:pPr>
      <w:r w:rsidRPr="00D90F7D">
        <w:rPr>
          <w:rFonts w:ascii="Times New Roman" w:hAnsi="Times New Roman" w:cs="Times New Roman"/>
          <w:sz w:val="28"/>
          <w:szCs w:val="28"/>
        </w:rPr>
        <w:t xml:space="preserve">Глава администрации </w:t>
      </w:r>
      <w:proofErr w:type="gramStart"/>
      <w:r w:rsidRPr="00D90F7D">
        <w:rPr>
          <w:rFonts w:ascii="Times New Roman" w:hAnsi="Times New Roman" w:cs="Times New Roman"/>
          <w:sz w:val="28"/>
          <w:szCs w:val="28"/>
        </w:rPr>
        <w:t>муниципального</w:t>
      </w:r>
      <w:proofErr w:type="gramEnd"/>
    </w:p>
    <w:p w:rsidR="00E16E2D" w:rsidRPr="00D90F7D" w:rsidRDefault="00E16E2D">
      <w:pPr>
        <w:rPr>
          <w:rFonts w:ascii="Times New Roman" w:hAnsi="Times New Roman" w:cs="Times New Roman"/>
          <w:sz w:val="28"/>
          <w:szCs w:val="28"/>
        </w:rPr>
      </w:pPr>
      <w:r w:rsidRPr="00D90F7D">
        <w:rPr>
          <w:rFonts w:ascii="Times New Roman" w:hAnsi="Times New Roman" w:cs="Times New Roman"/>
          <w:sz w:val="28"/>
          <w:szCs w:val="28"/>
        </w:rPr>
        <w:t xml:space="preserve">образования «Марьинское </w:t>
      </w:r>
      <w:proofErr w:type="gramStart"/>
      <w:r w:rsidRPr="00D90F7D">
        <w:rPr>
          <w:rFonts w:ascii="Times New Roman" w:hAnsi="Times New Roman" w:cs="Times New Roman"/>
          <w:sz w:val="28"/>
          <w:szCs w:val="28"/>
        </w:rPr>
        <w:t>сельское</w:t>
      </w:r>
      <w:proofErr w:type="gramEnd"/>
    </w:p>
    <w:p w:rsidR="00E16E2D" w:rsidRPr="00D90F7D" w:rsidRDefault="00E16E2D">
      <w:pPr>
        <w:rPr>
          <w:rFonts w:ascii="Times New Roman" w:hAnsi="Times New Roman" w:cs="Times New Roman"/>
          <w:sz w:val="28"/>
          <w:szCs w:val="28"/>
        </w:rPr>
      </w:pPr>
      <w:r w:rsidRPr="00D90F7D">
        <w:rPr>
          <w:rFonts w:ascii="Times New Roman" w:hAnsi="Times New Roman" w:cs="Times New Roman"/>
          <w:sz w:val="28"/>
          <w:szCs w:val="28"/>
        </w:rPr>
        <w:t>поселение»  Юринского муниципального</w:t>
      </w:r>
    </w:p>
    <w:p w:rsidR="00E16E2D" w:rsidRPr="00D90F7D" w:rsidRDefault="00E16E2D">
      <w:pPr>
        <w:rPr>
          <w:rFonts w:ascii="Times New Roman" w:hAnsi="Times New Roman" w:cs="Times New Roman"/>
          <w:sz w:val="28"/>
          <w:szCs w:val="28"/>
        </w:rPr>
      </w:pPr>
      <w:r w:rsidRPr="00D90F7D">
        <w:rPr>
          <w:rFonts w:ascii="Times New Roman" w:hAnsi="Times New Roman" w:cs="Times New Roman"/>
          <w:sz w:val="28"/>
          <w:szCs w:val="28"/>
        </w:rPr>
        <w:t>района Республики Марий Эл                                            И.В. Ерышев</w:t>
      </w:r>
    </w:p>
    <w:sectPr w:rsidR="00E16E2D" w:rsidRPr="00D90F7D" w:rsidSect="00D90F7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6D14"/>
    <w:rsid w:val="000C7FCA"/>
    <w:rsid w:val="000F4ACA"/>
    <w:rsid w:val="000F6EA9"/>
    <w:rsid w:val="00146D6A"/>
    <w:rsid w:val="00246D14"/>
    <w:rsid w:val="00271E1B"/>
    <w:rsid w:val="002C7AC0"/>
    <w:rsid w:val="003E2AE5"/>
    <w:rsid w:val="00505CD4"/>
    <w:rsid w:val="00680FCA"/>
    <w:rsid w:val="006C7925"/>
    <w:rsid w:val="007A21F4"/>
    <w:rsid w:val="008721BA"/>
    <w:rsid w:val="008E05E7"/>
    <w:rsid w:val="008E0949"/>
    <w:rsid w:val="008F4DF0"/>
    <w:rsid w:val="009425AD"/>
    <w:rsid w:val="0096015F"/>
    <w:rsid w:val="009644E2"/>
    <w:rsid w:val="00A11AAE"/>
    <w:rsid w:val="00A64CD8"/>
    <w:rsid w:val="00B35571"/>
    <w:rsid w:val="00BB7D80"/>
    <w:rsid w:val="00C27778"/>
    <w:rsid w:val="00C641BE"/>
    <w:rsid w:val="00CE3A94"/>
    <w:rsid w:val="00CF3189"/>
    <w:rsid w:val="00D03A13"/>
    <w:rsid w:val="00D90F7D"/>
    <w:rsid w:val="00E16E2D"/>
    <w:rsid w:val="00F03074"/>
    <w:rsid w:val="00F37903"/>
    <w:rsid w:val="00F51DC5"/>
    <w:rsid w:val="00FF6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F0"/>
    <w:rPr>
      <w:rFonts w:cs="Arial Unicode MS"/>
      <w:color w:val="000000"/>
    </w:rPr>
  </w:style>
  <w:style w:type="paragraph" w:styleId="1">
    <w:name w:val="heading 1"/>
    <w:basedOn w:val="a"/>
    <w:next w:val="a"/>
    <w:link w:val="10"/>
    <w:uiPriority w:val="9"/>
    <w:qFormat/>
    <w:rsid w:val="00CE3A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E3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3A9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3A9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E3A9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E3A9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E3A9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E3A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E3A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A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E3A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E3A9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E3A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E3A9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E3A9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E3A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E3A9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E3A9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E3A94"/>
    <w:pPr>
      <w:spacing w:after="200"/>
    </w:pPr>
    <w:rPr>
      <w:b/>
      <w:bCs/>
      <w:color w:val="4F81BD" w:themeColor="accent1"/>
      <w:sz w:val="18"/>
      <w:szCs w:val="18"/>
    </w:rPr>
  </w:style>
  <w:style w:type="paragraph" w:styleId="a4">
    <w:name w:val="Title"/>
    <w:basedOn w:val="a"/>
    <w:next w:val="a"/>
    <w:link w:val="a5"/>
    <w:uiPriority w:val="10"/>
    <w:qFormat/>
    <w:rsid w:val="00CE3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E3A9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E3A9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CE3A94"/>
    <w:rPr>
      <w:rFonts w:asciiTheme="majorHAnsi" w:eastAsiaTheme="majorEastAsia" w:hAnsiTheme="majorHAnsi" w:cstheme="majorBidi"/>
      <w:i/>
      <w:iCs/>
      <w:color w:val="4F81BD" w:themeColor="accent1"/>
      <w:spacing w:val="15"/>
    </w:rPr>
  </w:style>
  <w:style w:type="character" w:styleId="a8">
    <w:name w:val="Strong"/>
    <w:basedOn w:val="a0"/>
    <w:uiPriority w:val="22"/>
    <w:qFormat/>
    <w:rsid w:val="00CE3A94"/>
    <w:rPr>
      <w:b/>
      <w:bCs/>
    </w:rPr>
  </w:style>
  <w:style w:type="character" w:styleId="a9">
    <w:name w:val="Emphasis"/>
    <w:basedOn w:val="a0"/>
    <w:uiPriority w:val="20"/>
    <w:qFormat/>
    <w:rsid w:val="00CE3A94"/>
    <w:rPr>
      <w:i/>
      <w:iCs/>
    </w:rPr>
  </w:style>
  <w:style w:type="paragraph" w:styleId="aa">
    <w:name w:val="No Spacing"/>
    <w:uiPriority w:val="1"/>
    <w:qFormat/>
    <w:rsid w:val="00CE3A94"/>
    <w:rPr>
      <w:rFonts w:cs="Arial Unicode MS"/>
      <w:color w:val="000000"/>
    </w:rPr>
  </w:style>
  <w:style w:type="paragraph" w:styleId="ab">
    <w:name w:val="List Paragraph"/>
    <w:basedOn w:val="a"/>
    <w:uiPriority w:val="34"/>
    <w:qFormat/>
    <w:rsid w:val="00CE3A94"/>
    <w:pPr>
      <w:ind w:left="720"/>
      <w:contextualSpacing/>
    </w:pPr>
  </w:style>
  <w:style w:type="paragraph" w:styleId="21">
    <w:name w:val="Quote"/>
    <w:basedOn w:val="a"/>
    <w:next w:val="a"/>
    <w:link w:val="22"/>
    <w:uiPriority w:val="29"/>
    <w:qFormat/>
    <w:rsid w:val="00CE3A94"/>
    <w:rPr>
      <w:i/>
      <w:iCs/>
      <w:color w:val="000000" w:themeColor="text1"/>
    </w:rPr>
  </w:style>
  <w:style w:type="character" w:customStyle="1" w:styleId="22">
    <w:name w:val="Цитата 2 Знак"/>
    <w:basedOn w:val="a0"/>
    <w:link w:val="21"/>
    <w:uiPriority w:val="29"/>
    <w:rsid w:val="00CE3A94"/>
    <w:rPr>
      <w:rFonts w:cs="Arial Unicode MS"/>
      <w:i/>
      <w:iCs/>
      <w:color w:val="000000" w:themeColor="text1"/>
    </w:rPr>
  </w:style>
  <w:style w:type="paragraph" w:styleId="ac">
    <w:name w:val="Intense Quote"/>
    <w:basedOn w:val="a"/>
    <w:next w:val="a"/>
    <w:link w:val="ad"/>
    <w:uiPriority w:val="30"/>
    <w:qFormat/>
    <w:rsid w:val="00CE3A9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E3A94"/>
    <w:rPr>
      <w:rFonts w:cs="Arial Unicode MS"/>
      <w:b/>
      <w:bCs/>
      <w:i/>
      <w:iCs/>
      <w:color w:val="4F81BD" w:themeColor="accent1"/>
    </w:rPr>
  </w:style>
  <w:style w:type="character" w:styleId="ae">
    <w:name w:val="Subtle Emphasis"/>
    <w:basedOn w:val="a0"/>
    <w:uiPriority w:val="19"/>
    <w:qFormat/>
    <w:rsid w:val="00CE3A94"/>
    <w:rPr>
      <w:i/>
      <w:iCs/>
      <w:color w:val="808080" w:themeColor="text1" w:themeTint="7F"/>
    </w:rPr>
  </w:style>
  <w:style w:type="character" w:styleId="af">
    <w:name w:val="Intense Emphasis"/>
    <w:basedOn w:val="a0"/>
    <w:uiPriority w:val="21"/>
    <w:qFormat/>
    <w:rsid w:val="00CE3A94"/>
    <w:rPr>
      <w:b/>
      <w:bCs/>
      <w:i/>
      <w:iCs/>
      <w:color w:val="4F81BD" w:themeColor="accent1"/>
    </w:rPr>
  </w:style>
  <w:style w:type="character" w:styleId="af0">
    <w:name w:val="Subtle Reference"/>
    <w:basedOn w:val="a0"/>
    <w:uiPriority w:val="31"/>
    <w:qFormat/>
    <w:rsid w:val="00CE3A94"/>
    <w:rPr>
      <w:smallCaps/>
      <w:color w:val="C0504D" w:themeColor="accent2"/>
      <w:u w:val="single"/>
    </w:rPr>
  </w:style>
  <w:style w:type="character" w:styleId="af1">
    <w:name w:val="Intense Reference"/>
    <w:basedOn w:val="a0"/>
    <w:uiPriority w:val="32"/>
    <w:qFormat/>
    <w:rsid w:val="00CE3A94"/>
    <w:rPr>
      <w:b/>
      <w:bCs/>
      <w:smallCaps/>
      <w:color w:val="C0504D" w:themeColor="accent2"/>
      <w:spacing w:val="5"/>
      <w:u w:val="single"/>
    </w:rPr>
  </w:style>
  <w:style w:type="character" w:styleId="af2">
    <w:name w:val="Book Title"/>
    <w:basedOn w:val="a0"/>
    <w:uiPriority w:val="33"/>
    <w:qFormat/>
    <w:rsid w:val="00CE3A94"/>
    <w:rPr>
      <w:b/>
      <w:bCs/>
      <w:smallCaps/>
      <w:spacing w:val="5"/>
    </w:rPr>
  </w:style>
  <w:style w:type="paragraph" w:styleId="af3">
    <w:name w:val="TOC Heading"/>
    <w:basedOn w:val="1"/>
    <w:next w:val="a"/>
    <w:uiPriority w:val="39"/>
    <w:semiHidden/>
    <w:unhideWhenUsed/>
    <w:qFormat/>
    <w:rsid w:val="00CE3A94"/>
    <w:pPr>
      <w:outlineLvl w:val="9"/>
    </w:pPr>
  </w:style>
</w:styles>
</file>

<file path=word/webSettings.xml><?xml version="1.0" encoding="utf-8"?>
<w:webSettings xmlns:r="http://schemas.openxmlformats.org/officeDocument/2006/relationships" xmlns:w="http://schemas.openxmlformats.org/wordprocessingml/2006/main">
  <w:divs>
    <w:div w:id="49504061">
      <w:bodyDiv w:val="1"/>
      <w:marLeft w:val="0"/>
      <w:marRight w:val="0"/>
      <w:marTop w:val="0"/>
      <w:marBottom w:val="0"/>
      <w:divBdr>
        <w:top w:val="none" w:sz="0" w:space="0" w:color="auto"/>
        <w:left w:val="none" w:sz="0" w:space="0" w:color="auto"/>
        <w:bottom w:val="none" w:sz="0" w:space="0" w:color="auto"/>
        <w:right w:val="none" w:sz="0" w:space="0" w:color="auto"/>
      </w:divBdr>
      <w:divsChild>
        <w:div w:id="709693825">
          <w:marLeft w:val="0"/>
          <w:marRight w:val="0"/>
          <w:marTop w:val="0"/>
          <w:marBottom w:val="0"/>
          <w:divBdr>
            <w:top w:val="none" w:sz="0" w:space="0" w:color="auto"/>
            <w:left w:val="none" w:sz="0" w:space="0" w:color="auto"/>
            <w:bottom w:val="none" w:sz="0" w:space="0" w:color="auto"/>
            <w:right w:val="none" w:sz="0" w:space="0" w:color="auto"/>
          </w:divBdr>
          <w:divsChild>
            <w:div w:id="2137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осуществлении муниципального земельного контроля на территории муниципального образования «Марьинское сельское поселение» Юринского муниципального района Республики Марий Эл  за 2014 год 
</_x041e__x043f__x0438__x0441__x0430__x043d__x0438__x0435_>
    <_dlc_DocId xmlns="57504d04-691e-4fc4-8f09-4f19fdbe90f6">XXJ7TYMEEKJ2-1659-160</_dlc_DocId>
    <_dlc_DocIdUrl xmlns="57504d04-691e-4fc4-8f09-4f19fdbe90f6">
      <Url>http://spsearch.gov.mari.ru:32643/jurino/_layouts/DocIdRedir.aspx?ID=XXJ7TYMEEKJ2-1659-160</Url>
      <Description>XXJ7TYMEEKJ2-1659-160</Description>
    </_dlc_DocIdUrl>
    <_x043f__x0430__x043f__x043a__x0430_ xmlns="96f93ebe-4b05-43f2-831f-3ab737f590d5">2015</_x043f__x0430__x043f__x043a__x0430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BBB96C0ECD3A34E85D8A9B96FFBBCB7" ma:contentTypeVersion="2" ma:contentTypeDescription="Создание документа." ma:contentTypeScope="" ma:versionID="66be0ec3a0ba8b7e0d1c4d60973a9f4a">
  <xsd:schema xmlns:xsd="http://www.w3.org/2001/XMLSchema" xmlns:xs="http://www.w3.org/2001/XMLSchema" xmlns:p="http://schemas.microsoft.com/office/2006/metadata/properties" xmlns:ns2="57504d04-691e-4fc4-8f09-4f19fdbe90f6" xmlns:ns3="6d7c22ec-c6a4-4777-88aa-bc3c76ac660e" xmlns:ns4="96f93ebe-4b05-43f2-831f-3ab737f590d5" targetNamespace="http://schemas.microsoft.com/office/2006/metadata/properties" ma:root="true" ma:fieldsID="673f472b8e0b9d8dfe119d5c419f4b71" ns2:_="" ns3:_="" ns4:_="">
    <xsd:import namespace="57504d04-691e-4fc4-8f09-4f19fdbe90f6"/>
    <xsd:import namespace="6d7c22ec-c6a4-4777-88aa-bc3c76ac660e"/>
    <xsd:import namespace="96f93ebe-4b05-43f2-831f-3ab737f590d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93ebe-4b05-43f2-831f-3ab737f590d5"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19FB6-1734-4A44-997A-2502494B2DE7}"/>
</file>

<file path=customXml/itemProps2.xml><?xml version="1.0" encoding="utf-8"?>
<ds:datastoreItem xmlns:ds="http://schemas.openxmlformats.org/officeDocument/2006/customXml" ds:itemID="{B866CDD3-AA51-4F34-8C63-8E757FBF5F97}"/>
</file>

<file path=customXml/itemProps3.xml><?xml version="1.0" encoding="utf-8"?>
<ds:datastoreItem xmlns:ds="http://schemas.openxmlformats.org/officeDocument/2006/customXml" ds:itemID="{D52D0420-8D2C-4822-B5B0-86E270653D5F}"/>
</file>

<file path=customXml/itemProps4.xml><?xml version="1.0" encoding="utf-8"?>
<ds:datastoreItem xmlns:ds="http://schemas.openxmlformats.org/officeDocument/2006/customXml" ds:itemID="{ED8861B1-5AB1-435F-AE00-B7C2DA4581E5}"/>
</file>

<file path=customXml/itemProps5.xml><?xml version="1.0" encoding="utf-8"?>
<ds:datastoreItem xmlns:ds="http://schemas.openxmlformats.org/officeDocument/2006/customXml" ds:itemID="{F1F75CBD-88C1-48DA-AB19-46C8C5B23FEF}"/>
</file>

<file path=docProps/app.xml><?xml version="1.0" encoding="utf-8"?>
<Properties xmlns="http://schemas.openxmlformats.org/officeDocument/2006/extended-properties" xmlns:vt="http://schemas.openxmlformats.org/officeDocument/2006/docPropsVTypes">
  <Template>Normal.dotm</Template>
  <TotalTime>113</TotalTime>
  <Pages>1</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dc:title>
  <dc:subject/>
  <dc:creator>User</dc:creator>
  <cp:keywords/>
  <dc:description/>
  <cp:lastModifiedBy>User</cp:lastModifiedBy>
  <cp:revision>7</cp:revision>
  <cp:lastPrinted>2015-02-24T08:02:00Z</cp:lastPrinted>
  <dcterms:created xsi:type="dcterms:W3CDTF">2015-02-20T12:30:00Z</dcterms:created>
  <dcterms:modified xsi:type="dcterms:W3CDTF">2015-02-24T08:03:00Z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0x010100CBBB96C0ECD3A34E85D8A9B96FFBBCB7</vt:lpwstr>
  </property>
  <property fmtid="{D5CDD505-2E9C-101B-9397-08002B2CF9AE}" pid="3" name="_dlc_DocIdItemGuid">
    <vt:lpwstr>0e01b45f-2d9c-4b9c-8ac8-a2d74897f116</vt:lpwstr>
  </property>
</Properties>
</file>