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02" w:rsidRPr="00064702" w:rsidRDefault="00064702" w:rsidP="005923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Безопасность в транспорте</w:t>
      </w:r>
    </w:p>
    <w:p w:rsidR="005923CC" w:rsidRDefault="005923CC" w:rsidP="00592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C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908997" cy="1914525"/>
            <wp:effectExtent l="0" t="0" r="5715" b="0"/>
            <wp:docPr id="2" name="Рисунок 2" descr="C:\Users\Владимир\Desktop\один дома\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один дома\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42860" cy="193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Отечественный и зарубежный опыт показывают, что общественный транспорт нередко подвергается атакам террористов. Чтобы избежать опасности или снизить возможный ущерб в случае теракта, необходимо следовать несложным правилам: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Ставьте в известность водителя, сотрудников милиции или дежурных по станции об обнаруженных подозрительных предметах или подозрительных лицах.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 объектом нападения больше шансов у тех, кто слишком броско одет, носит большое количество украшений или одежду военного покроя и камуфляжных расцветок.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не сделать себя мишенью террористов-фанатиков, избегайте обсуждения политических дискуссий, демонстративного чтения религиозных или порнографических изданий.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захвата транспортного средства старайтесь не привлекать к себе особого внимания террористов.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штурма безопаснее всего лежать на полу, а если это невозможно, необходимо держаться подальше от окон.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Любого, кто держит в руках оружие, антитеррористическая группа воспринимает за террориста. Не прикасайтесь к оружию, или другому имуществу террористов. По возможности постарайтесь не двигаться до полного завершения операции. </w:t>
      </w:r>
    </w:p>
    <w:p w:rsidR="00064702" w:rsidRPr="00064702" w:rsidRDefault="00064702" w:rsidP="003B0C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самолете</w:t>
      </w:r>
    </w:p>
    <w:p w:rsidR="00064702" w:rsidRPr="00064702" w:rsidRDefault="00064702" w:rsidP="003B0C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относительно высокую защищенность авиационного транспорта, нередко воздушные суда оказываются захваченными террористами. Есть несколько общих правил, выполнение которых повысит безопасность вашего путешествия: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Выбирая авиакомпанию, отдавайте предпочтение той, которая наилучшим образом обеспечивает безопасность пассажиров.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возможности пользуйтесь прямыми рейсами, не предполагающими промежуточных посадок.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Покидайте самолет при промежуточных посадках. Во время такой стоянки, как показывает опыт, террористы могут попытаться прорваться на борт. Путешествовать лучше прямыми рейсами, без посадок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не привлекать к себе особого внимания: не читайте религиозных, политических или эротических изданий, не обсуждайте соответствующие темы. Выбирайте неброскую одежду, непохожую цветом и кроем на военную, оставляйте на себе минимум украшений, избегайте употребления алкоголя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самолет уже </w:t>
      </w:r>
      <w:proofErr w:type="gramStart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захвачен</w:t>
      </w:r>
      <w:proofErr w:type="gramEnd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помните, что любая пауза или затяжка времени играет в пользу заложников. </w:t>
      </w:r>
    </w:p>
    <w:p w:rsidR="003B0C9F" w:rsidRDefault="003B0C9F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3B0C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пытайтесь оказать сопротивление – в самолете может оказаться сообщник террористов, который может привести в действие взрывное устройство.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Выполняйте указания террористов, отдайте им вещи, которые они требуют.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смотрите им в глаза, не реагируйте на их поведение, даже если оно кажется вам чрезмерно вызывающим. Старайтесь не привлекать к себе их внимание, особенно тех, которые кажутся наиболее опасными.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реагируйте на провокационное и вызывающее поведение.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есть документы, представляющие интерес для террористов, спрячьте их.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делайте резких движений, не повышайте голос. Если собираетесь передвинуться или достать что-либо из своей сумки или портфеля спрашивайте разрешения </w:t>
      </w:r>
    </w:p>
    <w:p w:rsid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начинается стрельба, ни в коем случае никуда не бегите, лягте на пол, укройтесь за сиденьем</w:t>
      </w:r>
      <w:r w:rsidR="00592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23CC" w:rsidRPr="00064702" w:rsidRDefault="005923CC" w:rsidP="00592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50CE6B" wp14:editId="300BB21E">
            <wp:extent cx="4286249" cy="2143125"/>
            <wp:effectExtent l="0" t="0" r="635" b="0"/>
            <wp:docPr id="3" name="Рисунок 3" descr="C:\Users\Владимир\Desktop\один дома\660x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один дома\660x3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071" cy="221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02" w:rsidRPr="00064702" w:rsidRDefault="00064702" w:rsidP="003B0C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Штурм, как правило, происходит очень быстро. При этом важно не шевелиться, лечь на пол, и выполнять требования группы захвата. Не следует бросаться навстречу к спецназовцам - тех, кто в такой момент остается стоять или держит в руках предметы, похожие на оружие, спецназ воспринимает как террористов. Покидать самолет можно только после соответствующего приказа, при этом не следует терять время на поиск одежды или личных вещей – террористы могут оставить после себя взрывное устройство.</w:t>
      </w:r>
    </w:p>
    <w:p w:rsidR="00064702" w:rsidRDefault="00064702" w:rsidP="003B0C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поезде и в метро</w:t>
      </w:r>
    </w:p>
    <w:p w:rsidR="005923CC" w:rsidRPr="00064702" w:rsidRDefault="005923CC" w:rsidP="005923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23CC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3657600" cy="2068946"/>
            <wp:effectExtent l="0" t="0" r="0" b="7620"/>
            <wp:docPr id="4" name="Рисунок 4" descr="C:\Users\Владимир\Desktop\один дома\img-1459865668-39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Desktop\один дома\img-1459865668-398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198" cy="207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C9F" w:rsidRDefault="003B0C9F" w:rsidP="0006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06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3B0C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правила, которые помогут вам минимизировать опасность, следующие: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есть возможность, лучше занимать места в вагонах в середине состава, так как они в случае аварий страдают меньше остальных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кто-то оказался на рельсах, и требуется помощь других пассажиров, то один человек должен направиться к выходу из тоннеля, чтобы подавать сигналы машинисту поезда, размахивая яркой тканью, еще двое должны срочно поставить в известность о случившемся сотрудников метрополитена.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находящийся на рельсах в состоянии быстро выбраться на платформу, не задевая контактный рельс, ему следует оказать в этом помощь. Если это невозможно, пострадавшему необходимо порекомендовать немедленно добраться до конца станции, лечь там между рельсами и оставаться в таком положении до отхода поезда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вы обнаружили оставленные кем-то вещи, не трогайте их, а поставьте об этом в известность сотрудников милиции или метрополитена. В любом случае, от подозрительных вещей лучше находиться на максимально далеком расстоянии. Кроме этого, следует помнить, что в вагоне метро лучше стоять, чем сидеть, так как взрывные устройства могут быть спрятаны под сиденьями.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 результате террористического акта произошел взрыв, и поезд остановился в тоннеле, необходимо пользоваться следующими правилами: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Откройте дверь вагона, но ни в коем случае не пытайтесь сразу покинуть его. Это можно делать только после того, как будет отключен контактный рельс. О том, что напряжение отключено, и в каком направлении двигаться, должен сообщить машинист.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прикосновений к металлическим частям вагона. Если тоннель заполнен дымом, закройте рот и нос тканью и постарайтесь лечь на пол вагона. Это поможет вам не задохнуться.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обстоятельства позволяют, дождитесь спасателей.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вас ожидает поездка в поезде, общие принципы обеспечения безопасности те же, что и в метро, однако есть и ряд специфических особенностей: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приобрести билеты в вагоны, находящиеся в середине состава.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условии, что места в поезде сидячие, предпочтительны те, которые расположены против движения поезда.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попутчики вызывают у вас недоверие, старайтесь не засыпать.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выключайте свет в купе, дверь держите закрытой. </w:t>
      </w:r>
    </w:p>
    <w:p w:rsidR="00064702" w:rsidRDefault="00064702" w:rsidP="003B0C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автобусах</w:t>
      </w:r>
    </w:p>
    <w:p w:rsidR="005923CC" w:rsidRPr="00064702" w:rsidRDefault="005923CC" w:rsidP="005923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23CC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3586890" cy="2009775"/>
            <wp:effectExtent l="0" t="0" r="0" b="0"/>
            <wp:docPr id="5" name="Рисунок 5" descr="C:\Users\Владимир\Desktop\один дома\img-20150114151306-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имир\Desktop\один дома\img-20150114151306-2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525" cy="20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C9F" w:rsidRDefault="003B0C9F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3B0C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меры личной безопасности, которые необходимо соблюдать при передвижении на общественном наземном транспорте (автобусы, троллейбусы, трамваи) </w:t>
      </w:r>
      <w:proofErr w:type="gramStart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многим схожи с теми мерами, которые надо применять, находясь в самолете. Есть, правда, и некоторые особенности: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осмотрите салон, чтобы убедиться в отсутствии подозрительных предметов и личностей, а также запомните, где находятся экстренные выходы, огнетушитель.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Штурм общественного наземного транспортного средства происходит намного быстрее, чем штурм самолета </w:t>
      </w:r>
    </w:p>
    <w:p w:rsidR="005923CC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чувствуете, что штурм неизбежен, старайтесь держаться подальше от окон, чтобы не </w:t>
      </w:r>
      <w:proofErr w:type="gramStart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мешать снайперам стрелять</w:t>
      </w:r>
      <w:proofErr w:type="gramEnd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террористам</w:t>
      </w:r>
      <w:r w:rsidR="00592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C9F" w:rsidRDefault="003B0C9F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94"/>
        <w:gridCol w:w="1859"/>
      </w:tblGrid>
      <w:tr w:rsidR="005923CC" w:rsidRPr="00FC08A8" w:rsidTr="00FC08A8">
        <w:trPr>
          <w:trHeight w:val="685"/>
          <w:jc w:val="center"/>
        </w:trPr>
        <w:tc>
          <w:tcPr>
            <w:tcW w:w="817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59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5923CC" w:rsidRPr="00FC08A8" w:rsidTr="00FC08A8">
        <w:trPr>
          <w:trHeight w:val="613"/>
          <w:jc w:val="center"/>
        </w:trPr>
        <w:tc>
          <w:tcPr>
            <w:tcW w:w="817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5923CC" w:rsidRPr="003B0C9F" w:rsidRDefault="003B0C9F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1859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5923CC" w:rsidRPr="00FC08A8" w:rsidTr="00FC08A8">
        <w:trPr>
          <w:trHeight w:val="285"/>
          <w:jc w:val="center"/>
        </w:trPr>
        <w:tc>
          <w:tcPr>
            <w:tcW w:w="817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Пожарные</w:t>
            </w:r>
          </w:p>
        </w:tc>
        <w:tc>
          <w:tcPr>
            <w:tcW w:w="1859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B0C9F">
              <w:rPr>
                <w:rFonts w:ascii="Times New Roman" w:hAnsi="Times New Roman" w:cs="Times New Roman"/>
                <w:sz w:val="28"/>
                <w:szCs w:val="28"/>
              </w:rPr>
              <w:t xml:space="preserve"> (101)</w:t>
            </w:r>
          </w:p>
        </w:tc>
      </w:tr>
      <w:tr w:rsidR="005923CC" w:rsidRPr="00FC08A8" w:rsidTr="00FC08A8">
        <w:trPr>
          <w:trHeight w:val="471"/>
          <w:jc w:val="center"/>
        </w:trPr>
        <w:tc>
          <w:tcPr>
            <w:tcW w:w="817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1859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B0C9F"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5923CC" w:rsidRPr="00FC08A8" w:rsidTr="00FC08A8">
        <w:trPr>
          <w:trHeight w:val="556"/>
          <w:jc w:val="center"/>
        </w:trPr>
        <w:tc>
          <w:tcPr>
            <w:tcW w:w="817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1859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B0C9F"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3B0C9F" w:rsidRPr="00FC08A8" w:rsidTr="00FC08A8">
        <w:trPr>
          <w:trHeight w:val="556"/>
          <w:jc w:val="center"/>
        </w:trPr>
        <w:tc>
          <w:tcPr>
            <w:tcW w:w="817" w:type="dxa"/>
            <w:vAlign w:val="center"/>
          </w:tcPr>
          <w:p w:rsidR="003B0C9F" w:rsidRPr="003B0C9F" w:rsidRDefault="003B0C9F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3B0C9F" w:rsidRPr="003B0C9F" w:rsidRDefault="003B0C9F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аварийной газовой сети</w:t>
            </w:r>
          </w:p>
        </w:tc>
        <w:tc>
          <w:tcPr>
            <w:tcW w:w="1859" w:type="dxa"/>
            <w:vAlign w:val="center"/>
          </w:tcPr>
          <w:p w:rsidR="003B0C9F" w:rsidRPr="003B0C9F" w:rsidRDefault="003B0C9F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(104)</w:t>
            </w:r>
            <w:bookmarkStart w:id="0" w:name="_GoBack"/>
            <w:bookmarkEnd w:id="0"/>
          </w:p>
        </w:tc>
      </w:tr>
    </w:tbl>
    <w:p w:rsidR="00964ABB" w:rsidRPr="00964ABB" w:rsidRDefault="00964ABB" w:rsidP="00964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4ABB" w:rsidRPr="0096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74"/>
    <w:rsid w:val="00064702"/>
    <w:rsid w:val="00070674"/>
    <w:rsid w:val="002921A8"/>
    <w:rsid w:val="003B0C9F"/>
    <w:rsid w:val="004924E7"/>
    <w:rsid w:val="005923CC"/>
    <w:rsid w:val="00964ABB"/>
    <w:rsid w:val="00FC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8_ xmlns="381818ad-ff1f-4ee4-b8e9-8844c10f0224">2018 г</_x043f__x0430__x043f__x043a__x0438_>
    <_dlc_DocId xmlns="57504d04-691e-4fc4-8f09-4f19fdbe90f6">XXJ7TYMEEKJ2-1657-415</_dlc_DocId>
    <_dlc_DocIdUrl xmlns="57504d04-691e-4fc4-8f09-4f19fdbe90f6">
      <Url>https://vip.gov.mari.ru/jurino/_layouts/DocIdRedir.aspx?ID=XXJ7TYMEEKJ2-1657-415</Url>
      <Description>XXJ7TYMEEKJ2-1657-415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166A7912341249BBCDFF343EC88D16" ma:contentTypeVersion="2" ma:contentTypeDescription="Создание документа." ma:contentTypeScope="" ma:versionID="735e973924f3dd1b514c504c3ac494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1818ad-ff1f-4ee4-b8e9-8844c10f0224" targetNamespace="http://schemas.microsoft.com/office/2006/metadata/properties" ma:root="true" ma:fieldsID="86d7d9bd81fb0e2e00fc377b6e74c3e7" ns2:_="" ns3:_="" ns4:_="">
    <xsd:import namespace="57504d04-691e-4fc4-8f09-4f19fdbe90f6"/>
    <xsd:import namespace="6d7c22ec-c6a4-4777-88aa-bc3c76ac660e"/>
    <xsd:import namespace="381818ad-ff1f-4ee4-b8e9-8844c10f02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818ad-ff1f-4ee4-b8e9-8844c10f022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8_" ma:index="12" ma:displayName="папки" ma:default="2021 г" ma:format="RadioButtons" ma:internalName="_x043f__x0430__x043f__x043a__x0438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ABE81A-3954-475D-9CA9-3DFA4C2C3CE1}"/>
</file>

<file path=customXml/itemProps2.xml><?xml version="1.0" encoding="utf-8"?>
<ds:datastoreItem xmlns:ds="http://schemas.openxmlformats.org/officeDocument/2006/customXml" ds:itemID="{70D72B85-4995-47A3-905E-A9325EEB3A72}"/>
</file>

<file path=customXml/itemProps3.xml><?xml version="1.0" encoding="utf-8"?>
<ds:datastoreItem xmlns:ds="http://schemas.openxmlformats.org/officeDocument/2006/customXml" ds:itemID="{70529766-3933-4CF2-A3B7-ABC2EB5B911E}"/>
</file>

<file path=customXml/itemProps4.xml><?xml version="1.0" encoding="utf-8"?>
<ds:datastoreItem xmlns:ds="http://schemas.openxmlformats.org/officeDocument/2006/customXml" ds:itemID="{A2AEE394-36C1-4DA1-AE26-E705394E3A23}"/>
</file>

<file path=customXml/itemProps5.xml><?xml version="1.0" encoding="utf-8"?>
<ds:datastoreItem xmlns:ds="http://schemas.openxmlformats.org/officeDocument/2006/customXml" ds:itemID="{BF71161C-DE48-4462-909E-6790A1B078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в транспорте</dc:title>
  <dc:subject/>
  <dc:creator>Владимир</dc:creator>
  <cp:keywords/>
  <dc:description/>
  <cp:lastModifiedBy>иванычева</cp:lastModifiedBy>
  <cp:revision>5</cp:revision>
  <dcterms:created xsi:type="dcterms:W3CDTF">2018-03-11T18:47:00Z</dcterms:created>
  <dcterms:modified xsi:type="dcterms:W3CDTF">2018-03-16T05:43:00Z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0x01010028166A7912341249BBCDFF343EC88D16</vt:lpwstr>
  </property>
  <property fmtid="{D5CDD505-2E9C-101B-9397-08002B2CF9AE}" pid="3" name="_dlc_DocIdItemGuid">
    <vt:lpwstr>dfa78fb1-d74c-4747-a069-5a679a05d942</vt:lpwstr>
  </property>
</Properties>
</file>