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F9" w:rsidRDefault="00FE70F9" w:rsidP="0040206E">
      <w:pPr>
        <w:pStyle w:val="21"/>
        <w:framePr w:w="8628" w:h="1163" w:hRule="exact" w:wrap="auto" w:vAnchor="page" w:hAnchor="page" w:x="2354" w:y="1449"/>
        <w:spacing w:line="240" w:lineRule="auto"/>
        <w:rPr>
          <w:rFonts w:cs="Arial Unicode MS"/>
        </w:rPr>
      </w:pPr>
    </w:p>
    <w:p w:rsidR="00FE70F9" w:rsidRDefault="00FE70F9" w:rsidP="0040206E">
      <w:pPr>
        <w:pStyle w:val="21"/>
        <w:framePr w:w="8628" w:h="1163" w:hRule="exact" w:wrap="auto" w:vAnchor="page" w:hAnchor="page" w:x="2354" w:y="1449"/>
        <w:spacing w:line="240" w:lineRule="auto"/>
        <w:rPr>
          <w:rFonts w:cs="Arial Unicode MS"/>
        </w:rPr>
      </w:pPr>
      <w:r>
        <w:t xml:space="preserve">Собрание депутатов муниципального образования «Марьинское сельское </w:t>
      </w:r>
    </w:p>
    <w:p w:rsidR="00FE70F9" w:rsidRDefault="00FE70F9" w:rsidP="0040206E">
      <w:pPr>
        <w:pStyle w:val="21"/>
        <w:framePr w:w="8628" w:h="1163" w:hRule="exact" w:wrap="auto" w:vAnchor="page" w:hAnchor="page" w:x="2354" w:y="1449"/>
        <w:spacing w:line="240" w:lineRule="auto"/>
        <w:rPr>
          <w:rFonts w:ascii="Arial Unicode MS" w:cs="Arial Unicode MS"/>
        </w:rPr>
      </w:pPr>
      <w:r>
        <w:t>поселение» Юринского муниципального района Республики Марий Эл</w:t>
      </w:r>
    </w:p>
    <w:p w:rsidR="00FE70F9" w:rsidRDefault="00FE70F9" w:rsidP="0040206E">
      <w:pPr>
        <w:pStyle w:val="21"/>
        <w:framePr w:w="8944" w:h="13937" w:hRule="exact" w:wrap="auto" w:vAnchor="page" w:hAnchor="page" w:x="2173" w:y="2535"/>
        <w:spacing w:line="240" w:lineRule="auto"/>
        <w:ind w:left="3700"/>
        <w:rPr>
          <w:rFonts w:ascii="Arial Unicode MS" w:cs="Arial Unicode MS"/>
        </w:rPr>
      </w:pPr>
      <w:r>
        <w:t>РЕШЕНИЕ</w:t>
      </w:r>
    </w:p>
    <w:p w:rsidR="00FE70F9" w:rsidRDefault="00FE70F9" w:rsidP="0040206E">
      <w:pPr>
        <w:pStyle w:val="31"/>
        <w:framePr w:w="8944" w:h="13937" w:hRule="exact" w:wrap="auto" w:vAnchor="page" w:hAnchor="page" w:x="2173" w:y="2535"/>
        <w:tabs>
          <w:tab w:val="left" w:leader="underscore" w:pos="850"/>
          <w:tab w:val="left" w:leader="underscore" w:pos="1513"/>
          <w:tab w:val="left" w:leader="underscore" w:pos="2876"/>
          <w:tab w:val="left" w:pos="7633"/>
          <w:tab w:val="left" w:leader="underscore" w:pos="8665"/>
        </w:tabs>
        <w:spacing w:before="380" w:after="0" w:line="240" w:lineRule="auto"/>
        <w:ind w:left="720"/>
        <w:rPr>
          <w:rFonts w:ascii="Arial Unicode MS" w:cs="Arial Unicode MS"/>
        </w:rPr>
      </w:pPr>
      <w:r>
        <w:t xml:space="preserve">          № 33                                                             от   17  марта 2015 года                                                                            </w:t>
      </w:r>
      <w:r>
        <w:tab/>
      </w:r>
    </w:p>
    <w:p w:rsidR="00FE70F9" w:rsidRDefault="00FE70F9" w:rsidP="0040206E">
      <w:pPr>
        <w:pStyle w:val="31"/>
        <w:framePr w:w="8944" w:h="13937" w:hRule="exact" w:wrap="auto" w:vAnchor="page" w:hAnchor="page" w:x="2173" w:y="2535"/>
        <w:spacing w:before="680" w:after="0" w:line="240" w:lineRule="auto"/>
        <w:ind w:left="720"/>
        <w:rPr>
          <w:rFonts w:ascii="Arial Unicode MS" w:cs="Arial Unicode MS"/>
        </w:rPr>
      </w:pPr>
      <w:r>
        <w:t>О внесении изменений в решение Собрания депутатов муниципального</w:t>
      </w:r>
    </w:p>
    <w:p w:rsidR="00FE70F9" w:rsidRDefault="00FE70F9" w:rsidP="0040206E">
      <w:pPr>
        <w:pStyle w:val="21"/>
        <w:framePr w:w="8944" w:h="13937" w:hRule="exact" w:wrap="auto" w:vAnchor="page" w:hAnchor="page" w:x="2173" w:y="2535"/>
        <w:tabs>
          <w:tab w:val="left" w:leader="underscore" w:pos="3240"/>
          <w:tab w:val="left" w:leader="underscore" w:pos="5486"/>
          <w:tab w:val="left" w:leader="underscore" w:pos="5803"/>
          <w:tab w:val="left" w:leader="underscore" w:pos="7162"/>
          <w:tab w:val="left" w:leader="underscore" w:pos="8232"/>
        </w:tabs>
        <w:spacing w:before="20" w:line="240" w:lineRule="auto"/>
        <w:ind w:left="720"/>
        <w:rPr>
          <w:rFonts w:ascii="Arial Unicode MS" w:cs="Arial Unicode MS"/>
        </w:rPr>
      </w:pPr>
      <w:r>
        <w:t>образования «Марьинское сельское поселение» от 29.07. 2010 г. №  43</w:t>
      </w:r>
    </w:p>
    <w:p w:rsidR="00FE70F9" w:rsidRDefault="00FE70F9" w:rsidP="0040206E">
      <w:pPr>
        <w:pStyle w:val="31"/>
        <w:framePr w:w="8944" w:h="13937" w:hRule="exact" w:wrap="auto" w:vAnchor="page" w:hAnchor="page" w:x="2173" w:y="2535"/>
        <w:tabs>
          <w:tab w:val="left" w:leader="underscore" w:pos="6577"/>
        </w:tabs>
        <w:spacing w:before="0" w:after="0" w:line="326" w:lineRule="exact"/>
        <w:ind w:left="720" w:right="40"/>
        <w:rPr>
          <w:rFonts w:ascii="Arial Unicode MS" w:cs="Arial Unicode MS"/>
        </w:rPr>
      </w:pPr>
      <w:r>
        <w:t>«Об утверждении Положения о муниципальном земельном контроле на территории муниципального образования «Марьинское сельское поселение»</w:t>
      </w:r>
    </w:p>
    <w:p w:rsidR="00FE70F9" w:rsidRPr="0040206E" w:rsidRDefault="00FE70F9" w:rsidP="0040206E">
      <w:pPr>
        <w:pStyle w:val="BodyText"/>
        <w:framePr w:w="8944" w:h="13937" w:hRule="exact" w:wrap="auto" w:vAnchor="page" w:hAnchor="page" w:x="2173" w:y="2535"/>
        <w:tabs>
          <w:tab w:val="left" w:leader="underscore" w:pos="4528"/>
        </w:tabs>
        <w:spacing w:before="244"/>
        <w:ind w:left="40" w:right="40"/>
        <w:rPr>
          <w:rFonts w:cs="Arial Unicode MS"/>
        </w:rPr>
      </w:pPr>
      <w:r>
        <w:t>В соответствии с Земельным кодексом Российской Федерации, Федеральным законом от 6 октября 2003 г. № 131-ФЭ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депутатов муниципального образования «Марьинское сельское поселение» решает:</w:t>
      </w:r>
    </w:p>
    <w:p w:rsidR="00FE70F9" w:rsidRDefault="00FE70F9" w:rsidP="0040206E">
      <w:pPr>
        <w:pStyle w:val="BodyText"/>
        <w:framePr w:w="8944" w:h="13937" w:hRule="exact" w:wrap="auto" w:vAnchor="page" w:hAnchor="page" w:x="2173" w:y="2535"/>
        <w:numPr>
          <w:ilvl w:val="0"/>
          <w:numId w:val="1"/>
        </w:numPr>
        <w:tabs>
          <w:tab w:val="left" w:pos="453"/>
        </w:tabs>
        <w:spacing w:before="0"/>
        <w:ind w:left="40"/>
      </w:pPr>
      <w:r>
        <w:t>Внести в решение Собрания депутатов муниципального</w:t>
      </w:r>
    </w:p>
    <w:p w:rsidR="00FE70F9" w:rsidRDefault="00FE70F9" w:rsidP="0040206E">
      <w:pPr>
        <w:pStyle w:val="31"/>
        <w:framePr w:w="8944" w:h="13937" w:hRule="exact" w:wrap="auto" w:vAnchor="page" w:hAnchor="page" w:x="2173" w:y="2535"/>
        <w:tabs>
          <w:tab w:val="left" w:leader="underscore" w:pos="2180"/>
          <w:tab w:val="left" w:leader="underscore" w:pos="2521"/>
          <w:tab w:val="left" w:leader="underscore" w:pos="6865"/>
          <w:tab w:val="left" w:leader="underscore" w:pos="8142"/>
        </w:tabs>
        <w:spacing w:before="0" w:after="0" w:line="322" w:lineRule="exact"/>
        <w:ind w:left="720"/>
        <w:rPr>
          <w:rFonts w:ascii="Arial Unicode MS" w:cs="Arial Unicode MS"/>
        </w:rPr>
      </w:pPr>
      <w:r>
        <w:t>образования «Марьинское сельское  поселение» от 29.07. 2010 г. №  43 «Об</w:t>
      </w:r>
    </w:p>
    <w:p w:rsidR="00FE70F9" w:rsidRDefault="00FE70F9" w:rsidP="0040206E">
      <w:pPr>
        <w:pStyle w:val="31"/>
        <w:framePr w:w="8944" w:h="13937" w:hRule="exact" w:wrap="auto" w:vAnchor="page" w:hAnchor="page" w:x="2173" w:y="2535"/>
        <w:spacing w:before="0" w:after="0" w:line="322" w:lineRule="exact"/>
        <w:ind w:left="720"/>
        <w:rPr>
          <w:rFonts w:ascii="Arial Unicode MS" w:cs="Arial Unicode MS"/>
        </w:rPr>
      </w:pPr>
      <w:r>
        <w:t>утверждении положения о муниципальном земельном контроле на</w:t>
      </w:r>
    </w:p>
    <w:p w:rsidR="00FE70F9" w:rsidRDefault="00FE70F9" w:rsidP="0040206E">
      <w:pPr>
        <w:pStyle w:val="31"/>
        <w:framePr w:w="8944" w:h="13937" w:hRule="exact" w:wrap="auto" w:vAnchor="page" w:hAnchor="page" w:x="2173" w:y="2535"/>
        <w:tabs>
          <w:tab w:val="left" w:leader="underscore" w:pos="7023"/>
        </w:tabs>
        <w:spacing w:before="0" w:after="0" w:line="322" w:lineRule="exact"/>
        <w:ind w:left="720"/>
        <w:rPr>
          <w:rFonts w:ascii="Arial Unicode MS" w:cs="Arial Unicode MS"/>
        </w:rPr>
      </w:pPr>
      <w:r>
        <w:t>территории муниципального образования «Марьинское сельское  поселение»</w:t>
      </w:r>
    </w:p>
    <w:p w:rsidR="00FE70F9" w:rsidRDefault="00FE70F9" w:rsidP="0040206E">
      <w:pPr>
        <w:pStyle w:val="31"/>
        <w:framePr w:w="8944" w:h="13937" w:hRule="exact" w:wrap="auto" w:vAnchor="page" w:hAnchor="page" w:x="2173" w:y="2535"/>
        <w:spacing w:before="0" w:after="0" w:line="322" w:lineRule="exact"/>
        <w:ind w:left="720"/>
        <w:rPr>
          <w:rFonts w:ascii="Arial Unicode MS" w:cs="Arial Unicode MS"/>
        </w:rPr>
      </w:pPr>
      <w:r>
        <w:t>следующие изменения:</w:t>
      </w:r>
    </w:p>
    <w:p w:rsidR="00FE70F9" w:rsidRDefault="00FE70F9" w:rsidP="0040206E">
      <w:pPr>
        <w:pStyle w:val="21"/>
        <w:framePr w:w="8944" w:h="13937" w:hRule="exact" w:wrap="auto" w:vAnchor="page" w:hAnchor="page" w:x="2173" w:y="2535"/>
        <w:spacing w:line="322" w:lineRule="exact"/>
        <w:ind w:left="720"/>
        <w:rPr>
          <w:rFonts w:ascii="Arial Unicode MS" w:cs="Arial Unicode MS"/>
        </w:rPr>
      </w:pPr>
      <w:r>
        <w:t>1) наименование изложить в следующей редакции:</w:t>
      </w:r>
    </w:p>
    <w:p w:rsidR="00FE70F9" w:rsidRDefault="00FE70F9" w:rsidP="0040206E">
      <w:pPr>
        <w:pStyle w:val="BodyText"/>
        <w:framePr w:w="8944" w:h="13937" w:hRule="exact" w:wrap="auto" w:vAnchor="page" w:hAnchor="page" w:x="2173" w:y="2535"/>
        <w:spacing w:before="0"/>
        <w:ind w:left="40"/>
        <w:rPr>
          <w:rFonts w:ascii="Arial Unicode MS" w:cs="Arial Unicode MS"/>
        </w:rPr>
      </w:pPr>
      <w:r>
        <w:t>«Об утверждении положения об осуществлении муниципального</w:t>
      </w:r>
    </w:p>
    <w:p w:rsidR="00FE70F9" w:rsidRDefault="00FE70F9" w:rsidP="0040206E">
      <w:pPr>
        <w:pStyle w:val="31"/>
        <w:framePr w:w="8944" w:h="13937" w:hRule="exact" w:wrap="auto" w:vAnchor="page" w:hAnchor="page" w:x="2173" w:y="2535"/>
        <w:tabs>
          <w:tab w:val="left" w:leader="underscore" w:pos="8761"/>
        </w:tabs>
        <w:spacing w:before="0" w:after="0" w:line="322" w:lineRule="exact"/>
        <w:ind w:left="720"/>
        <w:rPr>
          <w:rFonts w:ascii="Arial Unicode MS" w:cs="Arial Unicode MS"/>
        </w:rPr>
      </w:pPr>
      <w:r>
        <w:t xml:space="preserve">земельного контроля в границах муниципального образования «Марьинское сельское  </w:t>
      </w:r>
    </w:p>
    <w:p w:rsidR="00FE70F9" w:rsidRDefault="00FE70F9" w:rsidP="0040206E">
      <w:pPr>
        <w:pStyle w:val="31"/>
        <w:framePr w:w="8944" w:h="13937" w:hRule="exact" w:wrap="auto" w:vAnchor="page" w:hAnchor="page" w:x="2173" w:y="2535"/>
        <w:spacing w:before="0" w:after="0" w:line="322" w:lineRule="exact"/>
        <w:ind w:left="720"/>
        <w:rPr>
          <w:rFonts w:ascii="Arial Unicode MS" w:cs="Arial Unicode MS"/>
        </w:rPr>
      </w:pPr>
      <w:r>
        <w:t>поселение»;</w:t>
      </w:r>
    </w:p>
    <w:p w:rsidR="00FE70F9" w:rsidRDefault="00FE70F9" w:rsidP="0040206E">
      <w:pPr>
        <w:pStyle w:val="21"/>
        <w:framePr w:w="8944" w:h="13937" w:hRule="exact" w:wrap="auto" w:vAnchor="page" w:hAnchor="page" w:x="2173" w:y="2535"/>
        <w:spacing w:line="322" w:lineRule="exact"/>
        <w:ind w:left="720"/>
        <w:rPr>
          <w:rFonts w:ascii="Arial Unicode MS" w:cs="Arial Unicode MS"/>
        </w:rPr>
      </w:pPr>
      <w:r>
        <w:t>пункт 1 изложить в следующей редакции:</w:t>
      </w:r>
    </w:p>
    <w:p w:rsidR="00FE70F9" w:rsidRDefault="00FE70F9" w:rsidP="0040206E">
      <w:pPr>
        <w:pStyle w:val="BodyText"/>
        <w:framePr w:w="8944" w:h="13937" w:hRule="exact" w:wrap="auto" w:vAnchor="page" w:hAnchor="page" w:x="2173" w:y="2535"/>
        <w:tabs>
          <w:tab w:val="left" w:leader="underscore" w:pos="2565"/>
        </w:tabs>
        <w:spacing w:before="0"/>
        <w:ind w:left="40" w:right="40"/>
        <w:rPr>
          <w:rFonts w:ascii="Arial Unicode MS" w:cs="Arial Unicode MS"/>
        </w:rPr>
      </w:pPr>
      <w:r>
        <w:t>«1. Утвердить прилагаемое положение об осуществлении муниципального земельного контроля в границах муниципального образования «Марьинское сельское  поселение».</w:t>
      </w:r>
    </w:p>
    <w:p w:rsidR="00FE70F9" w:rsidRDefault="00FE70F9" w:rsidP="0040206E">
      <w:pPr>
        <w:pStyle w:val="BodyText"/>
        <w:framePr w:w="8944" w:h="13937" w:hRule="exact" w:wrap="auto" w:vAnchor="page" w:hAnchor="page" w:x="2173" w:y="2535"/>
        <w:numPr>
          <w:ilvl w:val="0"/>
          <w:numId w:val="1"/>
        </w:numPr>
        <w:tabs>
          <w:tab w:val="left" w:pos="366"/>
        </w:tabs>
        <w:spacing w:before="0"/>
        <w:ind w:left="40"/>
      </w:pPr>
      <w:r>
        <w:t>Внести в положение о муниципальном земельном контроле на</w:t>
      </w:r>
    </w:p>
    <w:p w:rsidR="00FE70F9" w:rsidRDefault="00FE70F9" w:rsidP="0040206E">
      <w:pPr>
        <w:pStyle w:val="31"/>
        <w:framePr w:w="8944" w:h="13937" w:hRule="exact" w:wrap="auto" w:vAnchor="page" w:hAnchor="page" w:x="2173" w:y="2535"/>
        <w:tabs>
          <w:tab w:val="left" w:leader="underscore" w:pos="6481"/>
          <w:tab w:val="left" w:leader="underscore" w:pos="6956"/>
        </w:tabs>
        <w:spacing w:before="0" w:after="0" w:line="322" w:lineRule="exact"/>
        <w:ind w:left="720"/>
        <w:rPr>
          <w:rFonts w:ascii="Arial Unicode MS" w:cs="Arial Unicode MS"/>
        </w:rPr>
      </w:pPr>
      <w:r>
        <w:t>территории муниципального образования «Марьинское сельское  поселение»,</w:t>
      </w:r>
    </w:p>
    <w:p w:rsidR="00FE70F9" w:rsidRDefault="00FE70F9" w:rsidP="0040206E">
      <w:pPr>
        <w:pStyle w:val="31"/>
        <w:framePr w:w="8944" w:h="13937" w:hRule="exact" w:wrap="auto" w:vAnchor="page" w:hAnchor="page" w:x="2173" w:y="2535"/>
        <w:spacing w:before="0" w:after="0" w:line="322" w:lineRule="exact"/>
        <w:ind w:left="720"/>
        <w:rPr>
          <w:rFonts w:ascii="Arial Unicode MS" w:cs="Arial Unicode MS"/>
        </w:rPr>
      </w:pPr>
      <w:r>
        <w:t>утвержденное решением Собрания депутатов муниципального</w:t>
      </w:r>
    </w:p>
    <w:p w:rsidR="00FE70F9" w:rsidRDefault="00FE70F9" w:rsidP="0040206E">
      <w:pPr>
        <w:pStyle w:val="31"/>
        <w:framePr w:w="8944" w:h="13937" w:hRule="exact" w:wrap="auto" w:vAnchor="page" w:hAnchor="page" w:x="2173" w:y="2535"/>
        <w:tabs>
          <w:tab w:val="left" w:leader="underscore" w:pos="2670"/>
          <w:tab w:val="left" w:leader="underscore" w:pos="5300"/>
          <w:tab w:val="left" w:leader="underscore" w:pos="6471"/>
          <w:tab w:val="left" w:leader="underscore" w:pos="7153"/>
          <w:tab w:val="left" w:leader="underscore" w:pos="7234"/>
          <w:tab w:val="left" w:leader="underscore" w:pos="8684"/>
        </w:tabs>
        <w:spacing w:before="0" w:after="0" w:line="322" w:lineRule="exact"/>
        <w:ind w:left="720"/>
        <w:rPr>
          <w:rFonts w:ascii="Arial Unicode MS" w:cs="Arial Unicode MS"/>
        </w:rPr>
      </w:pPr>
      <w:r>
        <w:t>образования «Марьинское сельское  поселение» от 29.07. 2010 г. №  43</w:t>
      </w:r>
    </w:p>
    <w:p w:rsidR="00FE70F9" w:rsidRDefault="00FE70F9" w:rsidP="0040206E">
      <w:pPr>
        <w:pStyle w:val="31"/>
        <w:framePr w:w="8944" w:h="13937" w:hRule="exact" w:wrap="auto" w:vAnchor="page" w:hAnchor="page" w:x="2173" w:y="2535"/>
        <w:spacing w:before="0" w:after="0" w:line="322" w:lineRule="exact"/>
        <w:ind w:left="720"/>
        <w:rPr>
          <w:rFonts w:ascii="Arial Unicode MS" w:cs="Arial Unicode MS"/>
        </w:rPr>
      </w:pPr>
      <w:r>
        <w:t>следующие изменения:</w:t>
      </w:r>
    </w:p>
    <w:p w:rsidR="00FE70F9" w:rsidRDefault="00FE70F9" w:rsidP="0040206E">
      <w:pPr>
        <w:pStyle w:val="21"/>
        <w:framePr w:w="8944" w:h="13937" w:hRule="exact" w:wrap="auto" w:vAnchor="page" w:hAnchor="page" w:x="2173" w:y="2535"/>
        <w:numPr>
          <w:ilvl w:val="1"/>
          <w:numId w:val="1"/>
        </w:numPr>
        <w:tabs>
          <w:tab w:val="left" w:pos="998"/>
        </w:tabs>
        <w:spacing w:line="322" w:lineRule="exact"/>
        <w:ind w:left="720"/>
      </w:pPr>
      <w:r>
        <w:t>наименование изложить в следующей редакции:</w:t>
      </w:r>
    </w:p>
    <w:p w:rsidR="00FE70F9" w:rsidRDefault="00FE70F9" w:rsidP="0040206E">
      <w:pPr>
        <w:pStyle w:val="BodyText"/>
        <w:framePr w:w="8944" w:h="13937" w:hRule="exact" w:wrap="auto" w:vAnchor="page" w:hAnchor="page" w:x="2173" w:y="2535"/>
        <w:spacing w:before="0"/>
        <w:ind w:left="40"/>
        <w:rPr>
          <w:rFonts w:ascii="Arial Unicode MS" w:cs="Arial Unicode MS"/>
        </w:rPr>
      </w:pPr>
      <w:r>
        <w:t>«Положение об осуществлении муниципального земельного</w:t>
      </w:r>
    </w:p>
    <w:p w:rsidR="00FE70F9" w:rsidRDefault="00FE70F9" w:rsidP="0040206E">
      <w:pPr>
        <w:pStyle w:val="31"/>
        <w:framePr w:w="8944" w:h="13937" w:hRule="exact" w:wrap="auto" w:vAnchor="page" w:hAnchor="page" w:x="2173" w:y="2535"/>
        <w:tabs>
          <w:tab w:val="left" w:leader="underscore" w:pos="7129"/>
        </w:tabs>
        <w:spacing w:before="0" w:after="0" w:line="322" w:lineRule="exact"/>
        <w:ind w:left="720"/>
        <w:rPr>
          <w:rFonts w:cs="Arial Unicode MS"/>
        </w:rPr>
      </w:pPr>
      <w:r>
        <w:t>контроля в границах муниципального образования «Марьинское сельское  поселение».</w:t>
      </w:r>
    </w:p>
    <w:p w:rsidR="00FE70F9" w:rsidRPr="0040206E" w:rsidRDefault="00FE70F9" w:rsidP="0040206E">
      <w:pPr>
        <w:pStyle w:val="31"/>
        <w:framePr w:w="8944" w:h="13937" w:hRule="exact" w:wrap="auto" w:vAnchor="page" w:hAnchor="page" w:x="2173" w:y="2535"/>
        <w:tabs>
          <w:tab w:val="left" w:leader="underscore" w:pos="7129"/>
        </w:tabs>
        <w:spacing w:before="0" w:after="0" w:line="322" w:lineRule="exact"/>
        <w:ind w:left="720"/>
        <w:rPr>
          <w:rFonts w:ascii="Arial Unicode MS" w:cs="Arial Unicode MS"/>
        </w:rPr>
      </w:pPr>
      <w:r>
        <w:t>в пунктах 1, 2, 3 слова «на территории» заменить словами «в границах».</w:t>
      </w:r>
    </w:p>
    <w:p w:rsidR="00FE70F9" w:rsidRDefault="00FE70F9" w:rsidP="0040206E">
      <w:pPr>
        <w:pStyle w:val="BodyText"/>
        <w:framePr w:w="8944" w:h="13937" w:hRule="exact" w:wrap="auto" w:vAnchor="page" w:hAnchor="page" w:x="2173" w:y="2535"/>
        <w:tabs>
          <w:tab w:val="left" w:pos="2411"/>
          <w:tab w:val="left" w:pos="4283"/>
          <w:tab w:val="left" w:pos="7307"/>
        </w:tabs>
        <w:spacing w:before="0"/>
        <w:ind w:left="40" w:right="40"/>
        <w:rPr>
          <w:rFonts w:ascii="Arial Unicode MS" w:cs="Arial Unicode MS"/>
        </w:rPr>
      </w:pPr>
      <w:r>
        <w:t>3) в пункте 4 слова «требований, установленных муниципальными правовыми</w:t>
      </w:r>
      <w:r>
        <w:tab/>
        <w:t>актами</w:t>
      </w:r>
      <w:r>
        <w:tab/>
        <w:t>муниципального</w:t>
      </w:r>
      <w:r>
        <w:tab/>
        <w:t>образования</w:t>
      </w:r>
    </w:p>
    <w:p w:rsidR="00FE70F9" w:rsidRDefault="00FE70F9">
      <w:pPr>
        <w:rPr>
          <w:color w:val="auto"/>
          <w:sz w:val="2"/>
          <w:szCs w:val="2"/>
        </w:rPr>
        <w:sectPr w:rsidR="00FE70F9">
          <w:pgSz w:w="11905" w:h="16837"/>
          <w:pgMar w:top="0" w:right="0" w:bottom="0" w:left="0" w:header="0" w:footer="0" w:gutter="0"/>
          <w:cols w:space="720"/>
          <w:noEndnote/>
          <w:docGrid w:linePitch="360"/>
        </w:sectPr>
      </w:pPr>
      <w:r>
        <w:rPr>
          <w:color w:val="auto"/>
          <w:sz w:val="2"/>
          <w:szCs w:val="2"/>
        </w:rPr>
        <w:t xml:space="preserve">      </w:t>
      </w:r>
    </w:p>
    <w:p w:rsidR="00FE70F9" w:rsidRDefault="00FE70F9">
      <w:pPr>
        <w:pStyle w:val="41"/>
        <w:framePr w:w="8779" w:h="14515" w:hRule="exact" w:wrap="auto" w:vAnchor="page" w:hAnchor="page" w:x="2308" w:y="1768"/>
        <w:tabs>
          <w:tab w:val="left" w:leader="underscore" w:pos="1670"/>
        </w:tabs>
        <w:rPr>
          <w:rFonts w:ascii="Arial Unicode MS" w:cs="Arial Unicode MS"/>
        </w:rPr>
      </w:pPr>
      <w:r>
        <w:t>«Марьинское сельское  поселение», по использованию земель» заменить словами</w:t>
      </w:r>
    </w:p>
    <w:p w:rsidR="00FE70F9" w:rsidRDefault="00FE70F9">
      <w:pPr>
        <w:pStyle w:val="41"/>
        <w:framePr w:w="8779" w:h="14515" w:hRule="exact" w:wrap="auto" w:vAnchor="page" w:hAnchor="page" w:x="2308" w:y="1768"/>
        <w:ind w:right="20"/>
        <w:rPr>
          <w:rFonts w:ascii="Arial Unicode MS" w:cs="Arial Unicode MS"/>
        </w:rPr>
      </w:pPr>
      <w:r>
        <w:t>«в отношении объектов земельных отношений требований законодательства Российской Федерации, законодательства Республики Марий Эл, за нарушение которых законодательством Российской Федерации, законодательством Республики Марий Эл предусмотрена административная и иная ответственность (далее - требования земельного законодательства)».</w:t>
      </w:r>
    </w:p>
    <w:p w:rsidR="00FE70F9" w:rsidRDefault="00FE70F9">
      <w:pPr>
        <w:pStyle w:val="21"/>
        <w:framePr w:w="8779" w:h="14515" w:hRule="exact" w:wrap="auto" w:vAnchor="page" w:hAnchor="page" w:x="2308" w:y="1768"/>
        <w:numPr>
          <w:ilvl w:val="2"/>
          <w:numId w:val="1"/>
        </w:numPr>
        <w:tabs>
          <w:tab w:val="left" w:pos="937"/>
        </w:tabs>
        <w:spacing w:line="317" w:lineRule="exact"/>
        <w:ind w:left="620"/>
      </w:pPr>
      <w:r>
        <w:t>в пункте 7:</w:t>
      </w:r>
    </w:p>
    <w:p w:rsidR="00FE70F9" w:rsidRDefault="00FE70F9">
      <w:pPr>
        <w:pStyle w:val="21"/>
        <w:framePr w:w="8779" w:h="14515" w:hRule="exact" w:wrap="auto" w:vAnchor="page" w:hAnchor="page" w:x="2308" w:y="1768"/>
        <w:numPr>
          <w:ilvl w:val="0"/>
          <w:numId w:val="2"/>
        </w:numPr>
        <w:tabs>
          <w:tab w:val="left" w:pos="783"/>
        </w:tabs>
        <w:spacing w:line="322" w:lineRule="exact"/>
        <w:ind w:left="620"/>
      </w:pPr>
      <w:r>
        <w:t>подпункт «а» изложить в следующей редакции:</w:t>
      </w:r>
    </w:p>
    <w:p w:rsidR="00FE70F9" w:rsidRDefault="00FE70F9">
      <w:pPr>
        <w:pStyle w:val="BodyText"/>
        <w:framePr w:w="8779" w:h="14515" w:hRule="exact" w:wrap="auto" w:vAnchor="page" w:hAnchor="page" w:x="2308" w:y="1768"/>
        <w:spacing w:before="0"/>
        <w:ind w:right="20" w:firstLine="600"/>
        <w:rPr>
          <w:rFonts w:ascii="Arial Unicode MS" w:cs="Arial Unicode MS"/>
        </w:rPr>
      </w:pPr>
      <w:r>
        <w:t>«а)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E70F9" w:rsidRDefault="00FE70F9">
      <w:pPr>
        <w:pStyle w:val="51"/>
        <w:framePr w:w="8779" w:h="14515" w:hRule="exact" w:wrap="auto" w:vAnchor="page" w:hAnchor="page" w:x="2308" w:y="1768"/>
        <w:ind w:right="20"/>
        <w:rPr>
          <w:rFonts w:ascii="Arial Unicode MS" w:cs="Arial Unicode MS"/>
        </w:rPr>
      </w:pPr>
      <w:r>
        <w:t>в подпункте «б» слова «требований, установленных муниципальными правовыми актами» заменить словами «требований земельного законодательства»;</w:t>
      </w:r>
    </w:p>
    <w:p w:rsidR="00FE70F9" w:rsidRDefault="00FE70F9">
      <w:pPr>
        <w:pStyle w:val="21"/>
        <w:framePr w:w="8779" w:h="14515" w:hRule="exact" w:wrap="auto" w:vAnchor="page" w:hAnchor="page" w:x="2308" w:y="1768"/>
        <w:numPr>
          <w:ilvl w:val="0"/>
          <w:numId w:val="2"/>
        </w:numPr>
        <w:tabs>
          <w:tab w:val="left" w:pos="778"/>
        </w:tabs>
        <w:spacing w:line="322" w:lineRule="exact"/>
        <w:ind w:left="620"/>
      </w:pPr>
      <w:r>
        <w:t>подпункт «г» изложить в следующей редакции:</w:t>
      </w:r>
    </w:p>
    <w:p w:rsidR="00FE70F9" w:rsidRDefault="00FE70F9">
      <w:pPr>
        <w:pStyle w:val="BodyText"/>
        <w:framePr w:w="8779" w:h="14515" w:hRule="exact" w:wrap="auto" w:vAnchor="page" w:hAnchor="page" w:x="2308" w:y="1768"/>
        <w:spacing w:before="0"/>
        <w:ind w:right="20" w:firstLine="600"/>
        <w:rPr>
          <w:rFonts w:ascii="Arial Unicode MS" w:cs="Arial Unicode MS"/>
        </w:rPr>
      </w:pPr>
      <w:r>
        <w:t>«г)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FE70F9" w:rsidRDefault="00FE70F9">
      <w:pPr>
        <w:pStyle w:val="21"/>
        <w:framePr w:w="8779" w:h="14515" w:hRule="exact" w:wrap="auto" w:vAnchor="page" w:hAnchor="page" w:x="2308" w:y="1768"/>
        <w:numPr>
          <w:ilvl w:val="0"/>
          <w:numId w:val="2"/>
        </w:numPr>
        <w:tabs>
          <w:tab w:val="left" w:pos="778"/>
        </w:tabs>
        <w:spacing w:line="322" w:lineRule="exact"/>
        <w:ind w:left="620"/>
      </w:pPr>
      <w:r>
        <w:t>пункт 7 дополнить подпунктом «е» следующего содержания:</w:t>
      </w:r>
    </w:p>
    <w:p w:rsidR="00FE70F9" w:rsidRDefault="00FE70F9">
      <w:pPr>
        <w:pStyle w:val="BodyText"/>
        <w:framePr w:w="8779" w:h="14515" w:hRule="exact" w:wrap="auto" w:vAnchor="page" w:hAnchor="page" w:x="2308" w:y="1768"/>
        <w:spacing w:before="0"/>
        <w:ind w:right="20" w:firstLine="600"/>
        <w:rPr>
          <w:rFonts w:ascii="Arial Unicode MS" w:cs="Arial Unicode MS"/>
        </w:rPr>
      </w:pPr>
      <w:r>
        <w:t>«е) давать обязательные для исполнения предписания по вопросам соблюдения требований земельного законодательства, а также предписания об устранении выявленных в ходе проверок нарушений требований земельного законодательства.».</w:t>
      </w:r>
    </w:p>
    <w:p w:rsidR="00FE70F9" w:rsidRDefault="00FE70F9">
      <w:pPr>
        <w:pStyle w:val="21"/>
        <w:framePr w:w="8779" w:h="14515" w:hRule="exact" w:wrap="auto" w:vAnchor="page" w:hAnchor="page" w:x="2308" w:y="1768"/>
        <w:numPr>
          <w:ilvl w:val="1"/>
          <w:numId w:val="2"/>
        </w:numPr>
        <w:tabs>
          <w:tab w:val="left" w:pos="918"/>
        </w:tabs>
        <w:spacing w:line="322" w:lineRule="exact"/>
        <w:ind w:left="620"/>
      </w:pPr>
      <w:r>
        <w:t>в пункте 8:</w:t>
      </w:r>
    </w:p>
    <w:p w:rsidR="00FE70F9" w:rsidRDefault="00FE70F9">
      <w:pPr>
        <w:pStyle w:val="21"/>
        <w:framePr w:w="8779" w:h="14515" w:hRule="exact" w:wrap="auto" w:vAnchor="page" w:hAnchor="page" w:x="2308" w:y="1768"/>
        <w:numPr>
          <w:ilvl w:val="0"/>
          <w:numId w:val="2"/>
        </w:numPr>
        <w:tabs>
          <w:tab w:val="left" w:pos="788"/>
        </w:tabs>
        <w:spacing w:line="322" w:lineRule="exact"/>
        <w:ind w:left="620"/>
      </w:pPr>
      <w:r>
        <w:t>в подпункте «б» слово «гражданина,» исключить;</w:t>
      </w:r>
    </w:p>
    <w:p w:rsidR="00FE70F9" w:rsidRDefault="00FE70F9">
      <w:pPr>
        <w:pStyle w:val="BodyText"/>
        <w:framePr w:w="8779" w:h="14515" w:hRule="exact" w:wrap="auto" w:vAnchor="page" w:hAnchor="page" w:x="2308" w:y="1768"/>
        <w:numPr>
          <w:ilvl w:val="0"/>
          <w:numId w:val="2"/>
        </w:numPr>
        <w:tabs>
          <w:tab w:val="left" w:pos="710"/>
        </w:tabs>
        <w:spacing w:before="0"/>
        <w:ind w:right="20" w:firstLine="600"/>
      </w:pPr>
      <w:r>
        <w:t>в подпунктах «д», «е» слова «, гражданину, его уполномоченному представителю» исключить;</w:t>
      </w:r>
    </w:p>
    <w:p w:rsidR="00FE70F9" w:rsidRDefault="00FE70F9">
      <w:pPr>
        <w:pStyle w:val="BodyText"/>
        <w:framePr w:w="8779" w:h="14515" w:hRule="exact" w:wrap="auto" w:vAnchor="page" w:hAnchor="page" w:x="2308" w:y="1768"/>
        <w:numPr>
          <w:ilvl w:val="0"/>
          <w:numId w:val="2"/>
        </w:numPr>
        <w:tabs>
          <w:tab w:val="left" w:pos="816"/>
        </w:tabs>
        <w:spacing w:before="0"/>
        <w:ind w:right="20" w:firstLine="600"/>
      </w:pPr>
      <w:r>
        <w:t>в подпункте «ж» слова «, гражданина, его уполномоченного представителя» исключить;</w:t>
      </w:r>
    </w:p>
    <w:p w:rsidR="00FE70F9" w:rsidRDefault="00FE70F9">
      <w:pPr>
        <w:pStyle w:val="21"/>
        <w:framePr w:w="8779" w:h="14515" w:hRule="exact" w:wrap="auto" w:vAnchor="page" w:hAnchor="page" w:x="2308" w:y="1768"/>
        <w:numPr>
          <w:ilvl w:val="0"/>
          <w:numId w:val="2"/>
        </w:numPr>
        <w:tabs>
          <w:tab w:val="left" w:pos="783"/>
        </w:tabs>
        <w:spacing w:line="322" w:lineRule="exact"/>
        <w:ind w:left="620"/>
      </w:pPr>
      <w:r>
        <w:t>подпункт «з» изложить в следующей редакции:</w:t>
      </w:r>
    </w:p>
    <w:p w:rsidR="00FE70F9" w:rsidRDefault="00FE70F9">
      <w:pPr>
        <w:pStyle w:val="BodyText"/>
        <w:framePr w:w="8779" w:h="14515" w:hRule="exact" w:wrap="auto" w:vAnchor="page" w:hAnchor="page" w:x="2308" w:y="1768"/>
        <w:spacing w:before="0"/>
        <w:ind w:right="20" w:firstLine="600"/>
        <w:rPr>
          <w:rFonts w:ascii="Arial Unicode MS" w:cs="Arial Unicode MS"/>
        </w:rPr>
      </w:pPr>
      <w: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E70F9" w:rsidRDefault="00FE70F9">
      <w:pPr>
        <w:pStyle w:val="21"/>
        <w:framePr w:w="8779" w:h="14515" w:hRule="exact" w:wrap="auto" w:vAnchor="page" w:hAnchor="page" w:x="2308" w:y="1768"/>
        <w:numPr>
          <w:ilvl w:val="0"/>
          <w:numId w:val="2"/>
        </w:numPr>
        <w:tabs>
          <w:tab w:val="left" w:pos="783"/>
        </w:tabs>
        <w:spacing w:line="322" w:lineRule="exact"/>
        <w:ind w:left="620"/>
      </w:pPr>
      <w:r>
        <w:t>в подпункте «и» слова «или гражданами» исключить;</w:t>
      </w:r>
    </w:p>
    <w:p w:rsidR="00FE70F9" w:rsidRDefault="00FE70F9">
      <w:pPr>
        <w:pStyle w:val="21"/>
        <w:framePr w:w="8779" w:h="14515" w:hRule="exact" w:wrap="auto" w:vAnchor="page" w:hAnchor="page" w:x="2308" w:y="1768"/>
        <w:numPr>
          <w:ilvl w:val="0"/>
          <w:numId w:val="2"/>
        </w:numPr>
        <w:tabs>
          <w:tab w:val="left" w:pos="783"/>
        </w:tabs>
        <w:spacing w:line="322" w:lineRule="exact"/>
        <w:ind w:left="620"/>
      </w:pPr>
      <w:r>
        <w:t>в подпункте «л» слово «, гражданина» исключить.</w:t>
      </w:r>
    </w:p>
    <w:p w:rsidR="00FE70F9" w:rsidRDefault="00FE70F9">
      <w:pPr>
        <w:pStyle w:val="21"/>
        <w:framePr w:w="8779" w:h="14515" w:hRule="exact" w:wrap="auto" w:vAnchor="page" w:hAnchor="page" w:x="2308" w:y="1768"/>
        <w:spacing w:line="322" w:lineRule="exact"/>
        <w:ind w:left="620"/>
        <w:rPr>
          <w:rFonts w:ascii="Arial Unicode MS" w:cs="Arial Unicode MS"/>
        </w:rPr>
      </w:pPr>
      <w:r>
        <w:t>6) в пункте 9:</w:t>
      </w:r>
    </w:p>
    <w:p w:rsidR="00FE70F9" w:rsidRDefault="00FE70F9">
      <w:pPr>
        <w:rPr>
          <w:color w:val="auto"/>
          <w:sz w:val="2"/>
          <w:szCs w:val="2"/>
        </w:rPr>
        <w:sectPr w:rsidR="00FE70F9">
          <w:pgSz w:w="11905" w:h="16837"/>
          <w:pgMar w:top="0" w:right="0" w:bottom="0" w:left="0" w:header="0" w:footer="0" w:gutter="0"/>
          <w:cols w:space="720"/>
          <w:noEndnote/>
          <w:docGrid w:linePitch="360"/>
        </w:sectPr>
      </w:pPr>
    </w:p>
    <w:p w:rsidR="00FE70F9" w:rsidRDefault="00FE70F9" w:rsidP="00822FB2">
      <w:pPr>
        <w:pStyle w:val="51"/>
        <w:framePr w:w="8755" w:h="10906" w:hRule="exact" w:wrap="auto" w:vAnchor="page" w:hAnchor="page" w:x="1449" w:y="1811"/>
        <w:spacing w:line="317" w:lineRule="exact"/>
        <w:ind w:left="20" w:firstLine="1020"/>
        <w:rPr>
          <w:rFonts w:ascii="Arial Unicode MS" w:cs="Arial Unicode MS"/>
        </w:rPr>
      </w:pPr>
      <w:r>
        <w:t>в подпункте «а» слова «требований, установленных муниципальными правовыми актами» заменить словами «требований земельного законодательства»;</w:t>
      </w:r>
    </w:p>
    <w:p w:rsidR="00FE70F9" w:rsidRDefault="00FE70F9" w:rsidP="00822FB2">
      <w:pPr>
        <w:pStyle w:val="BodyText"/>
        <w:framePr w:w="8755" w:h="10906" w:hRule="exact" w:wrap="auto" w:vAnchor="page" w:hAnchor="page" w:x="1449" w:y="1811"/>
        <w:numPr>
          <w:ilvl w:val="0"/>
          <w:numId w:val="2"/>
        </w:numPr>
        <w:tabs>
          <w:tab w:val="left" w:pos="850"/>
        </w:tabs>
        <w:spacing w:before="0" w:line="317" w:lineRule="exact"/>
        <w:ind w:left="20" w:firstLine="540"/>
      </w:pPr>
      <w:r>
        <w:t>в подпункте «б» слова «, гражданина, его уполномоченного представителя» исключить;</w:t>
      </w:r>
    </w:p>
    <w:p w:rsidR="00FE70F9" w:rsidRDefault="00FE70F9" w:rsidP="00822FB2">
      <w:pPr>
        <w:pStyle w:val="21"/>
        <w:framePr w:w="8755" w:h="10906" w:hRule="exact" w:wrap="auto" w:vAnchor="page" w:hAnchor="page" w:x="1449" w:y="1811"/>
        <w:numPr>
          <w:ilvl w:val="0"/>
          <w:numId w:val="2"/>
        </w:numPr>
        <w:tabs>
          <w:tab w:val="left" w:pos="723"/>
        </w:tabs>
        <w:spacing w:line="317" w:lineRule="exact"/>
        <w:ind w:left="560"/>
      </w:pPr>
      <w:r>
        <w:t>в подпункте «ж» слово «, гражданам» исключить.</w:t>
      </w:r>
    </w:p>
    <w:p w:rsidR="00FE70F9" w:rsidRDefault="00FE70F9" w:rsidP="00822FB2">
      <w:pPr>
        <w:pStyle w:val="21"/>
        <w:framePr w:w="8755" w:h="10906" w:hRule="exact" w:wrap="auto" w:vAnchor="page" w:hAnchor="page" w:x="1449" w:y="1811"/>
        <w:spacing w:line="317" w:lineRule="exact"/>
        <w:ind w:left="560"/>
        <w:rPr>
          <w:rFonts w:ascii="Arial Unicode MS" w:cs="Arial Unicode MS"/>
        </w:rPr>
      </w:pPr>
      <w:r>
        <w:t>7) пункт 10 изложить в следующей редакции:</w:t>
      </w:r>
    </w:p>
    <w:p w:rsidR="00FE70F9" w:rsidRDefault="00FE70F9" w:rsidP="00822FB2">
      <w:pPr>
        <w:pStyle w:val="BodyText"/>
        <w:framePr w:w="8755" w:h="10906" w:hRule="exact" w:wrap="auto" w:vAnchor="page" w:hAnchor="page" w:x="1449" w:y="1811"/>
        <w:spacing w:before="0" w:line="317" w:lineRule="exact"/>
        <w:ind w:left="20" w:firstLine="540"/>
        <w:rPr>
          <w:rFonts w:ascii="Arial Unicode MS" w:cs="Arial Unicode MS"/>
        </w:rPr>
      </w:pPr>
      <w:r>
        <w:t>«10. В случае выявления при проведении проверки нарушений юридическим лицом, индивидуальным предпринимателем требований земельного законодательства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FE70F9" w:rsidRDefault="00FE70F9" w:rsidP="00822FB2">
      <w:pPr>
        <w:pStyle w:val="BodyText"/>
        <w:framePr w:w="8755" w:h="10906" w:hRule="exact" w:wrap="auto" w:vAnchor="page" w:hAnchor="page" w:x="1449" w:y="1811"/>
        <w:numPr>
          <w:ilvl w:val="0"/>
          <w:numId w:val="3"/>
        </w:numPr>
        <w:tabs>
          <w:tab w:val="left" w:pos="1023"/>
        </w:tabs>
        <w:spacing w:before="0" w:line="317" w:lineRule="exact"/>
        <w:ind w:left="20" w:firstLine="540"/>
      </w:pPr>
      <w: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E70F9" w:rsidRDefault="00FE70F9" w:rsidP="00822FB2">
      <w:pPr>
        <w:pStyle w:val="BodyText"/>
        <w:framePr w:w="8755" w:h="10906" w:hRule="exact" w:wrap="auto" w:vAnchor="page" w:hAnchor="page" w:x="1449" w:y="1811"/>
        <w:numPr>
          <w:ilvl w:val="0"/>
          <w:numId w:val="3"/>
        </w:numPr>
        <w:tabs>
          <w:tab w:val="left" w:pos="1047"/>
        </w:tabs>
        <w:spacing w:before="0" w:line="317" w:lineRule="exact"/>
        <w:ind w:left="20" w:firstLine="540"/>
      </w:pPr>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E70F9" w:rsidRDefault="00FE70F9" w:rsidP="00BB3F1B">
      <w:pPr>
        <w:pStyle w:val="BodyText"/>
        <w:framePr w:w="8755" w:h="10906" w:hRule="exact" w:wrap="auto" w:vAnchor="page" w:hAnchor="page" w:x="1449" w:y="1811"/>
        <w:numPr>
          <w:ilvl w:val="0"/>
          <w:numId w:val="1"/>
        </w:numPr>
        <w:spacing w:before="0" w:line="317" w:lineRule="exact"/>
        <w:ind w:left="20" w:firstLine="740"/>
      </w:pPr>
      <w:r>
        <w:t>Настоящее решение вступает в силу после официального опубликования (обнародования).</w:t>
      </w:r>
    </w:p>
    <w:p w:rsidR="00FE70F9" w:rsidRDefault="00FE70F9" w:rsidP="00BB3F1B">
      <w:pPr>
        <w:pStyle w:val="BodyText"/>
        <w:framePr w:w="8755" w:h="10906" w:hRule="exact" w:wrap="auto" w:vAnchor="page" w:hAnchor="page" w:x="1449" w:y="1811"/>
        <w:spacing w:before="0" w:line="317" w:lineRule="exact"/>
        <w:ind w:left="20" w:firstLine="0"/>
        <w:rPr>
          <w:rFonts w:cs="Arial Unicode MS"/>
        </w:rPr>
      </w:pPr>
    </w:p>
    <w:p w:rsidR="00FE70F9" w:rsidRDefault="00FE70F9" w:rsidP="00BB3F1B">
      <w:pPr>
        <w:pStyle w:val="BodyText"/>
        <w:framePr w:w="8755" w:h="10906" w:hRule="exact" w:wrap="auto" w:vAnchor="page" w:hAnchor="page" w:x="1449" w:y="1811"/>
        <w:spacing w:before="0" w:line="317" w:lineRule="exact"/>
        <w:ind w:left="20" w:firstLine="0"/>
        <w:rPr>
          <w:rFonts w:ascii="Arial Unicode MS" w:cs="Arial Unicode MS"/>
        </w:rPr>
      </w:pPr>
    </w:p>
    <w:p w:rsidR="00FE70F9" w:rsidRDefault="00FE70F9" w:rsidP="00BB3F1B">
      <w:pPr>
        <w:pStyle w:val="BodyText"/>
        <w:framePr w:w="8755" w:h="10906" w:hRule="exact" w:wrap="auto" w:vAnchor="page" w:hAnchor="page" w:x="1449" w:y="1811"/>
        <w:spacing w:before="0" w:line="317" w:lineRule="exact"/>
        <w:ind w:left="20" w:firstLine="0"/>
        <w:rPr>
          <w:rFonts w:ascii="Arial Unicode MS" w:cs="Arial Unicode MS"/>
        </w:rPr>
      </w:pPr>
      <w:r>
        <w:rPr>
          <w:rFonts w:ascii="Arial Unicode MS"/>
        </w:rPr>
        <w:t>Глава</w:t>
      </w:r>
      <w:r>
        <w:rPr>
          <w:rFonts w:ascii="Arial Unicode MS" w:cs="Arial Unicode MS"/>
        </w:rPr>
        <w:t xml:space="preserve">  </w:t>
      </w:r>
      <w:r>
        <w:rPr>
          <w:rFonts w:ascii="Arial Unicode MS"/>
        </w:rPr>
        <w:t>муниципального</w:t>
      </w:r>
      <w:r>
        <w:rPr>
          <w:rFonts w:ascii="Arial Unicode MS" w:cs="Arial Unicode MS"/>
        </w:rPr>
        <w:t xml:space="preserve"> </w:t>
      </w:r>
      <w:r>
        <w:rPr>
          <w:rFonts w:ascii="Arial Unicode MS"/>
        </w:rPr>
        <w:t>образования</w:t>
      </w:r>
    </w:p>
    <w:p w:rsidR="00FE70F9" w:rsidRDefault="00FE70F9" w:rsidP="00BB3F1B">
      <w:pPr>
        <w:pStyle w:val="BodyText"/>
        <w:framePr w:w="8755" w:h="10906" w:hRule="exact" w:wrap="auto" w:vAnchor="page" w:hAnchor="page" w:x="1449" w:y="1811"/>
        <w:spacing w:before="0" w:line="317" w:lineRule="exact"/>
        <w:ind w:left="20" w:firstLine="0"/>
        <w:rPr>
          <w:rFonts w:ascii="Arial Unicode MS" w:cs="Arial Unicode MS"/>
        </w:rPr>
      </w:pPr>
      <w:r>
        <w:rPr>
          <w:rFonts w:ascii="Arial Unicode MS"/>
        </w:rPr>
        <w:t>«Марьинское</w:t>
      </w:r>
      <w:r>
        <w:rPr>
          <w:rFonts w:ascii="Arial Unicode MS" w:cs="Arial Unicode MS"/>
        </w:rPr>
        <w:t xml:space="preserve"> </w:t>
      </w:r>
      <w:r>
        <w:rPr>
          <w:rFonts w:ascii="Arial Unicode MS"/>
        </w:rPr>
        <w:t>сельское</w:t>
      </w:r>
      <w:r>
        <w:rPr>
          <w:rFonts w:ascii="Arial Unicode MS" w:cs="Arial Unicode MS"/>
        </w:rPr>
        <w:t xml:space="preserve"> </w:t>
      </w:r>
      <w:r>
        <w:rPr>
          <w:rFonts w:ascii="Arial Unicode MS"/>
        </w:rPr>
        <w:t>поселение»</w:t>
      </w:r>
      <w:r>
        <w:rPr>
          <w:rFonts w:ascii="Arial Unicode MS" w:cs="Arial Unicode MS"/>
        </w:rPr>
        <w:t xml:space="preserve">                                          </w:t>
      </w:r>
      <w:r>
        <w:rPr>
          <w:rFonts w:ascii="Arial Unicode MS"/>
        </w:rPr>
        <w:t>Н</w:t>
      </w:r>
      <w:r>
        <w:rPr>
          <w:rFonts w:ascii="Arial Unicode MS" w:cs="Arial Unicode MS"/>
        </w:rPr>
        <w:t>.</w:t>
      </w:r>
      <w:r>
        <w:rPr>
          <w:rFonts w:ascii="Arial Unicode MS"/>
        </w:rPr>
        <w:t>В</w:t>
      </w:r>
      <w:r>
        <w:rPr>
          <w:rFonts w:ascii="Arial Unicode MS" w:cs="Arial Unicode MS"/>
        </w:rPr>
        <w:t>.</w:t>
      </w:r>
      <w:r>
        <w:rPr>
          <w:rFonts w:ascii="Arial Unicode MS"/>
        </w:rPr>
        <w:t>Ивличева</w:t>
      </w:r>
    </w:p>
    <w:p w:rsidR="00FE70F9" w:rsidRPr="00BB3F1B" w:rsidRDefault="00FE70F9" w:rsidP="00BB3F1B">
      <w:pPr>
        <w:rPr>
          <w:rFonts w:ascii="Times New Roman" w:hAnsi="Times New Roman" w:cs="Times New Roman"/>
        </w:rPr>
      </w:pPr>
    </w:p>
    <w:sectPr w:rsidR="00FE70F9" w:rsidRPr="00BB3F1B" w:rsidSect="00346F41">
      <w:pgSz w:w="11905" w:h="16837"/>
      <w:pgMar w:top="0" w:right="0" w:bottom="0" w:left="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38883BC"/>
    <w:lvl w:ilvl="0" w:tplc="43F0BDEC">
      <w:start w:val="1"/>
      <w:numFmt w:val="decimal"/>
      <w:lvlText w:val="%1."/>
      <w:lvlJc w:val="left"/>
      <w:rPr>
        <w:sz w:val="24"/>
        <w:szCs w:val="24"/>
      </w:rPr>
    </w:lvl>
    <w:lvl w:ilvl="1" w:tplc="90D6F26A">
      <w:start w:val="1"/>
      <w:numFmt w:val="decimal"/>
      <w:lvlText w:val="%2)"/>
      <w:lvlJc w:val="left"/>
      <w:rPr>
        <w:sz w:val="24"/>
        <w:szCs w:val="24"/>
      </w:rPr>
    </w:lvl>
    <w:lvl w:ilvl="2" w:tplc="96301B92">
      <w:start w:val="4"/>
      <w:numFmt w:val="decimal"/>
      <w:lvlText w:val="%3)"/>
      <w:lvlJc w:val="left"/>
      <w:rPr>
        <w:sz w:val="24"/>
        <w:szCs w:val="24"/>
      </w:rPr>
    </w:lvl>
    <w:lvl w:ilvl="3" w:tplc="00B20B92">
      <w:numFmt w:val="none"/>
      <w:lvlText w:val=""/>
      <w:lvlJc w:val="left"/>
      <w:pPr>
        <w:tabs>
          <w:tab w:val="num" w:pos="360"/>
        </w:tabs>
      </w:pPr>
    </w:lvl>
    <w:lvl w:ilvl="4" w:tplc="228E0E28">
      <w:numFmt w:val="none"/>
      <w:lvlText w:val=""/>
      <w:lvlJc w:val="left"/>
      <w:pPr>
        <w:tabs>
          <w:tab w:val="num" w:pos="360"/>
        </w:tabs>
      </w:pPr>
    </w:lvl>
    <w:lvl w:ilvl="5" w:tplc="81425390">
      <w:numFmt w:val="none"/>
      <w:lvlText w:val=""/>
      <w:lvlJc w:val="left"/>
      <w:pPr>
        <w:tabs>
          <w:tab w:val="num" w:pos="360"/>
        </w:tabs>
      </w:pPr>
    </w:lvl>
    <w:lvl w:ilvl="6" w:tplc="26028D02">
      <w:numFmt w:val="none"/>
      <w:lvlText w:val=""/>
      <w:lvlJc w:val="left"/>
      <w:pPr>
        <w:tabs>
          <w:tab w:val="num" w:pos="360"/>
        </w:tabs>
      </w:pPr>
    </w:lvl>
    <w:lvl w:ilvl="7" w:tplc="0748CA6E">
      <w:numFmt w:val="none"/>
      <w:lvlText w:val=""/>
      <w:lvlJc w:val="left"/>
      <w:pPr>
        <w:tabs>
          <w:tab w:val="num" w:pos="360"/>
        </w:tabs>
      </w:pPr>
    </w:lvl>
    <w:lvl w:ilvl="8" w:tplc="7FC4F50C">
      <w:numFmt w:val="none"/>
      <w:lvlText w:val=""/>
      <w:lvlJc w:val="left"/>
      <w:pPr>
        <w:tabs>
          <w:tab w:val="num" w:pos="360"/>
        </w:tabs>
      </w:pPr>
    </w:lvl>
  </w:abstractNum>
  <w:abstractNum w:abstractNumId="1">
    <w:nsid w:val="00000003"/>
    <w:multiLevelType w:val="hybridMultilevel"/>
    <w:tmpl w:val="6730F956"/>
    <w:lvl w:ilvl="0" w:tplc="1744FA90">
      <w:start w:val="1"/>
      <w:numFmt w:val="bullet"/>
      <w:lvlText w:val="-"/>
      <w:lvlJc w:val="left"/>
      <w:rPr>
        <w:sz w:val="24"/>
        <w:szCs w:val="24"/>
      </w:rPr>
    </w:lvl>
    <w:lvl w:ilvl="1" w:tplc="1C5AFBDA">
      <w:start w:val="5"/>
      <w:numFmt w:val="decimal"/>
      <w:lvlText w:val="%2)"/>
      <w:lvlJc w:val="left"/>
      <w:rPr>
        <w:sz w:val="24"/>
        <w:szCs w:val="24"/>
      </w:rPr>
    </w:lvl>
    <w:lvl w:ilvl="2" w:tplc="91980880">
      <w:numFmt w:val="none"/>
      <w:lvlText w:val=""/>
      <w:lvlJc w:val="left"/>
      <w:pPr>
        <w:tabs>
          <w:tab w:val="num" w:pos="360"/>
        </w:tabs>
      </w:pPr>
    </w:lvl>
    <w:lvl w:ilvl="3" w:tplc="6B146532">
      <w:numFmt w:val="none"/>
      <w:lvlText w:val=""/>
      <w:lvlJc w:val="left"/>
      <w:pPr>
        <w:tabs>
          <w:tab w:val="num" w:pos="360"/>
        </w:tabs>
      </w:pPr>
    </w:lvl>
    <w:lvl w:ilvl="4" w:tplc="C9E6FBA4">
      <w:numFmt w:val="none"/>
      <w:lvlText w:val=""/>
      <w:lvlJc w:val="left"/>
      <w:pPr>
        <w:tabs>
          <w:tab w:val="num" w:pos="360"/>
        </w:tabs>
      </w:pPr>
    </w:lvl>
    <w:lvl w:ilvl="5" w:tplc="82CAEF9C">
      <w:numFmt w:val="none"/>
      <w:lvlText w:val=""/>
      <w:lvlJc w:val="left"/>
      <w:pPr>
        <w:tabs>
          <w:tab w:val="num" w:pos="360"/>
        </w:tabs>
      </w:pPr>
    </w:lvl>
    <w:lvl w:ilvl="6" w:tplc="CC66E706">
      <w:numFmt w:val="none"/>
      <w:lvlText w:val=""/>
      <w:lvlJc w:val="left"/>
      <w:pPr>
        <w:tabs>
          <w:tab w:val="num" w:pos="360"/>
        </w:tabs>
      </w:pPr>
    </w:lvl>
    <w:lvl w:ilvl="7" w:tplc="7F7A02BC">
      <w:numFmt w:val="none"/>
      <w:lvlText w:val=""/>
      <w:lvlJc w:val="left"/>
      <w:pPr>
        <w:tabs>
          <w:tab w:val="num" w:pos="360"/>
        </w:tabs>
      </w:pPr>
    </w:lvl>
    <w:lvl w:ilvl="8" w:tplc="24F2AE74">
      <w:numFmt w:val="none"/>
      <w:lvlText w:val=""/>
      <w:lvlJc w:val="left"/>
      <w:pPr>
        <w:tabs>
          <w:tab w:val="num" w:pos="360"/>
        </w:tabs>
      </w:pPr>
    </w:lvl>
  </w:abstractNum>
  <w:abstractNum w:abstractNumId="2">
    <w:nsid w:val="00000005"/>
    <w:multiLevelType w:val="hybridMultilevel"/>
    <w:tmpl w:val="2F9CEDA6"/>
    <w:lvl w:ilvl="0" w:tplc="B154828C">
      <w:start w:val="1"/>
      <w:numFmt w:val="decimal"/>
      <w:lvlText w:val="%1)"/>
      <w:lvlJc w:val="left"/>
      <w:rPr>
        <w:sz w:val="24"/>
        <w:szCs w:val="24"/>
      </w:rPr>
    </w:lvl>
    <w:lvl w:ilvl="1" w:tplc="C70E0946">
      <w:numFmt w:val="none"/>
      <w:lvlText w:val=""/>
      <w:lvlJc w:val="left"/>
      <w:pPr>
        <w:tabs>
          <w:tab w:val="num" w:pos="360"/>
        </w:tabs>
      </w:pPr>
    </w:lvl>
    <w:lvl w:ilvl="2" w:tplc="1B863856">
      <w:numFmt w:val="none"/>
      <w:lvlText w:val=""/>
      <w:lvlJc w:val="left"/>
      <w:pPr>
        <w:tabs>
          <w:tab w:val="num" w:pos="360"/>
        </w:tabs>
      </w:pPr>
    </w:lvl>
    <w:lvl w:ilvl="3" w:tplc="89B2F06E">
      <w:numFmt w:val="none"/>
      <w:lvlText w:val=""/>
      <w:lvlJc w:val="left"/>
      <w:pPr>
        <w:tabs>
          <w:tab w:val="num" w:pos="360"/>
        </w:tabs>
      </w:pPr>
    </w:lvl>
    <w:lvl w:ilvl="4" w:tplc="75CC871E">
      <w:numFmt w:val="none"/>
      <w:lvlText w:val=""/>
      <w:lvlJc w:val="left"/>
      <w:pPr>
        <w:tabs>
          <w:tab w:val="num" w:pos="360"/>
        </w:tabs>
      </w:pPr>
    </w:lvl>
    <w:lvl w:ilvl="5" w:tplc="21C29C04">
      <w:numFmt w:val="none"/>
      <w:lvlText w:val=""/>
      <w:lvlJc w:val="left"/>
      <w:pPr>
        <w:tabs>
          <w:tab w:val="num" w:pos="360"/>
        </w:tabs>
      </w:pPr>
    </w:lvl>
    <w:lvl w:ilvl="6" w:tplc="E806B1CE">
      <w:numFmt w:val="none"/>
      <w:lvlText w:val=""/>
      <w:lvlJc w:val="left"/>
      <w:pPr>
        <w:tabs>
          <w:tab w:val="num" w:pos="360"/>
        </w:tabs>
      </w:pPr>
    </w:lvl>
    <w:lvl w:ilvl="7" w:tplc="B090F73C">
      <w:numFmt w:val="none"/>
      <w:lvlText w:val=""/>
      <w:lvlJc w:val="left"/>
      <w:pPr>
        <w:tabs>
          <w:tab w:val="num" w:pos="360"/>
        </w:tabs>
      </w:pPr>
    </w:lvl>
    <w:lvl w:ilvl="8" w:tplc="54C2F886">
      <w:numFmt w:val="none"/>
      <w:lvlText w:val=""/>
      <w:lvlJc w:val="left"/>
      <w:pPr>
        <w:tabs>
          <w:tab w:val="num" w:pos="360"/>
        </w:tabs>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evenAndOddHeaders/>
  <w:drawingGridHorizontalSpacing w:val="181"/>
  <w:drawingGridVerticalSpacing w:val="181"/>
  <w:doNotShadeFormData/>
  <w:characterSpacingControl w:val="compressPunctuation"/>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DB4"/>
    <w:rsid w:val="00147DB4"/>
    <w:rsid w:val="001968ED"/>
    <w:rsid w:val="00346F41"/>
    <w:rsid w:val="003A60C9"/>
    <w:rsid w:val="003E465D"/>
    <w:rsid w:val="0040206E"/>
    <w:rsid w:val="004B7D4C"/>
    <w:rsid w:val="004C17E0"/>
    <w:rsid w:val="00517BDC"/>
    <w:rsid w:val="006D51BB"/>
    <w:rsid w:val="00822FB2"/>
    <w:rsid w:val="008414DF"/>
    <w:rsid w:val="0089658F"/>
    <w:rsid w:val="00A462B7"/>
    <w:rsid w:val="00B6695B"/>
    <w:rsid w:val="00BB3F1B"/>
    <w:rsid w:val="00CC44EB"/>
    <w:rsid w:val="00F474BB"/>
    <w:rsid w:val="00FE70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41"/>
    <w:rPr>
      <w:rFont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
    <w:basedOn w:val="DefaultParagraphFont"/>
    <w:link w:val="21"/>
    <w:uiPriority w:val="99"/>
    <w:locked/>
    <w:rsid w:val="00346F41"/>
    <w:rPr>
      <w:rFonts w:ascii="Times New Roman" w:hAnsi="Times New Roman" w:cs="Times New Roman"/>
      <w:sz w:val="24"/>
      <w:szCs w:val="24"/>
    </w:rPr>
  </w:style>
  <w:style w:type="character" w:customStyle="1" w:styleId="3">
    <w:name w:val="Основной текст (3)"/>
    <w:basedOn w:val="DefaultParagraphFont"/>
    <w:link w:val="31"/>
    <w:uiPriority w:val="99"/>
    <w:locked/>
    <w:rsid w:val="00346F41"/>
    <w:rPr>
      <w:rFonts w:ascii="Times New Roman" w:hAnsi="Times New Roman" w:cs="Times New Roman"/>
      <w:sz w:val="24"/>
      <w:szCs w:val="24"/>
    </w:rPr>
  </w:style>
  <w:style w:type="paragraph" w:styleId="BodyText">
    <w:name w:val="Body Text"/>
    <w:basedOn w:val="Normal"/>
    <w:link w:val="BodyTextChar"/>
    <w:uiPriority w:val="99"/>
    <w:rsid w:val="00346F41"/>
    <w:pPr>
      <w:shd w:val="clear" w:color="auto" w:fill="FFFFFF"/>
      <w:spacing w:before="240" w:line="322" w:lineRule="exact"/>
      <w:ind w:firstLine="700"/>
      <w:jc w:val="both"/>
    </w:pPr>
    <w:rPr>
      <w:rFonts w:ascii="Times New Roman" w:hAnsi="Times New Roman" w:cs="Times New Roman"/>
      <w:color w:val="auto"/>
    </w:rPr>
  </w:style>
  <w:style w:type="character" w:customStyle="1" w:styleId="BodyTextChar">
    <w:name w:val="Body Text Char"/>
    <w:basedOn w:val="DefaultParagraphFont"/>
    <w:link w:val="BodyText"/>
    <w:uiPriority w:val="99"/>
    <w:semiHidden/>
    <w:locked/>
    <w:rsid w:val="00346F41"/>
    <w:rPr>
      <w:color w:val="000000"/>
    </w:rPr>
  </w:style>
  <w:style w:type="character" w:customStyle="1" w:styleId="4">
    <w:name w:val="Основной текст (4)"/>
    <w:basedOn w:val="DefaultParagraphFont"/>
    <w:link w:val="41"/>
    <w:uiPriority w:val="99"/>
    <w:locked/>
    <w:rsid w:val="00346F41"/>
    <w:rPr>
      <w:rFonts w:ascii="Times New Roman" w:hAnsi="Times New Roman" w:cs="Times New Roman"/>
      <w:sz w:val="24"/>
      <w:szCs w:val="24"/>
    </w:rPr>
  </w:style>
  <w:style w:type="character" w:customStyle="1" w:styleId="5">
    <w:name w:val="Основной текст (5)"/>
    <w:basedOn w:val="DefaultParagraphFont"/>
    <w:link w:val="51"/>
    <w:uiPriority w:val="99"/>
    <w:locked/>
    <w:rsid w:val="00346F41"/>
    <w:rPr>
      <w:rFonts w:ascii="Times New Roman" w:hAnsi="Times New Roman" w:cs="Times New Roman"/>
      <w:sz w:val="24"/>
      <w:szCs w:val="24"/>
    </w:rPr>
  </w:style>
  <w:style w:type="paragraph" w:customStyle="1" w:styleId="21">
    <w:name w:val="Основной текст (2)1"/>
    <w:basedOn w:val="Normal"/>
    <w:link w:val="2"/>
    <w:uiPriority w:val="99"/>
    <w:rsid w:val="00346F41"/>
    <w:pPr>
      <w:shd w:val="clear" w:color="auto" w:fill="FFFFFF"/>
      <w:spacing w:line="240" w:lineRule="atLeast"/>
    </w:pPr>
    <w:rPr>
      <w:rFonts w:ascii="Times New Roman" w:hAnsi="Times New Roman" w:cs="Times New Roman"/>
      <w:color w:val="auto"/>
    </w:rPr>
  </w:style>
  <w:style w:type="paragraph" w:customStyle="1" w:styleId="31">
    <w:name w:val="Основной текст (3)1"/>
    <w:basedOn w:val="Normal"/>
    <w:link w:val="3"/>
    <w:uiPriority w:val="99"/>
    <w:rsid w:val="00346F41"/>
    <w:pPr>
      <w:shd w:val="clear" w:color="auto" w:fill="FFFFFF"/>
      <w:spacing w:before="420" w:after="720" w:line="240" w:lineRule="atLeast"/>
      <w:ind w:hanging="700"/>
    </w:pPr>
    <w:rPr>
      <w:rFonts w:ascii="Times New Roman" w:hAnsi="Times New Roman" w:cs="Times New Roman"/>
      <w:color w:val="auto"/>
    </w:rPr>
  </w:style>
  <w:style w:type="paragraph" w:customStyle="1" w:styleId="41">
    <w:name w:val="Основной текст (4)1"/>
    <w:basedOn w:val="Normal"/>
    <w:link w:val="4"/>
    <w:uiPriority w:val="99"/>
    <w:rsid w:val="00346F41"/>
    <w:pPr>
      <w:shd w:val="clear" w:color="auto" w:fill="FFFFFF"/>
      <w:spacing w:line="317" w:lineRule="exact"/>
      <w:jc w:val="both"/>
    </w:pPr>
    <w:rPr>
      <w:rFonts w:ascii="Times New Roman" w:hAnsi="Times New Roman" w:cs="Times New Roman"/>
      <w:color w:val="auto"/>
    </w:rPr>
  </w:style>
  <w:style w:type="paragraph" w:customStyle="1" w:styleId="51">
    <w:name w:val="Основной текст (5)1"/>
    <w:basedOn w:val="Normal"/>
    <w:link w:val="5"/>
    <w:uiPriority w:val="99"/>
    <w:rsid w:val="00346F41"/>
    <w:pPr>
      <w:shd w:val="clear" w:color="auto" w:fill="FFFFFF"/>
      <w:spacing w:line="322" w:lineRule="exact"/>
      <w:ind w:firstLine="1140"/>
      <w:jc w:val="both"/>
    </w:pPr>
    <w:rPr>
      <w:rFonts w:ascii="Times New Roman" w:hAnsi="Times New Roman" w:cs="Times New Roman"/>
      <w:color w:val="auto"/>
    </w:rPr>
  </w:style>
  <w:style w:type="paragraph" w:styleId="BalloonText">
    <w:name w:val="Balloon Text"/>
    <w:basedOn w:val="Normal"/>
    <w:link w:val="BalloonTextChar"/>
    <w:uiPriority w:val="99"/>
    <w:semiHidden/>
    <w:rsid w:val="0089658F"/>
    <w:rPr>
      <w:rFonts w:ascii="Tahoma" w:hAnsi="Tahoma" w:cs="Tahoma"/>
      <w:sz w:val="16"/>
      <w:szCs w:val="16"/>
    </w:rPr>
  </w:style>
  <w:style w:type="character" w:customStyle="1" w:styleId="BalloonTextChar">
    <w:name w:val="Balloon Text Char"/>
    <w:basedOn w:val="DefaultParagraphFont"/>
    <w:link w:val="BalloonText"/>
    <w:uiPriority w:val="99"/>
    <w:semiHidden/>
    <w:rsid w:val="00602034"/>
    <w:rPr>
      <w:rFonts w:ascii="Times New Roman" w:hAnsi="Times New Roman"/>
      <w:color w:val="00000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муниципального образования «Марьинское сельское поселение» от 29.07. 2010 г. №  43 «Об утверждении Положения о муниципальном земельном контроле на территории муниципального образования «Марьинское сельское поселение»
</_x041e__x043f__x0438__x0441__x0430__x043d__x0438__x0435_>
    <_dlc_DocId xmlns="57504d04-691e-4fc4-8f09-4f19fdbe90f6">XXJ7TYMEEKJ2-1659-199</_dlc_DocId>
    <_dlc_DocIdUrl xmlns="57504d04-691e-4fc4-8f09-4f19fdbe90f6">
      <Url>https://vip.gov.mari.ru/jurino/_layouts/DocIdRedir.aspx?ID=XXJ7TYMEEKJ2-1659-199</Url>
      <Description>XXJ7TYMEEKJ2-1659-199</Description>
    </_dlc_DocIdUrl>
    <_dlc_DocIdPersistId xmlns="57504d04-691e-4fc4-8f09-4f19fdbe90f6">false</_dlc_DocIdPersistId>
    <_x041f__x0430__x043f__x043a__x0430_ xmlns="e276d2dc-55a3-4d6d-a616-528d33de83ee">2015 г</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43A6DDEE060EE4A9ECF649AA014CDF7" ma:contentTypeVersion="2" ma:contentTypeDescription="Создание документа." ma:contentTypeScope="" ma:versionID="4d85d28fbf5f2a2471f7f4a04c18ae9f">
  <xsd:schema xmlns:xsd="http://www.w3.org/2001/XMLSchema" xmlns:xs="http://www.w3.org/2001/XMLSchema" xmlns:p="http://schemas.microsoft.com/office/2006/metadata/properties" xmlns:ns2="57504d04-691e-4fc4-8f09-4f19fdbe90f6" xmlns:ns3="6d7c22ec-c6a4-4777-88aa-bc3c76ac660e" xmlns:ns4="e276d2dc-55a3-4d6d-a616-528d33de83ee" targetNamespace="http://schemas.microsoft.com/office/2006/metadata/properties" ma:root="true" ma:fieldsID="c0018f7a1f510176e9edf4515764ad4e" ns2:_="" ns3:_="" ns4:_="">
    <xsd:import namespace="57504d04-691e-4fc4-8f09-4f19fdbe90f6"/>
    <xsd:import namespace="6d7c22ec-c6a4-4777-88aa-bc3c76ac660e"/>
    <xsd:import namespace="e276d2dc-55a3-4d6d-a616-528d33de83e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76d2dc-55a3-4d6d-a616-528d33de83ee"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22783-E26E-482D-9A90-67EE4A3A8011}"/>
</file>

<file path=customXml/itemProps2.xml><?xml version="1.0" encoding="utf-8"?>
<ds:datastoreItem xmlns:ds="http://schemas.openxmlformats.org/officeDocument/2006/customXml" ds:itemID="{AFE36CA5-EA3E-4782-ACDA-62A4BFB2D4E4}"/>
</file>

<file path=customXml/itemProps3.xml><?xml version="1.0" encoding="utf-8"?>
<ds:datastoreItem xmlns:ds="http://schemas.openxmlformats.org/officeDocument/2006/customXml" ds:itemID="{1858F76D-D16E-4DD8-8CF4-267548617E58}"/>
</file>

<file path=customXml/itemProps4.xml><?xml version="1.0" encoding="utf-8"?>
<ds:datastoreItem xmlns:ds="http://schemas.openxmlformats.org/officeDocument/2006/customXml" ds:itemID="{4067FE97-4CA6-4F20-B7A0-3D867E0BEBE9}"/>
</file>

<file path=docProps/app.xml><?xml version="1.0" encoding="utf-8"?>
<Properties xmlns="http://schemas.openxmlformats.org/officeDocument/2006/extended-properties" xmlns:vt="http://schemas.openxmlformats.org/officeDocument/2006/docPropsVTypes">
  <Template>Normal_Wordconv</Template>
  <TotalTime>54</TotalTime>
  <Pages>3</Pages>
  <Words>991</Words>
  <Characters>5653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МО "Марьинское сельское поселение" № 33 от 17.03.2015 года</dc:title>
  <dc:subject/>
  <dc:creator>User</dc:creator>
  <cp:keywords/>
  <dc:description/>
  <cp:lastModifiedBy>User</cp:lastModifiedBy>
  <cp:revision>5</cp:revision>
  <cp:lastPrinted>2015-03-16T08:39:00Z</cp:lastPrinted>
  <dcterms:created xsi:type="dcterms:W3CDTF">2015-02-16T10:51:00Z</dcterms:created>
  <dcterms:modified xsi:type="dcterms:W3CDTF">2015-03-16T08:40:00Z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0x010100D43A6DDEE060EE4A9ECF649AA014CDF7</vt:lpwstr>
  </property>
  <property fmtid="{D5CDD505-2E9C-101B-9397-08002B2CF9AE}" pid="3" name="_dlc_DocIdItemGuid">
    <vt:lpwstr>7edc6f62-8a5b-42ad-b1d2-1897a2ceadf7</vt:lpwstr>
  </property>
  <property fmtid="{D5CDD505-2E9C-101B-9397-08002B2CF9AE}" pid="4" name="Order">
    <vt:r8>19900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