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1" w:rsidRPr="003B4F01" w:rsidRDefault="003B4F01" w:rsidP="003B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F01" w:rsidRPr="003B4F01" w:rsidRDefault="003B4F01" w:rsidP="003B4F0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                                                                                                             Собрания депутатов муниципального образования        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Марьинское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                                                                        третьего созыва</w:t>
      </w:r>
    </w:p>
    <w:p w:rsidR="003B4F01" w:rsidRPr="00EB177C" w:rsidRDefault="003B4F01" w:rsidP="00EB17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 </w:t>
      </w:r>
      <w:r w:rsidR="001D64A5">
        <w:rPr>
          <w:rFonts w:ascii="Times New Roman" w:hAnsi="Times New Roman"/>
          <w:b/>
          <w:sz w:val="28"/>
          <w:szCs w:val="28"/>
        </w:rPr>
        <w:t>145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от  </w:t>
      </w:r>
      <w:r w:rsidR="001D64A5">
        <w:rPr>
          <w:rFonts w:ascii="Times New Roman" w:hAnsi="Times New Roman"/>
          <w:b/>
          <w:sz w:val="28"/>
          <w:szCs w:val="28"/>
        </w:rPr>
        <w:t>08 сентября</w:t>
      </w:r>
      <w:r>
        <w:rPr>
          <w:rFonts w:ascii="Times New Roman" w:hAnsi="Times New Roman"/>
          <w:b/>
          <w:sz w:val="28"/>
          <w:szCs w:val="28"/>
        </w:rPr>
        <w:t xml:space="preserve"> 2017  года </w:t>
      </w:r>
    </w:p>
    <w:p w:rsidR="003B4F01" w:rsidRDefault="003B4F01" w:rsidP="00352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C" w:rsidRPr="00EB177C" w:rsidRDefault="00352B3C" w:rsidP="00EB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отнесения земель муниципального образования</w:t>
      </w:r>
    </w:p>
    <w:p w:rsidR="00EB177C" w:rsidRDefault="00EB177C" w:rsidP="00EB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Марьинское</w:t>
      </w:r>
      <w:proofErr w:type="spellEnd"/>
      <w:r w:rsidR="00352B3C"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</w:t>
      </w:r>
      <w:proofErr w:type="spellEnd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</w:t>
      </w:r>
      <w:proofErr w:type="gramStart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</w:t>
      </w:r>
      <w:proofErr w:type="gramEnd"/>
      <w:r w:rsidR="00352B3C"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землям особо охраняемых территорий местного значения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B3C"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 утверждении порядка использования</w:t>
      </w: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B3C"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охраны земель особо охраняемых территорий местного значения на территории</w:t>
      </w: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177C" w:rsidRDefault="00EB177C" w:rsidP="00EB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Марьинское</w:t>
      </w:r>
      <w:proofErr w:type="spellEnd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</w:p>
    <w:p w:rsidR="00EB177C" w:rsidRPr="00EB177C" w:rsidRDefault="00EB177C" w:rsidP="00EB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</w:t>
      </w:r>
      <w:proofErr w:type="spellEnd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EB177C" w:rsidRDefault="00EB177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CFE" w:rsidRDefault="00DC3CFE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177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8 статьи 2 Федерального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B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марта 1995 года </w:t>
      </w:r>
    </w:p>
    <w:p w:rsidR="00352B3C" w:rsidRDefault="00EB177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33-ФЗ «Об особо охраняемых природных территориях», </w:t>
      </w:r>
      <w:r w:rsidR="00D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94 Земельного кодекса Российской Федерации, </w:t>
      </w:r>
      <w:r w:rsidR="00236F69" w:rsidRPr="00236F69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36F69">
        <w:rPr>
          <w:sz w:val="25"/>
          <w:szCs w:val="25"/>
        </w:rPr>
        <w:t xml:space="preserve">, </w:t>
      </w:r>
      <w:r w:rsidR="00DC3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C3C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C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C3C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236F69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36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</w:t>
      </w:r>
      <w:r w:rsidR="00236F69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236F69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75D3C" w:rsidRPr="00D7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D75D3C" w:rsidRPr="00D7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D75D3C" w:rsidRPr="00D7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D75D3C" w:rsidRPr="00D7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 о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D3C" w:rsidRPr="000B192D" w:rsidRDefault="00D75D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3C" w:rsidRDefault="00352B3C" w:rsidP="00D75D3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отнесения з</w:t>
      </w:r>
      <w:r w:rsid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</w:t>
      </w:r>
      <w:proofErr w:type="gramStart"/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End"/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местного значения </w:t>
      </w:r>
    </w:p>
    <w:p w:rsidR="00352B3C" w:rsidRDefault="00352B3C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D75D3C" w:rsidRPr="00D75D3C" w:rsidRDefault="00D75D3C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C" w:rsidRPr="00D75D3C" w:rsidRDefault="00352B3C" w:rsidP="00EB17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использования и охраны</w:t>
      </w:r>
      <w:r w:rsid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особо охраняемых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местного значения на территории муниципального образования </w:t>
      </w:r>
    </w:p>
    <w:p w:rsidR="00D75D3C" w:rsidRDefault="00D75D3C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6681" w:rsidRPr="00D75D3C" w:rsidRDefault="00816681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681" w:rsidRDefault="00816681" w:rsidP="00816681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и  разместить на  официальном сайте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 телекоммуникационной сети «Интернет» (страничка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поселение»).</w:t>
      </w:r>
    </w:p>
    <w:p w:rsidR="00816681" w:rsidRDefault="00816681" w:rsidP="00816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681" w:rsidRDefault="00816681" w:rsidP="00816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после его обнародования.    </w:t>
      </w:r>
    </w:p>
    <w:p w:rsidR="00816681" w:rsidRDefault="00816681" w:rsidP="00816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D06B6" w:rsidRDefault="009D06B6" w:rsidP="008166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927" w:rsidRPr="009D06B6" w:rsidRDefault="00504927" w:rsidP="00504927">
      <w:pPr>
        <w:pStyle w:val="a6"/>
        <w:jc w:val="both"/>
        <w:rPr>
          <w:rStyle w:val="a8"/>
          <w:b/>
          <w:bCs w:val="0"/>
          <w:color w:val="auto"/>
          <w:szCs w:val="28"/>
        </w:rPr>
      </w:pPr>
      <w:r w:rsidRPr="009D06B6">
        <w:rPr>
          <w:rStyle w:val="a8"/>
          <w:b/>
          <w:bCs w:val="0"/>
          <w:color w:val="auto"/>
          <w:szCs w:val="28"/>
        </w:rPr>
        <w:t>Глава муниципального образования,</w:t>
      </w:r>
    </w:p>
    <w:p w:rsidR="00504927" w:rsidRPr="009D06B6" w:rsidRDefault="00504927" w:rsidP="009D06B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="009D06B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D06B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9D06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А.И. Костров</w:t>
      </w:r>
    </w:p>
    <w:p w:rsidR="001E41CC" w:rsidRPr="001E41CC" w:rsidRDefault="001E41CC" w:rsidP="001E41CC">
      <w:pPr>
        <w:ind w:left="4845"/>
        <w:jc w:val="right"/>
        <w:rPr>
          <w:rFonts w:ascii="Times New Roman" w:hAnsi="Times New Roman" w:cs="Times New Roman"/>
          <w:sz w:val="24"/>
          <w:szCs w:val="24"/>
        </w:rPr>
      </w:pPr>
      <w:r w:rsidRPr="001E41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</w:t>
      </w:r>
      <w:r w:rsidRPr="001E41C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41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41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41CC">
        <w:rPr>
          <w:rFonts w:ascii="Times New Roman" w:hAnsi="Times New Roman" w:cs="Times New Roman"/>
          <w:sz w:val="24"/>
          <w:szCs w:val="24"/>
        </w:rPr>
        <w:t>Марьинское</w:t>
      </w:r>
      <w:proofErr w:type="spellEnd"/>
      <w:r w:rsidRPr="001E41C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E41CC">
        <w:rPr>
          <w:rFonts w:ascii="Times New Roman" w:hAnsi="Times New Roman" w:cs="Times New Roman"/>
          <w:sz w:val="24"/>
          <w:szCs w:val="24"/>
        </w:rPr>
        <w:t xml:space="preserve">от </w:t>
      </w:r>
      <w:r w:rsidR="001D64A5">
        <w:rPr>
          <w:rFonts w:ascii="Times New Roman" w:hAnsi="Times New Roman" w:cs="Times New Roman"/>
          <w:sz w:val="24"/>
          <w:szCs w:val="24"/>
        </w:rPr>
        <w:t>08 сентября 2017 г. № 145</w:t>
      </w:r>
    </w:p>
    <w:p w:rsidR="001E41CC" w:rsidRDefault="001E41CC" w:rsidP="001E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E41CC" w:rsidRDefault="001E41CC" w:rsidP="001E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отнесения земель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Марьинское</w:t>
      </w:r>
      <w:proofErr w:type="spellEnd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  <w:proofErr w:type="spellStart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</w:t>
      </w:r>
      <w:proofErr w:type="spellEnd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 </w:t>
      </w:r>
    </w:p>
    <w:p w:rsidR="00352B3C" w:rsidRDefault="001E41CC" w:rsidP="001E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землям особо охраняемых территорий местного значения</w:t>
      </w:r>
    </w:p>
    <w:p w:rsidR="001E41CC" w:rsidRPr="001E41CC" w:rsidRDefault="001E41CC" w:rsidP="001E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B3C" w:rsidRPr="001E41CC" w:rsidRDefault="001E41C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52B3C" w:rsidRPr="001E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E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B3C" w:rsidRPr="001E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E41CC" w:rsidRDefault="005B3845" w:rsidP="001E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отнесения з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</w:t>
      </w:r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</w:t>
      </w:r>
      <w:proofErr w:type="gramStart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End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 разработан в соответствии с Земельным кодексом Российской Федерации, Гражданским кодексом Российской Федерации, Градостроительным кодексом Российской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E41C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14 марта 1995 года N</w:t>
      </w:r>
      <w:r w:rsidR="001E41C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33-ФЗ «Об особо охраняемых природных территориях»,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1E41C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</w:t>
      </w:r>
      <w:r w:rsidR="001E41C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1E41C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2B3C" w:rsidRPr="000B192D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отнесения земель муниципального образования </w:t>
      </w:r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поселения) к землям особо охраняемых территорий местного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значения.</w:t>
      </w:r>
    </w:p>
    <w:p w:rsidR="00352B3C" w:rsidRPr="000B192D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землям особо охраняемых территорий местного значения относятся земли: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proofErr w:type="gramEnd"/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ценные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</w:p>
    <w:p w:rsidR="00352B3C" w:rsidRPr="000B192D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особо охраняемым природным территориям местного значения относятся следующие категории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дендрологические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ботанические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парки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заповедники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3C" w:rsidRPr="00C432BF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32BF" w:rsidRP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352B3C" w:rsidRP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C432BF" w:rsidRP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352B3C" w:rsidRP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устанавливаться и иные категории особо охраняемых природных территорий местного значения.</w:t>
      </w:r>
    </w:p>
    <w:p w:rsidR="00352B3C" w:rsidRPr="000B192D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охраняемые природные территории местного значения создаются органом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образования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845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B3845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5B3845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5B3845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5B3845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порядком, установленным органом местного самоуправления </w:t>
      </w:r>
    </w:p>
    <w:p w:rsidR="00352B3C" w:rsidRPr="000B192D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Муниципальное образование 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границы особо охраняемых природных территорий местного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и положения о них. Конкретные особенности, функциональное зонирование и режим особо охраняемых природных территорий местного значения определяются положением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изменение целевого назначения земельных участков, находящихся в границах особо охраняемых природных территорий местного значения, за исключением случаев, предусмотренных федеральными законами.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Особо охраняемые природные территории местного значения создаются на земельных участках, находящихся в собственности муниципального образования сельского поселения. В случае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создаваемая особо охраняемая природная территория будет занимать более чем пять процентов от общей площади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участков, находящихся в собственности муниципального образования сельского поселения, решение о создании особо охраняемой природной территории согласовывается с </w:t>
      </w:r>
      <w:r w:rsidR="00C432BF" w:rsidRPr="00614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экологической безопасности, природопользования и защиты населения</w:t>
      </w:r>
      <w:r w:rsidR="00352B3C" w:rsidRPr="0061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61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Эл</w:t>
      </w:r>
      <w:r w:rsidR="00352B3C" w:rsidRPr="0061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86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C" w:rsidRPr="00EF6E86" w:rsidRDefault="00352B3C" w:rsidP="00EF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2.Отнесение земель муниципального образования</w:t>
      </w:r>
    </w:p>
    <w:p w:rsidR="00EF6E86" w:rsidRDefault="00EF6E86" w:rsidP="00EF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Марьинское</w:t>
      </w:r>
      <w:proofErr w:type="spellEnd"/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  <w:proofErr w:type="spellStart"/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</w:t>
      </w:r>
      <w:proofErr w:type="spellEnd"/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</w:t>
      </w:r>
      <w:proofErr w:type="gramStart"/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</w:t>
      </w:r>
      <w:proofErr w:type="gramEnd"/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B3C"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землям особо</w:t>
      </w:r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B3C"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территорий </w:t>
      </w:r>
    </w:p>
    <w:p w:rsidR="00352B3C" w:rsidRPr="00EF6E86" w:rsidRDefault="00352B3C" w:rsidP="00EF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отнесения земель к землям особо охраняемых территорий местного значения является нахождение на данных землях объектов, имеющих особое природоохранное, научное, </w:t>
      </w:r>
      <w:proofErr w:type="spellStart"/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эстетическое, рекреационное, оздоровительное и иное ценное значение. Для осуществления компетентной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обоснованной работы в области определения земель особо охраняемых территорий местного значения создается комиссия по отнесению земель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 территорий местного значения (далее по тексту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комиссии, ее председатель, общее количество членов комиссии 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распоряжением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поселения. Количество членов комиссии должно быть не менее 5-ти. В состав комиссии обязательно должны входить: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поселения,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общественности или представители общественных организаций (по согласованию).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соответствии с положением,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охраняемая территория местного значения может организовываться по предложению органов государственной власти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юридических лиц, граждан и общественных объединений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организаций, должностных лиц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поселения, депутатов </w:t>
      </w:r>
      <w:r w:rsidR="0084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муниципального образования «</w:t>
      </w:r>
      <w:proofErr w:type="spellStart"/>
      <w:r w:rsidR="008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8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членов самой комиссии (далее -</w:t>
      </w:r>
      <w:r w:rsidR="008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инициаторы). Предложения по отнесению земель муниципального образования сельского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направляются в письменном виде в</w:t>
      </w:r>
      <w:r w:rsidR="008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352B3C" w:rsidRPr="000B192D" w:rsidRDefault="00842B6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предполагаемой особо охраняемой территории местного значения и ее категория;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предполагаемой особо охраняемой территории местного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предполагаемых границ и площади особо охраняемой территории местного 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режиме особой охраны особо охраняемой территории местного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определения особо охраняемой территории местного значения.</w:t>
      </w:r>
    </w:p>
    <w:p w:rsidR="00352B3C" w:rsidRPr="000B192D" w:rsidRDefault="00B47128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отнесению земель муниципального образования сельского </w:t>
      </w:r>
    </w:p>
    <w:p w:rsidR="00352B3C" w:rsidRPr="000B192D" w:rsidRDefault="00B47128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рассматриваются комиссией с участием заинтересованных сторон не более чем в трехмесячный срок со дня поступления предложения в комиссию. Результаты рассмотрения предложений оформляются решением, которое подписывается председателем комиссии в срок, не позднее трех дней со дня рассмотрения предложения. Решение комиссии имеет </w:t>
      </w:r>
      <w:proofErr w:type="spell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рекомендательныйхарактер</w:t>
      </w:r>
      <w:proofErr w:type="spell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C" w:rsidRPr="000B192D" w:rsidRDefault="00B47128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мнения более широкого круга жителей муниципального образования сельского поселения комиссия готовит материалы для опубликования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внесенных предложениях с указанием срока и адреса подачи замечаний по ним. Срок подачи замечаний и предложений к предложениям об отнесении земель муниципального образования сельского поселения к землям, особо охраняемым территорий местного значения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30-ти дней со дня опубликования предложения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2B3C" w:rsidRPr="000B192D" w:rsidRDefault="00B47128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вопроса определения особо охраняемой территории местного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комиссия в течение 15 календарных дней с момента поступления предложения проводит оценку соответствия рассматриваемой территории и (или) объекта следующим критериям: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природоохранное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научное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культурное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эстетическое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оздоровительное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рекреационное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об отнесении земель муниципального образования сельского поселения к землям, особо охраняемым территорий местного значения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случаях: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рассматриваемой территории и (или) объекта критериям, указанным в пункте 2.8. настоящего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охраняемой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плану муниципального образования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об отказе отнесения земель муниципального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сельского поселения к землям, особо охраняемым территорий местного значения в следующих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52B3C" w:rsidRP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рассматриваемой территории и (или) объекта критериям, указанным в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2.8.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AE3C97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2)несоответствие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охраняемой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генеральному плану муниципального образования 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AE3C97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уведомляет инициаторов об этом в срок, не позднее 30-ти дней со дня принятия 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комиссией решения об отнесении земель муниципального образования сельского поселения к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землям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охраняемым территорий местного значения комиссия готовит проект решения об отнесении земель к землям особо охраняемых территорий местного значения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Решения).</w:t>
      </w:r>
      <w:proofErr w:type="gramEnd"/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должен содержать: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категорию особо охраняемой 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местоположении, площади, порядке управления и финансирования особо охраняемой 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организации, создаваемой в целях обеспечения управления особо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охраняемой территории местного значения (при создании такого учреждения), либо указание юридических лиц, ответственных за обеспечение охраны особо охраняемой территории местного значения, указа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структурного подразделения а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или отрасл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(функционального) органа а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поселения, осуществляющего </w:t>
      </w:r>
      <w:proofErr w:type="gramStart"/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охраной особо охраняемой 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особо охраняемой 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сведение о выделенной зоне, границе и режиме использования особо охраняемой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указывается лицо, ответственное по контролю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администрации сельского поселения об отнесении земель к землям особо охраняемых территорий местного значения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Решения), а также лицо, которое будет содержать указанные земли, отнесенные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территориям местного значения, а также осуществлять мероприятия по охране, использованию, образованию, благоустройству указанных земель. Срок подготовки проекта Решения не должен превышать 60-ти дней со дня принятия Решения комиссии об отнесении земель муниципального образования сельского поселения, к землям особо охраняемых территорий местного значения.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по вопросам отнесения земель к землям особо 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 значения члены комиссии вправе запрашивать необходимую информацию в установленном порядке в органах государственной власти, органах местного самоуправления, организациях и учреждениях независимо от форм собственности, у граждан и юридических лиц, общественных организаций.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комиссией проекта Решения,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сельского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осуществляет процедуру его внесения для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проведение обследования земель, которые отнесены к землям особо 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работ по землеустройству, постановке земель, которые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к землям особо охраняемых территорий местного значения, на государственный кадастровый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обязательной публикации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вступает в силу со дня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отнесения земель к землям особо охраняемых природных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сельского поселения предоставляет в уполномоченный орган исполнительной власти, осуществляющий реализацию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политики в области охраны окружающей среды и природопользования на территории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об особо охраняемых природных территорий местного значения для ведения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регионального и 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C" w:rsidRPr="000B192D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прав на землю, связанные с отнесением к землям особо охраняемых природных территорий местного значения, регистрируются в порядке, установленном Федеральным законом от 21.0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7.1997 г. №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 «О государственной регистрации прав на недвижимое имущество и сделок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Pr="001E41CC" w:rsidRDefault="00351191" w:rsidP="00351191">
      <w:pPr>
        <w:ind w:left="4845"/>
        <w:jc w:val="right"/>
        <w:rPr>
          <w:rFonts w:ascii="Times New Roman" w:hAnsi="Times New Roman" w:cs="Times New Roman"/>
          <w:sz w:val="24"/>
          <w:szCs w:val="24"/>
        </w:rPr>
      </w:pPr>
      <w:r w:rsidRPr="001E41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                                                                     </w:t>
      </w:r>
      <w:r w:rsidRPr="001E41C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41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41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41CC">
        <w:rPr>
          <w:rFonts w:ascii="Times New Roman" w:hAnsi="Times New Roman" w:cs="Times New Roman"/>
          <w:sz w:val="24"/>
          <w:szCs w:val="24"/>
        </w:rPr>
        <w:t>Марьинское</w:t>
      </w:r>
      <w:proofErr w:type="spellEnd"/>
      <w:r w:rsidRPr="001E41C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E41CC">
        <w:rPr>
          <w:rFonts w:ascii="Times New Roman" w:hAnsi="Times New Roman" w:cs="Times New Roman"/>
          <w:sz w:val="24"/>
          <w:szCs w:val="24"/>
        </w:rPr>
        <w:t xml:space="preserve">от </w:t>
      </w:r>
      <w:r w:rsidR="001D64A5">
        <w:rPr>
          <w:rFonts w:ascii="Times New Roman" w:hAnsi="Times New Roman" w:cs="Times New Roman"/>
          <w:sz w:val="24"/>
          <w:szCs w:val="24"/>
        </w:rPr>
        <w:t>08 сентября</w:t>
      </w:r>
      <w:r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1D64A5">
        <w:rPr>
          <w:rFonts w:ascii="Times New Roman" w:hAnsi="Times New Roman" w:cs="Times New Roman"/>
          <w:sz w:val="24"/>
          <w:szCs w:val="24"/>
        </w:rPr>
        <w:t>145</w:t>
      </w:r>
    </w:p>
    <w:p w:rsidR="00351191" w:rsidRDefault="00351191" w:rsidP="0035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51191" w:rsidRDefault="00351191" w:rsidP="0035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и охраны земель особо охраняемых территорий местного значения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191" w:rsidRDefault="00351191" w:rsidP="0035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Марьинское</w:t>
      </w:r>
      <w:proofErr w:type="spellEnd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</w:p>
    <w:p w:rsidR="00351191" w:rsidRDefault="00351191" w:rsidP="0035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</w:t>
      </w:r>
      <w:proofErr w:type="spellEnd"/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A778A5" w:rsidRPr="00EB177C" w:rsidRDefault="00A778A5" w:rsidP="0035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8A5" w:rsidRDefault="00352B3C" w:rsidP="00A778A5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использования земель особо охраняемых территорий</w:t>
      </w:r>
    </w:p>
    <w:p w:rsidR="00352B3C" w:rsidRPr="00A778A5" w:rsidRDefault="00A778A5" w:rsidP="00A778A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52B3C" w:rsidRPr="00A7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B3C" w:rsidRPr="00A7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</w:p>
    <w:p w:rsidR="00352B3C" w:rsidRPr="000B192D" w:rsidRDefault="00A778A5" w:rsidP="00A778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</w:t>
      </w:r>
      <w:r w:rsidR="00352B3C" w:rsidRPr="00A7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включенные в состав земель особо охраняемых территорий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значения, используются в соответствии с требованиями Земельного кодекса Российской Федерации, других законодательных актов, нормативными правовыми актами, определяющими правовой режим использования земель особо охраняемых территорий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1.2.Для всех земель особо охраняемых территорий местного значения устанавливается особый правовой режим,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органов местного самоуправления. Юридические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 интересах которых выделяются земельные участки с особыми условиями использования, обязаны обозначить их границы специальными информационными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сервитутов; при этом указанные земельные участки не изымаются из использования. На землях рекреационного назначения запрещается деятельность, не соответствующая их целевому</w:t>
      </w:r>
      <w:r w:rsidR="00A7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1.5.Земли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и не соответствующая их целевому назначению деятельность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 На отдельных землях историко-культурного назначения, в том числе землях объектов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наследия, подлежащих исследованию и консервации, может быть запрещена любая хозяйственная деятельность.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1.6.Особо ценные земельные участки не относятся к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какому-либо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видов особо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территорий, но имеют признаки и качества, ценность находящихся объектов природного и историко-культурного наследия, позволяющие относить их к особо ценным землям. 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352B3C" w:rsidRPr="000B192D" w:rsidRDefault="008B764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1.7.После вступления в силу постановления администрации сельского поселения об отнесении земель к землям особо охраняемых территорий местного значения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указанного в Порядке отнесения земель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End"/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 территорий местного значения, хозяйственная и иная деятельность в границах территории земель, отнесенных к землям особо охраняемых территорий местного значения,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приостанавливается.</w:t>
      </w:r>
    </w:p>
    <w:p w:rsidR="00352B3C" w:rsidRPr="000B192D" w:rsidRDefault="008B764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1.8.Проектная документация объектов, строительство,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осуществить на землях особо охраняемых территорий местного значения, подлежит государственной экологической экспертизе.</w:t>
      </w:r>
    </w:p>
    <w:p w:rsidR="00352B3C" w:rsidRPr="000B192D" w:rsidRDefault="008B764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установленных режимов охраны и использования земель особо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территорий местного значения влечет ответственность в соответствии с действующим законодательством Российской</w:t>
      </w:r>
      <w:r w:rsidR="008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352B3C" w:rsidRDefault="008B764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1.10.Земельные участки, отнесенные к особо охраняемым территориям местного значения, относятся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9A5599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C" w:rsidRPr="009A5599" w:rsidRDefault="00352B3C" w:rsidP="009A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2.Участие граждан и юридических лиц в области организации, функционирования, порядка использования, охраны и защиты</w:t>
      </w:r>
      <w:r w:rsidR="009A5599"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</w:t>
      </w:r>
    </w:p>
    <w:p w:rsidR="00352B3C" w:rsidRPr="009A5599" w:rsidRDefault="00352B3C" w:rsidP="009A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охраняемых территорий местного значения</w:t>
      </w:r>
    </w:p>
    <w:p w:rsidR="00352B3C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органам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мероприятий по организации, охране и использованию особо охраняемых природных территорий местного значения. При осуществлении этих мероприятий органы местного самоуправления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352B3C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2.2.Органы местного самоуправления муниципального образования при осуществлении своих полномочий в области организации, охраны, обеспечения функционирования,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муниципального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(далее по тексту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 в срок, не позднее 30-ти дней с момента поступления предложения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9A5599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C" w:rsidRPr="009A5599" w:rsidRDefault="00352B3C" w:rsidP="009A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З.Порядок охраны земель особо охраняемых территорий</w:t>
      </w:r>
    </w:p>
    <w:p w:rsidR="00352B3C" w:rsidRPr="000B192D" w:rsidRDefault="00352B3C" w:rsidP="009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352B3C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3.1.Охрана особо охраняемых территорий местного значения осуществляется через организации, создаваемые в целях обеспечения управления особо охраняемой территории местного значения (при создании такого учреждения), либо через юридических лиц, ответственных за обеспечение охраны особо охраняемой территории местного значения,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поселения, осуществляющих контроль за охраной особо охраняемых территорий местного значения и указанных в Решении.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создаваемые в целях обеспечения управления особо охраняемой</w:t>
      </w:r>
    </w:p>
    <w:p w:rsidR="00352B3C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учреждения), юридические лица, ответственные за обеспечение охраны особо охраняемой территории местного значения, конкретное структурное подр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азделение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особо охраняемой территории местного значения, указываются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:rsidR="00352B3C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3.2.Охрана земель особо охраняемых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состоянием земель особо охраняемых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поддержанию земель особо охраняемых территорий в состоянии, соответствующем их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комплексных программ, направленных на охрану земель особо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территорий местного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9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стимулирование деятельности по охране земель особо охраняемых территорий, в том числе возможность установления льгот по налогообложению, которые могут быть установлены 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депутатов муниципального образования «</w:t>
      </w:r>
      <w:proofErr w:type="spellStart"/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виновных лиц к ответственности за несоблюдение режима охраны и использования земель, особо охраняемых территорий местного значения в порядке, предусмотренным действующим</w:t>
      </w:r>
      <w:r w:rsidR="00E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мероприятия, не противоречащие</w:t>
      </w:r>
      <w:r w:rsidR="00E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законодательству.</w:t>
      </w:r>
    </w:p>
    <w:p w:rsidR="00352B3C" w:rsidRPr="000B192D" w:rsidRDefault="00E03D73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охраны земель особо охраняемых территорий местного значения, включая контроль над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значения, осуществляет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пределах своей компетенции.</w:t>
      </w:r>
    </w:p>
    <w:p w:rsidR="00352B3C" w:rsidRPr="000B192D" w:rsidRDefault="00E03D73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особо охраняемых природных территориях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муниципальный контроль в области охраны и использования, особо охраняемых природных территорий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Постановлением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A39EF" w:rsidRDefault="00EA39EF"/>
    <w:sectPr w:rsidR="00EA39EF" w:rsidSect="009D06B6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63D"/>
    <w:multiLevelType w:val="hybridMultilevel"/>
    <w:tmpl w:val="CE32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60B5"/>
    <w:multiLevelType w:val="hybridMultilevel"/>
    <w:tmpl w:val="CE32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E00"/>
    <w:multiLevelType w:val="hybridMultilevel"/>
    <w:tmpl w:val="4410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93BC5"/>
    <w:multiLevelType w:val="multilevel"/>
    <w:tmpl w:val="81EA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558393D"/>
    <w:multiLevelType w:val="multilevel"/>
    <w:tmpl w:val="C1F43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66D65B9C"/>
    <w:multiLevelType w:val="hybridMultilevel"/>
    <w:tmpl w:val="BDA29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3C"/>
    <w:rsid w:val="000452AB"/>
    <w:rsid w:val="00093CE4"/>
    <w:rsid w:val="000A60F0"/>
    <w:rsid w:val="000B192D"/>
    <w:rsid w:val="001D64A5"/>
    <w:rsid w:val="001E41CC"/>
    <w:rsid w:val="00236F69"/>
    <w:rsid w:val="00275084"/>
    <w:rsid w:val="00277CFD"/>
    <w:rsid w:val="002E1CCC"/>
    <w:rsid w:val="00345EDF"/>
    <w:rsid w:val="00347216"/>
    <w:rsid w:val="00351191"/>
    <w:rsid w:val="00352B3C"/>
    <w:rsid w:val="003B4F01"/>
    <w:rsid w:val="00470FCA"/>
    <w:rsid w:val="00504927"/>
    <w:rsid w:val="005210E6"/>
    <w:rsid w:val="005B3845"/>
    <w:rsid w:val="00614EBE"/>
    <w:rsid w:val="00637980"/>
    <w:rsid w:val="00772923"/>
    <w:rsid w:val="00816681"/>
    <w:rsid w:val="0083177B"/>
    <w:rsid w:val="00842B66"/>
    <w:rsid w:val="008B7649"/>
    <w:rsid w:val="008C3448"/>
    <w:rsid w:val="009054D9"/>
    <w:rsid w:val="009A5599"/>
    <w:rsid w:val="009D06B6"/>
    <w:rsid w:val="00A778A5"/>
    <w:rsid w:val="00AC2088"/>
    <w:rsid w:val="00AE3C97"/>
    <w:rsid w:val="00B10921"/>
    <w:rsid w:val="00B47128"/>
    <w:rsid w:val="00C432BF"/>
    <w:rsid w:val="00D75D3C"/>
    <w:rsid w:val="00DC3CFE"/>
    <w:rsid w:val="00E03D73"/>
    <w:rsid w:val="00E87DA4"/>
    <w:rsid w:val="00EA39EF"/>
    <w:rsid w:val="00EA5E28"/>
    <w:rsid w:val="00EB177C"/>
    <w:rsid w:val="00EF6E86"/>
    <w:rsid w:val="00F26EB4"/>
    <w:rsid w:val="00F8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B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B3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75D3C"/>
    <w:pPr>
      <w:ind w:left="720"/>
      <w:contextualSpacing/>
    </w:pPr>
  </w:style>
  <w:style w:type="paragraph" w:customStyle="1" w:styleId="ConsPlusNormal">
    <w:name w:val="ConsPlusNormal"/>
    <w:rsid w:val="00816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04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049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Цветовое выделение"/>
    <w:rsid w:val="005049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отнесения земель муниципального образования
«Марьинское сельское поселение» Юринского муниципального района Республики Марий Эл к землям особо охраняемых территорий местного значения и об утверждении порядка использования и охраны земель особо охраняемых территорий местного значения на территории 
муниципального образования «Марьинское сельское поселение» 
Юринского муниципального района Республики Марий Эл
</_x041e__x043f__x0438__x0441__x0430__x043d__x0438__x0435_>
    <_x041f__x0430__x043f__x043a__x0430_ xmlns="e276d2dc-55a3-4d6d-a616-528d33de83ee">2017 г</_x041f__x0430__x043f__x043a__x0430_>
    <_dlc_DocId xmlns="57504d04-691e-4fc4-8f09-4f19fdbe90f6">XXJ7TYMEEKJ2-5294-272</_dlc_DocId>
    <_dlc_DocIdUrl xmlns="57504d04-691e-4fc4-8f09-4f19fdbe90f6">
      <Url>https://vip.gov.mari.ru/jurino/_layouts/DocIdRedir.aspx?ID=XXJ7TYMEEKJ2-5294-272</Url>
      <Description>XXJ7TYMEEKJ2-5294-272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65655-5086-44E1-9B64-1C3333FC42CE}"/>
</file>

<file path=customXml/itemProps2.xml><?xml version="1.0" encoding="utf-8"?>
<ds:datastoreItem xmlns:ds="http://schemas.openxmlformats.org/officeDocument/2006/customXml" ds:itemID="{848C3F5F-AE0F-4C67-B993-784138DF9D9F}"/>
</file>

<file path=customXml/itemProps3.xml><?xml version="1.0" encoding="utf-8"?>
<ds:datastoreItem xmlns:ds="http://schemas.openxmlformats.org/officeDocument/2006/customXml" ds:itemID="{E8DDDE17-D318-41C8-97F2-F661D9CEDB02}"/>
</file>

<file path=customXml/itemProps4.xml><?xml version="1.0" encoding="utf-8"?>
<ds:datastoreItem xmlns:ds="http://schemas.openxmlformats.org/officeDocument/2006/customXml" ds:itemID="{EBCCF735-DAC8-47D5-BC79-31AFD5587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145 от 08 сентября 2017 г</dc:title>
  <dc:creator>nata</dc:creator>
  <cp:lastModifiedBy>nata</cp:lastModifiedBy>
  <cp:revision>41</cp:revision>
  <cp:lastPrinted>2017-09-05T08:46:00Z</cp:lastPrinted>
  <dcterms:created xsi:type="dcterms:W3CDTF">2017-08-21T10:23:00Z</dcterms:created>
  <dcterms:modified xsi:type="dcterms:W3CDTF">2017-09-05T08:46:00Z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ee095bbf-d8ac-4eb4-bbc7-9091f2c002d9</vt:lpwstr>
  </property>
</Properties>
</file>