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EB" w:rsidRPr="00303B08" w:rsidRDefault="00303B08" w:rsidP="0030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B08">
        <w:rPr>
          <w:rFonts w:ascii="Times New Roman" w:hAnsi="Times New Roman" w:cs="Times New Roman"/>
          <w:bCs/>
          <w:sz w:val="28"/>
          <w:szCs w:val="28"/>
        </w:rPr>
        <w:t>ОПРЕДЕЛЕНА ФОРМУЛА РАСЧЕТА РАЗМЕРА АРЕНДНОЙ ПЛАТЫ ПРИ ЗАКЛЮЧЕНИИ ДОГОВОРА АРЕНДЫ ЛЕСНОГО УЧАСТКА, НАХОДЯЩЕГОСЯ В ГОСУДАРСТВЕННОЙ ИЛИ МУНИЦИПАЛЬНОЙ СОБСТВЕННОСТИ</w:t>
      </w:r>
    </w:p>
    <w:p w:rsidR="00303B08" w:rsidRPr="002479EB" w:rsidRDefault="00303B08" w:rsidP="00247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B08" w:rsidRPr="002479EB" w:rsidRDefault="00303B08" w:rsidP="00303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479E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303B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79E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79E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479EB">
        <w:rPr>
          <w:rFonts w:ascii="Times New Roman" w:hAnsi="Times New Roman" w:cs="Times New Roman"/>
          <w:sz w:val="28"/>
          <w:szCs w:val="28"/>
        </w:rPr>
        <w:t xml:space="preserve"> от 01.02.2016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479EB">
        <w:rPr>
          <w:rFonts w:ascii="Times New Roman" w:hAnsi="Times New Roman" w:cs="Times New Roman"/>
          <w:sz w:val="28"/>
          <w:szCs w:val="28"/>
        </w:rPr>
        <w:t>N 53</w:t>
      </w:r>
      <w:r w:rsidRPr="00303B08">
        <w:rPr>
          <w:rFonts w:ascii="Times New Roman" w:hAnsi="Times New Roman" w:cs="Times New Roman"/>
          <w:sz w:val="28"/>
          <w:szCs w:val="28"/>
        </w:rPr>
        <w:t xml:space="preserve"> у</w:t>
      </w:r>
      <w:r w:rsidRPr="002479EB">
        <w:rPr>
          <w:rFonts w:ascii="Times New Roman" w:hAnsi="Times New Roman" w:cs="Times New Roman"/>
          <w:sz w:val="28"/>
          <w:szCs w:val="28"/>
        </w:rPr>
        <w:t>твержден</w:t>
      </w:r>
      <w:r w:rsidRPr="00303B08">
        <w:rPr>
          <w:rFonts w:ascii="Times New Roman" w:hAnsi="Times New Roman" w:cs="Times New Roman"/>
          <w:sz w:val="28"/>
          <w:szCs w:val="28"/>
        </w:rPr>
        <w:t>а</w:t>
      </w:r>
      <w:r w:rsidRPr="002479EB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303B08">
        <w:rPr>
          <w:rFonts w:ascii="Times New Roman" w:hAnsi="Times New Roman" w:cs="Times New Roman"/>
          <w:sz w:val="28"/>
          <w:szCs w:val="28"/>
        </w:rPr>
        <w:t>а</w:t>
      </w:r>
      <w:r w:rsidRPr="002479EB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по договору аренды лесного участка, заключаемому в соответствии с пунктом 2 части 4 статьи 74 Лесно</w:t>
      </w:r>
      <w:r w:rsidRPr="00303B08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</w:p>
    <w:p w:rsidR="002479EB" w:rsidRPr="002479EB" w:rsidRDefault="002479EB" w:rsidP="00247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9EB">
        <w:rPr>
          <w:rFonts w:ascii="Times New Roman" w:hAnsi="Times New Roman" w:cs="Times New Roman"/>
          <w:sz w:val="28"/>
          <w:szCs w:val="28"/>
        </w:rPr>
        <w:t>Утвержденная методика устанавливает порядок определения размера арендной платы при заключении договора аренды лесного участка, находящегося в государственной или муниципальной собственности, с арендатором, который надлежащим образом исполнил договор аренды такого лесного участка, предоставленного в аренду на торгах на срок более десяти лет, и по истечении срока действия исполненного договора аренды имеет право на заключение нового договора аренды такого лесного участка без</w:t>
      </w:r>
      <w:proofErr w:type="gramEnd"/>
      <w:r w:rsidRPr="002479EB">
        <w:rPr>
          <w:rFonts w:ascii="Times New Roman" w:hAnsi="Times New Roman" w:cs="Times New Roman"/>
          <w:sz w:val="28"/>
          <w:szCs w:val="28"/>
        </w:rPr>
        <w:t xml:space="preserve"> проведения торгов.</w:t>
      </w:r>
    </w:p>
    <w:p w:rsidR="002479EB" w:rsidRPr="002479EB" w:rsidRDefault="002479EB" w:rsidP="00247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EB">
        <w:rPr>
          <w:rFonts w:ascii="Times New Roman" w:hAnsi="Times New Roman" w:cs="Times New Roman"/>
          <w:sz w:val="28"/>
          <w:szCs w:val="28"/>
        </w:rPr>
        <w:t>Расчет арендной платы по договору аренды в соответствии с настоящей методикой осуществляется органами государственной власти и органами местного самоуправления в пределах их полномочий, определенных в соответствии со статьями 81 - 84 Лесного кодекса РФ.</w:t>
      </w:r>
    </w:p>
    <w:p w:rsidR="0092553C" w:rsidRPr="00303B08" w:rsidRDefault="0092553C" w:rsidP="003E45C8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3E45C8" w:rsidRDefault="0092553C" w:rsidP="0092553C">
      <w:pPr>
        <w:pStyle w:val="ConsPlusNormal"/>
        <w:jc w:val="both"/>
        <w:outlineLvl w:val="0"/>
      </w:pPr>
      <w:r w:rsidRPr="00544462">
        <w:rPr>
          <w:rFonts w:eastAsia="Times New Roman"/>
          <w:lang w:eastAsia="ru-RU"/>
        </w:rPr>
        <w:t xml:space="preserve">Прокурор Юринского района </w:t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А.П.Филиппов</w:t>
      </w:r>
    </w:p>
    <w:p w:rsidR="00B3081F" w:rsidRPr="007265F0" w:rsidRDefault="00303B08">
      <w:pPr>
        <w:rPr>
          <w:sz w:val="28"/>
          <w:szCs w:val="28"/>
        </w:rPr>
      </w:pPr>
    </w:p>
    <w:sectPr w:rsidR="00B3081F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2479EB"/>
    <w:rsid w:val="00303B08"/>
    <w:rsid w:val="0035226A"/>
    <w:rsid w:val="0039564D"/>
    <w:rsid w:val="003E45C8"/>
    <w:rsid w:val="00402357"/>
    <w:rsid w:val="00533F66"/>
    <w:rsid w:val="00544462"/>
    <w:rsid w:val="005867E2"/>
    <w:rsid w:val="00590A2D"/>
    <w:rsid w:val="00590BE5"/>
    <w:rsid w:val="005B6CB0"/>
    <w:rsid w:val="0061246D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943B48"/>
    <w:rsid w:val="00A40890"/>
    <w:rsid w:val="00A84AE3"/>
    <w:rsid w:val="00B702C5"/>
    <w:rsid w:val="00B73852"/>
    <w:rsid w:val="00BC03E3"/>
    <w:rsid w:val="00C17DE8"/>
    <w:rsid w:val="00C2661A"/>
    <w:rsid w:val="00C4330D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493ABF8E93D329B8B021E12D12E474628994C87824A4E648A6D1993AF8OBJF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ОПРЕДЕЛЕНА ФОРМУЛА РАСЧЕТА РАЗМЕРА АРЕНДНОЙ ПЛАТЫ ПРИ ЗАКЛЮЧЕНИИ ДОГОВОРА АРЕНДЫ ЛЕСНОГО УЧАСТКА, НАХОДЯЩЕГОСЯ В ГОСУДАРСТВЕННОЙ ИЛИ МУНИЦИПАЛЬНОЙ СОБСТВЕННОСТИ</_x041e__x043f__x0438__x0441__x0430__x043d__x0438__x0435_>
    <_dlc_DocId xmlns="57504d04-691e-4fc4-8f09-4f19fdbe90f6">XXJ7TYMEEKJ2-1680-362</_dlc_DocId>
    <_dlc_DocIdUrl xmlns="57504d04-691e-4fc4-8f09-4f19fdbe90f6">
      <Url>http://spsearch.gov.mari.ru:32643/jurino/_layouts/DocIdRedir.aspx?ID=XXJ7TYMEEKJ2-1680-362</Url>
      <Description>XXJ7TYMEEKJ2-1680-362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D85DD-5F18-40E9-8C69-F6A5D0A4A281}"/>
</file>

<file path=customXml/itemProps2.xml><?xml version="1.0" encoding="utf-8"?>
<ds:datastoreItem xmlns:ds="http://schemas.openxmlformats.org/officeDocument/2006/customXml" ds:itemID="{ED899BD5-6504-4B2C-B157-2CF1C50BEEF5}"/>
</file>

<file path=customXml/itemProps3.xml><?xml version="1.0" encoding="utf-8"?>
<ds:datastoreItem xmlns:ds="http://schemas.openxmlformats.org/officeDocument/2006/customXml" ds:itemID="{70A4E50F-319B-4840-8939-573F72E0BE7C}"/>
</file>

<file path=customXml/itemProps4.xml><?xml version="1.0" encoding="utf-8"?>
<ds:datastoreItem xmlns:ds="http://schemas.openxmlformats.org/officeDocument/2006/customXml" ds:itemID="{C8000B8A-463E-4E15-9B5F-9CB1C4571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cp:lastPrinted>2016-01-21T12:14:00Z</cp:lastPrinted>
  <dcterms:created xsi:type="dcterms:W3CDTF">2016-02-10T17:09:00Z</dcterms:created>
  <dcterms:modified xsi:type="dcterms:W3CDTF">2016-02-10T17:10:00Z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947dea6e-389b-4702-957c-96a31c49194e</vt:lpwstr>
  </property>
</Properties>
</file>